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56A1" w14:textId="77777777" w:rsidR="007C04FC" w:rsidRPr="00615868" w:rsidRDefault="007C04FC" w:rsidP="007C04FC">
      <w:pPr>
        <w:jc w:val="both"/>
        <w:rPr>
          <w:rFonts w:ascii="Arial" w:hAnsi="Arial" w:cs="Arial"/>
          <w:b/>
          <w:szCs w:val="24"/>
        </w:rPr>
      </w:pPr>
    </w:p>
    <w:p w14:paraId="71D0492F" w14:textId="1F9CE045" w:rsidR="007C04FC" w:rsidRDefault="007C04FC" w:rsidP="007C04FC">
      <w:pPr>
        <w:jc w:val="center"/>
        <w:rPr>
          <w:rFonts w:ascii="Arial" w:hAnsi="Arial" w:cs="Arial"/>
          <w:b/>
          <w:sz w:val="28"/>
          <w:szCs w:val="28"/>
        </w:rPr>
      </w:pPr>
      <w:r w:rsidRPr="00003522">
        <w:rPr>
          <w:rFonts w:ascii="Arial" w:hAnsi="Arial" w:cs="Arial"/>
          <w:b/>
          <w:sz w:val="28"/>
          <w:szCs w:val="28"/>
        </w:rPr>
        <w:t xml:space="preserve">Fina </w:t>
      </w:r>
      <w:r w:rsidR="00A82D02">
        <w:rPr>
          <w:rFonts w:ascii="Arial" w:hAnsi="Arial" w:cs="Arial"/>
          <w:b/>
          <w:sz w:val="28"/>
          <w:szCs w:val="28"/>
        </w:rPr>
        <w:t xml:space="preserve">15. put </w:t>
      </w:r>
      <w:r w:rsidRPr="00003522">
        <w:rPr>
          <w:rFonts w:ascii="Arial" w:hAnsi="Arial" w:cs="Arial"/>
          <w:b/>
          <w:sz w:val="28"/>
          <w:szCs w:val="28"/>
        </w:rPr>
        <w:t xml:space="preserve">dodijelila Zlatnu bilancu </w:t>
      </w:r>
    </w:p>
    <w:p w14:paraId="5E948316" w14:textId="77777777" w:rsidR="007C04FC" w:rsidRDefault="007C04FC" w:rsidP="007C04F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najboljim hrvatskim tvrtkama</w:t>
      </w:r>
    </w:p>
    <w:p w14:paraId="0275DC4E" w14:textId="77777777" w:rsidR="007C04FC" w:rsidRPr="00003522" w:rsidRDefault="007C04FC" w:rsidP="007C04FC">
      <w:pPr>
        <w:jc w:val="center"/>
        <w:rPr>
          <w:rFonts w:ascii="Arial" w:hAnsi="Arial" w:cs="Arial"/>
          <w:b/>
          <w:sz w:val="28"/>
          <w:szCs w:val="28"/>
        </w:rPr>
      </w:pPr>
    </w:p>
    <w:p w14:paraId="7E9152BB" w14:textId="0F5D7E21" w:rsidR="007C04FC" w:rsidRPr="00672464" w:rsidRDefault="007C04FC" w:rsidP="00B449AC">
      <w:pPr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  <w:r w:rsidRPr="00672464">
        <w:rPr>
          <w:rFonts w:ascii="Arial" w:eastAsia="Calibri" w:hAnsi="Arial" w:cs="Arial"/>
          <w:b/>
          <w:bCs/>
          <w:iCs/>
          <w:sz w:val="22"/>
          <w:szCs w:val="22"/>
        </w:rPr>
        <w:t xml:space="preserve">Sveukupni pobjednik i dobitnik Zlatne bilance za najuspješnijeg poduzetnika prema </w:t>
      </w:r>
      <w:r>
        <w:rPr>
          <w:rFonts w:ascii="Arial" w:eastAsia="Calibri" w:hAnsi="Arial" w:cs="Arial"/>
          <w:b/>
          <w:bCs/>
          <w:iCs/>
          <w:sz w:val="22"/>
          <w:szCs w:val="22"/>
        </w:rPr>
        <w:t>kreditnom</w:t>
      </w:r>
      <w:r w:rsidRPr="00672464">
        <w:rPr>
          <w:rFonts w:ascii="Arial" w:eastAsia="Calibri" w:hAnsi="Arial" w:cs="Arial"/>
          <w:b/>
          <w:bCs/>
          <w:iCs/>
          <w:sz w:val="22"/>
          <w:szCs w:val="22"/>
        </w:rPr>
        <w:t xml:space="preserve"> rejtingu u 202</w:t>
      </w:r>
      <w:r>
        <w:rPr>
          <w:rFonts w:ascii="Arial" w:eastAsia="Calibri" w:hAnsi="Arial" w:cs="Arial"/>
          <w:b/>
          <w:bCs/>
          <w:iCs/>
          <w:sz w:val="22"/>
          <w:szCs w:val="22"/>
        </w:rPr>
        <w:t>2</w:t>
      </w:r>
      <w:r w:rsidRPr="00672464">
        <w:rPr>
          <w:rFonts w:ascii="Arial" w:eastAsia="Calibri" w:hAnsi="Arial" w:cs="Arial"/>
          <w:b/>
          <w:bCs/>
          <w:iCs/>
          <w:sz w:val="22"/>
          <w:szCs w:val="22"/>
        </w:rPr>
        <w:t xml:space="preserve">. godini je tvrtka </w:t>
      </w:r>
      <w:r>
        <w:rPr>
          <w:rFonts w:ascii="Arial" w:eastAsia="Calibri" w:hAnsi="Arial" w:cs="Arial"/>
          <w:b/>
          <w:bCs/>
          <w:iCs/>
          <w:sz w:val="22"/>
          <w:szCs w:val="22"/>
        </w:rPr>
        <w:t>UBER</w:t>
      </w:r>
      <w:r w:rsidRPr="00672464">
        <w:rPr>
          <w:rFonts w:ascii="Arial" w:eastAsia="Calibri" w:hAnsi="Arial" w:cs="Arial"/>
          <w:b/>
          <w:bCs/>
          <w:iCs/>
          <w:sz w:val="22"/>
          <w:szCs w:val="22"/>
        </w:rPr>
        <w:t xml:space="preserve"> d.o.o.</w:t>
      </w:r>
      <w:r w:rsidR="00CD7E85">
        <w:rPr>
          <w:rFonts w:ascii="Arial" w:eastAsia="Calibri" w:hAnsi="Arial" w:cs="Arial"/>
          <w:b/>
          <w:bCs/>
          <w:iCs/>
          <w:sz w:val="22"/>
          <w:szCs w:val="22"/>
        </w:rPr>
        <w:t xml:space="preserve"> iz </w:t>
      </w:r>
      <w:proofErr w:type="spellStart"/>
      <w:r w:rsidR="00CD7E85">
        <w:rPr>
          <w:rFonts w:ascii="Arial" w:eastAsia="Calibri" w:hAnsi="Arial" w:cs="Arial"/>
          <w:b/>
          <w:bCs/>
          <w:iCs/>
          <w:sz w:val="22"/>
          <w:szCs w:val="22"/>
        </w:rPr>
        <w:t>Vinišća</w:t>
      </w:r>
      <w:proofErr w:type="spellEnd"/>
      <w:r>
        <w:rPr>
          <w:rFonts w:ascii="Arial" w:eastAsia="Calibri" w:hAnsi="Arial" w:cs="Arial"/>
          <w:b/>
          <w:bCs/>
          <w:iCs/>
          <w:sz w:val="22"/>
          <w:szCs w:val="22"/>
        </w:rPr>
        <w:t xml:space="preserve">, široj javnosti poznatija i kao </w:t>
      </w:r>
      <w:proofErr w:type="spellStart"/>
      <w:r>
        <w:rPr>
          <w:rFonts w:ascii="Arial" w:eastAsia="Calibri" w:hAnsi="Arial" w:cs="Arial"/>
          <w:b/>
          <w:bCs/>
          <w:iCs/>
          <w:sz w:val="22"/>
          <w:szCs w:val="22"/>
        </w:rPr>
        <w:t>SeekandHit</w:t>
      </w:r>
      <w:proofErr w:type="spellEnd"/>
    </w:p>
    <w:p w14:paraId="281FCB32" w14:textId="77777777" w:rsidR="007C04FC" w:rsidRPr="00615868" w:rsidRDefault="007C04FC" w:rsidP="007C04FC">
      <w:pPr>
        <w:jc w:val="both"/>
        <w:rPr>
          <w:rFonts w:ascii="Arial" w:hAnsi="Arial" w:cs="Arial"/>
          <w:b/>
          <w:szCs w:val="24"/>
        </w:rPr>
      </w:pPr>
    </w:p>
    <w:p w14:paraId="66C2FFEC" w14:textId="059BF1A9" w:rsidR="007C04FC" w:rsidRDefault="007C04FC" w:rsidP="007C04FC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U smaragdnoj</w:t>
      </w:r>
      <w:r w:rsidRPr="00672464">
        <w:rPr>
          <w:rFonts w:ascii="Arial" w:eastAsia="Calibri" w:hAnsi="Arial" w:cs="Arial"/>
          <w:sz w:val="20"/>
        </w:rPr>
        <w:t xml:space="preserve"> dvorani </w:t>
      </w:r>
      <w:r>
        <w:rPr>
          <w:rFonts w:ascii="Arial" w:eastAsia="Calibri" w:hAnsi="Arial" w:cs="Arial"/>
          <w:sz w:val="20"/>
        </w:rPr>
        <w:t>hotela Esplanade u Zagrebu,</w:t>
      </w:r>
      <w:r w:rsidRPr="00672464">
        <w:rPr>
          <w:rFonts w:ascii="Arial" w:eastAsia="Calibri" w:hAnsi="Arial" w:cs="Arial"/>
          <w:sz w:val="20"/>
        </w:rPr>
        <w:t xml:space="preserve"> u </w:t>
      </w:r>
      <w:r>
        <w:rPr>
          <w:rFonts w:ascii="Arial" w:eastAsia="Calibri" w:hAnsi="Arial" w:cs="Arial"/>
          <w:sz w:val="20"/>
        </w:rPr>
        <w:t>utorak</w:t>
      </w:r>
      <w:r w:rsidRPr="00672464">
        <w:rPr>
          <w:rFonts w:ascii="Arial" w:eastAsia="Calibri" w:hAnsi="Arial" w:cs="Arial"/>
          <w:sz w:val="20"/>
        </w:rPr>
        <w:t xml:space="preserve"> navečer, </w:t>
      </w:r>
      <w:r>
        <w:rPr>
          <w:rFonts w:ascii="Arial" w:eastAsia="Calibri" w:hAnsi="Arial" w:cs="Arial"/>
          <w:sz w:val="20"/>
        </w:rPr>
        <w:t>27</w:t>
      </w:r>
      <w:r w:rsidRPr="00672464">
        <w:rPr>
          <w:rFonts w:ascii="Arial" w:eastAsia="Calibri" w:hAnsi="Arial" w:cs="Arial"/>
          <w:sz w:val="20"/>
        </w:rPr>
        <w:t xml:space="preserve">. lipnja, </w:t>
      </w:r>
      <w:r>
        <w:rPr>
          <w:rFonts w:ascii="Arial" w:eastAsia="Calibri" w:hAnsi="Arial" w:cs="Arial"/>
          <w:sz w:val="20"/>
        </w:rPr>
        <w:t xml:space="preserve">održana je </w:t>
      </w:r>
      <w:r w:rsidRPr="00150380">
        <w:rPr>
          <w:rFonts w:ascii="Arial" w:eastAsia="Calibri" w:hAnsi="Arial" w:cs="Arial"/>
          <w:b/>
          <w:bCs/>
          <w:sz w:val="20"/>
        </w:rPr>
        <w:t>15. svečana dodjela nagrade Zlatn</w:t>
      </w:r>
      <w:r w:rsidR="00CD7E85" w:rsidRPr="00150380">
        <w:rPr>
          <w:rFonts w:ascii="Arial" w:eastAsia="Calibri" w:hAnsi="Arial" w:cs="Arial"/>
          <w:b/>
          <w:bCs/>
          <w:sz w:val="20"/>
        </w:rPr>
        <w:t>a</w:t>
      </w:r>
      <w:r w:rsidRPr="00150380">
        <w:rPr>
          <w:rFonts w:ascii="Arial" w:eastAsia="Calibri" w:hAnsi="Arial" w:cs="Arial"/>
          <w:b/>
          <w:bCs/>
          <w:sz w:val="20"/>
        </w:rPr>
        <w:t xml:space="preserve"> bilanca</w:t>
      </w:r>
      <w:r>
        <w:rPr>
          <w:rFonts w:ascii="Arial" w:eastAsia="Calibri" w:hAnsi="Arial" w:cs="Arial"/>
          <w:sz w:val="20"/>
        </w:rPr>
        <w:t xml:space="preserve">, koju organizira Fina </w:t>
      </w:r>
      <w:r w:rsidRPr="00CA7C5C">
        <w:rPr>
          <w:rFonts w:ascii="Arial" w:eastAsia="Calibri" w:hAnsi="Arial" w:cs="Arial"/>
          <w:sz w:val="20"/>
        </w:rPr>
        <w:t xml:space="preserve">u partnerstvu s Jutarnjim listom </w:t>
      </w:r>
      <w:r>
        <w:rPr>
          <w:rFonts w:ascii="Arial" w:eastAsia="Calibri" w:hAnsi="Arial" w:cs="Arial"/>
          <w:sz w:val="20"/>
        </w:rPr>
        <w:t>te</w:t>
      </w:r>
      <w:r w:rsidRPr="00CA7C5C">
        <w:rPr>
          <w:rFonts w:ascii="Arial" w:eastAsia="Calibri" w:hAnsi="Arial" w:cs="Arial"/>
          <w:sz w:val="20"/>
        </w:rPr>
        <w:t xml:space="preserve"> pod pokroviteljstvom Vlade Republike Hrvatske</w:t>
      </w:r>
      <w:r>
        <w:rPr>
          <w:rFonts w:ascii="Arial" w:eastAsia="Calibri" w:hAnsi="Arial" w:cs="Arial"/>
          <w:sz w:val="20"/>
        </w:rPr>
        <w:t xml:space="preserve">. </w:t>
      </w:r>
      <w:r w:rsidRPr="00CA7C5C">
        <w:rPr>
          <w:rFonts w:ascii="Arial" w:eastAsia="Calibri" w:hAnsi="Arial" w:cs="Arial"/>
          <w:sz w:val="20"/>
        </w:rPr>
        <w:t>Dodijeljeno je ukupno 1</w:t>
      </w:r>
      <w:r w:rsidR="007249EF">
        <w:rPr>
          <w:rFonts w:ascii="Arial" w:eastAsia="Calibri" w:hAnsi="Arial" w:cs="Arial"/>
          <w:sz w:val="20"/>
        </w:rPr>
        <w:t>7</w:t>
      </w:r>
      <w:r w:rsidRPr="00CA7C5C">
        <w:rPr>
          <w:rFonts w:ascii="Arial" w:eastAsia="Calibri" w:hAnsi="Arial" w:cs="Arial"/>
          <w:sz w:val="20"/>
        </w:rPr>
        <w:t xml:space="preserve"> nagrada: 11 Zlatnih bilanci najuspješnijim tvrtkama u pojedinim djelatnostima</w:t>
      </w:r>
      <w:r w:rsidR="00F170AF">
        <w:rPr>
          <w:rFonts w:ascii="Arial" w:eastAsia="Calibri" w:hAnsi="Arial" w:cs="Arial"/>
          <w:sz w:val="20"/>
        </w:rPr>
        <w:t xml:space="preserve"> i</w:t>
      </w:r>
      <w:r w:rsidRPr="00CA7C5C">
        <w:rPr>
          <w:rFonts w:ascii="Arial" w:eastAsia="Calibri" w:hAnsi="Arial" w:cs="Arial"/>
          <w:sz w:val="20"/>
        </w:rPr>
        <w:t xml:space="preserve"> 6 Zlatnih bilanci za posebne kategorije</w:t>
      </w:r>
      <w:r w:rsidR="00F170AF">
        <w:rPr>
          <w:rFonts w:ascii="Arial" w:eastAsia="Calibri" w:hAnsi="Arial" w:cs="Arial"/>
          <w:sz w:val="20"/>
        </w:rPr>
        <w:t>. Dodijeljeno je i</w:t>
      </w:r>
      <w:r w:rsidR="007249EF">
        <w:rPr>
          <w:rFonts w:ascii="Arial" w:eastAsia="Calibri" w:hAnsi="Arial" w:cs="Arial"/>
          <w:sz w:val="20"/>
        </w:rPr>
        <w:t xml:space="preserve"> jedno</w:t>
      </w:r>
      <w:r w:rsidR="007249EF" w:rsidRPr="00CA7C5C">
        <w:rPr>
          <w:rFonts w:ascii="Arial" w:eastAsia="Calibri" w:hAnsi="Arial" w:cs="Arial"/>
          <w:sz w:val="20"/>
        </w:rPr>
        <w:t xml:space="preserve"> priznanj</w:t>
      </w:r>
      <w:r w:rsidR="007249EF">
        <w:rPr>
          <w:rFonts w:ascii="Arial" w:eastAsia="Calibri" w:hAnsi="Arial" w:cs="Arial"/>
          <w:sz w:val="20"/>
        </w:rPr>
        <w:t>e</w:t>
      </w:r>
      <w:r w:rsidR="007249EF" w:rsidRPr="00CA7C5C">
        <w:rPr>
          <w:rFonts w:ascii="Arial" w:eastAsia="Calibri" w:hAnsi="Arial" w:cs="Arial"/>
          <w:sz w:val="20"/>
        </w:rPr>
        <w:t xml:space="preserve"> za izvrsnost u kontinuitetu poslovanja</w:t>
      </w:r>
      <w:r w:rsidR="007249EF">
        <w:rPr>
          <w:rFonts w:ascii="Arial" w:eastAsia="Calibri" w:hAnsi="Arial" w:cs="Arial"/>
          <w:sz w:val="20"/>
        </w:rPr>
        <w:t>.</w:t>
      </w:r>
    </w:p>
    <w:p w14:paraId="61E0FADE" w14:textId="77777777" w:rsidR="007C04FC" w:rsidRDefault="007C04FC" w:rsidP="007C04FC">
      <w:pPr>
        <w:jc w:val="both"/>
        <w:rPr>
          <w:rFonts w:ascii="Arial" w:eastAsia="Calibri" w:hAnsi="Arial" w:cs="Arial"/>
          <w:sz w:val="20"/>
        </w:rPr>
      </w:pPr>
    </w:p>
    <w:p w14:paraId="0F04F357" w14:textId="2C968BFB" w:rsidR="007C04FC" w:rsidRDefault="007C04FC" w:rsidP="007C04FC">
      <w:pPr>
        <w:spacing w:line="276" w:lineRule="auto"/>
        <w:jc w:val="both"/>
        <w:rPr>
          <w:rFonts w:ascii="Arial" w:eastAsia="Calibri" w:hAnsi="Arial" w:cs="Arial"/>
          <w:sz w:val="20"/>
        </w:rPr>
      </w:pPr>
      <w:proofErr w:type="spellStart"/>
      <w:r w:rsidRPr="00CA7C5C">
        <w:rPr>
          <w:rFonts w:ascii="Arial" w:eastAsia="Calibri" w:hAnsi="Arial" w:cs="Arial"/>
          <w:sz w:val="20"/>
        </w:rPr>
        <w:t>Finini</w:t>
      </w:r>
      <w:proofErr w:type="spellEnd"/>
      <w:r w:rsidRPr="00CA7C5C">
        <w:rPr>
          <w:rFonts w:ascii="Arial" w:eastAsia="Calibri" w:hAnsi="Arial" w:cs="Arial"/>
          <w:sz w:val="20"/>
        </w:rPr>
        <w:t xml:space="preserve"> analitičari preciznom metodologijom i izračunima </w:t>
      </w:r>
      <w:r>
        <w:rPr>
          <w:rFonts w:ascii="Arial" w:eastAsia="Calibri" w:hAnsi="Arial" w:cs="Arial"/>
          <w:sz w:val="20"/>
        </w:rPr>
        <w:t xml:space="preserve">te </w:t>
      </w:r>
      <w:r w:rsidRPr="00CA7C5C">
        <w:rPr>
          <w:rFonts w:ascii="Arial" w:eastAsia="Calibri" w:hAnsi="Arial" w:cs="Arial"/>
          <w:sz w:val="20"/>
        </w:rPr>
        <w:t>na temelju godišnjih financijskih izvještaja</w:t>
      </w:r>
      <w:r>
        <w:rPr>
          <w:rFonts w:ascii="Arial" w:eastAsia="Calibri" w:hAnsi="Arial" w:cs="Arial"/>
          <w:sz w:val="20"/>
        </w:rPr>
        <w:t xml:space="preserve"> </w:t>
      </w:r>
      <w:r w:rsidRPr="00CA7C5C">
        <w:rPr>
          <w:rFonts w:ascii="Arial" w:eastAsia="Calibri" w:hAnsi="Arial" w:cs="Arial"/>
          <w:sz w:val="20"/>
        </w:rPr>
        <w:t xml:space="preserve">dolaze do podataka o najuspješnijim tvrtkama. </w:t>
      </w:r>
      <w:r>
        <w:rPr>
          <w:rFonts w:ascii="Arial" w:eastAsia="Calibri" w:hAnsi="Arial" w:cs="Arial"/>
          <w:sz w:val="20"/>
        </w:rPr>
        <w:t>Ove godine je a</w:t>
      </w:r>
      <w:r w:rsidRPr="003A7B84">
        <w:rPr>
          <w:rFonts w:ascii="Arial" w:eastAsia="Calibri" w:hAnsi="Arial" w:cs="Arial"/>
          <w:sz w:val="20"/>
        </w:rPr>
        <w:t xml:space="preserve">nalizirano </w:t>
      </w:r>
      <w:r w:rsidRPr="007C04FC">
        <w:rPr>
          <w:rFonts w:ascii="Arial" w:eastAsia="Calibri" w:hAnsi="Arial" w:cs="Arial"/>
          <w:sz w:val="20"/>
        </w:rPr>
        <w:t>više od 142.000</w:t>
      </w:r>
      <w:r>
        <w:rPr>
          <w:rFonts w:ascii="Arial" w:eastAsia="Calibri" w:hAnsi="Arial" w:cs="Arial"/>
          <w:sz w:val="20"/>
        </w:rPr>
        <w:t xml:space="preserve"> </w:t>
      </w:r>
      <w:r w:rsidRPr="003A7B84">
        <w:rPr>
          <w:rFonts w:ascii="Arial" w:eastAsia="Calibri" w:hAnsi="Arial" w:cs="Arial"/>
          <w:sz w:val="20"/>
        </w:rPr>
        <w:t xml:space="preserve">poslovnih subjekata, a u konkurenciju za ove prestižne nagrade ušlo je njih </w:t>
      </w:r>
      <w:r w:rsidRPr="007C04FC">
        <w:rPr>
          <w:rFonts w:ascii="Arial" w:eastAsia="Calibri" w:hAnsi="Arial" w:cs="Arial"/>
          <w:sz w:val="20"/>
        </w:rPr>
        <w:t>4</w:t>
      </w:r>
      <w:r>
        <w:rPr>
          <w:rFonts w:ascii="Arial" w:eastAsia="Calibri" w:hAnsi="Arial" w:cs="Arial"/>
          <w:sz w:val="20"/>
        </w:rPr>
        <w:t>.</w:t>
      </w:r>
      <w:r w:rsidRPr="007C04FC">
        <w:rPr>
          <w:rFonts w:ascii="Arial" w:eastAsia="Calibri" w:hAnsi="Arial" w:cs="Arial"/>
          <w:sz w:val="20"/>
        </w:rPr>
        <w:t>381</w:t>
      </w:r>
      <w:r w:rsidRPr="003A7B84">
        <w:rPr>
          <w:rFonts w:ascii="Arial" w:eastAsia="Calibri" w:hAnsi="Arial" w:cs="Arial"/>
          <w:sz w:val="20"/>
        </w:rPr>
        <w:t xml:space="preserve">. </w:t>
      </w:r>
    </w:p>
    <w:p w14:paraId="4BF7F82B" w14:textId="77777777" w:rsidR="007C04FC" w:rsidRPr="003A7B84" w:rsidRDefault="007C04FC" w:rsidP="007C04FC">
      <w:pPr>
        <w:spacing w:line="276" w:lineRule="auto"/>
        <w:jc w:val="both"/>
        <w:rPr>
          <w:rFonts w:ascii="Arial" w:eastAsia="Calibri" w:hAnsi="Arial" w:cs="Arial"/>
          <w:sz w:val="20"/>
        </w:rPr>
      </w:pPr>
    </w:p>
    <w:p w14:paraId="02F85FDE" w14:textId="77777777" w:rsidR="007C04FC" w:rsidRDefault="007C04FC" w:rsidP="007C04FC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 xml:space="preserve">Nagrade </w:t>
      </w:r>
      <w:r>
        <w:rPr>
          <w:rFonts w:ascii="Arial" w:eastAsia="Calibri" w:hAnsi="Arial" w:cs="Arial"/>
          <w:sz w:val="20"/>
        </w:rPr>
        <w:t xml:space="preserve">se </w:t>
      </w:r>
      <w:r w:rsidRPr="00CA7C5C">
        <w:rPr>
          <w:rFonts w:ascii="Arial" w:eastAsia="Calibri" w:hAnsi="Arial" w:cs="Arial"/>
          <w:sz w:val="20"/>
        </w:rPr>
        <w:t>dodjeljuj</w:t>
      </w:r>
      <w:r>
        <w:rPr>
          <w:rFonts w:ascii="Arial" w:eastAsia="Calibri" w:hAnsi="Arial" w:cs="Arial"/>
          <w:sz w:val="20"/>
        </w:rPr>
        <w:t>u</w:t>
      </w:r>
      <w:r w:rsidRPr="00CA7C5C">
        <w:rPr>
          <w:rFonts w:ascii="Arial" w:eastAsia="Calibri" w:hAnsi="Arial" w:cs="Arial"/>
          <w:sz w:val="20"/>
        </w:rPr>
        <w:t xml:space="preserve"> prema ukupnom rangu dobivenom rangiranjem 11 financijskih pokazatelja u 5 kategorija: prema pokazateljima profitabilnosti, likvidnosti, zaduženosti, aktivnosti i ekonomičnosti. Ukupni pobjednik, najbolji među najboljima, ima najvišu ocjenu kreditnog rejtinga prema priznatim svjetskim standardima (usklađeno s Basel III smjernicama i MSFI 9 računovodstvenim standardom).</w:t>
      </w:r>
    </w:p>
    <w:p w14:paraId="0D827DC0" w14:textId="77777777" w:rsidR="007C04FC" w:rsidRPr="00CA7C5C" w:rsidRDefault="007C04FC" w:rsidP="007C04FC">
      <w:pPr>
        <w:spacing w:line="276" w:lineRule="auto"/>
        <w:jc w:val="both"/>
        <w:rPr>
          <w:rFonts w:ascii="Arial" w:eastAsia="Calibri" w:hAnsi="Arial" w:cs="Arial"/>
          <w:sz w:val="20"/>
        </w:rPr>
      </w:pPr>
    </w:p>
    <w:p w14:paraId="621EE7C5" w14:textId="42282AE5" w:rsidR="007C04FC" w:rsidRDefault="007C04FC" w:rsidP="007C04FC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672464">
        <w:rPr>
          <w:rFonts w:ascii="Arial" w:eastAsia="Calibri" w:hAnsi="Arial" w:cs="Arial"/>
          <w:b/>
          <w:bCs/>
          <w:sz w:val="20"/>
        </w:rPr>
        <w:t>Sveukupni pobjednik i dobitnik Zlatne bilance</w:t>
      </w:r>
      <w:r w:rsidRPr="00CA7C5C">
        <w:rPr>
          <w:rFonts w:ascii="Arial" w:eastAsia="Calibri" w:hAnsi="Arial" w:cs="Arial"/>
          <w:sz w:val="20"/>
        </w:rPr>
        <w:t xml:space="preserve"> za najuspješnijeg poduzetnika prema </w:t>
      </w:r>
      <w:r>
        <w:rPr>
          <w:rFonts w:ascii="Arial" w:eastAsia="Calibri" w:hAnsi="Arial" w:cs="Arial"/>
          <w:sz w:val="20"/>
        </w:rPr>
        <w:t>kreditnom</w:t>
      </w:r>
      <w:r w:rsidRPr="00CA7C5C">
        <w:rPr>
          <w:rFonts w:ascii="Arial" w:eastAsia="Calibri" w:hAnsi="Arial" w:cs="Arial"/>
          <w:sz w:val="20"/>
        </w:rPr>
        <w:t xml:space="preserve"> rejtingu u 202</w:t>
      </w:r>
      <w:r>
        <w:rPr>
          <w:rFonts w:ascii="Arial" w:eastAsia="Calibri" w:hAnsi="Arial" w:cs="Arial"/>
          <w:sz w:val="20"/>
        </w:rPr>
        <w:t>2</w:t>
      </w:r>
      <w:r w:rsidRPr="00CA7C5C">
        <w:rPr>
          <w:rFonts w:ascii="Arial" w:eastAsia="Calibri" w:hAnsi="Arial" w:cs="Arial"/>
          <w:sz w:val="20"/>
        </w:rPr>
        <w:t xml:space="preserve">. godini je tvrtka </w:t>
      </w:r>
      <w:r>
        <w:rPr>
          <w:rFonts w:ascii="Arial" w:eastAsia="Calibri" w:hAnsi="Arial" w:cs="Arial"/>
          <w:b/>
          <w:bCs/>
          <w:sz w:val="20"/>
        </w:rPr>
        <w:t>UBER</w:t>
      </w:r>
      <w:r w:rsidRPr="00672464">
        <w:rPr>
          <w:rFonts w:ascii="Arial" w:eastAsia="Calibri" w:hAnsi="Arial" w:cs="Arial"/>
          <w:b/>
          <w:bCs/>
          <w:sz w:val="20"/>
        </w:rPr>
        <w:t xml:space="preserve"> d.o.o.</w:t>
      </w:r>
      <w:r w:rsidRPr="00CA7C5C">
        <w:rPr>
          <w:rFonts w:ascii="Arial" w:eastAsia="Calibri" w:hAnsi="Arial" w:cs="Arial"/>
          <w:sz w:val="20"/>
        </w:rPr>
        <w:t xml:space="preserve">, koja je ujedno i dobitnik Zlatne bilance za najbolju tvrtku u kategoriji </w:t>
      </w:r>
      <w:r w:rsidRPr="007C04FC">
        <w:rPr>
          <w:rFonts w:ascii="Arial" w:eastAsia="Calibri" w:hAnsi="Arial" w:cs="Arial"/>
          <w:b/>
          <w:bCs/>
          <w:sz w:val="20"/>
        </w:rPr>
        <w:t>Informacije i komunikacije</w:t>
      </w:r>
      <w:r w:rsidRPr="00CA7C5C">
        <w:rPr>
          <w:rFonts w:ascii="Arial" w:eastAsia="Calibri" w:hAnsi="Arial" w:cs="Arial"/>
          <w:sz w:val="20"/>
        </w:rPr>
        <w:t xml:space="preserve">. </w:t>
      </w:r>
    </w:p>
    <w:p w14:paraId="56AE6A2D" w14:textId="77777777" w:rsidR="007C04FC" w:rsidRPr="00CA7C5C" w:rsidRDefault="007C04FC" w:rsidP="007C04FC">
      <w:pPr>
        <w:spacing w:line="276" w:lineRule="auto"/>
        <w:jc w:val="both"/>
        <w:rPr>
          <w:rFonts w:ascii="Arial" w:eastAsia="Calibri" w:hAnsi="Arial" w:cs="Arial"/>
          <w:sz w:val="20"/>
        </w:rPr>
      </w:pPr>
    </w:p>
    <w:p w14:paraId="7C2C129E" w14:textId="77777777" w:rsidR="007C04F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A7C5C">
        <w:rPr>
          <w:rFonts w:ascii="Arial" w:eastAsia="Calibri" w:hAnsi="Arial" w:cs="Arial"/>
          <w:b/>
          <w:sz w:val="20"/>
        </w:rPr>
        <w:t xml:space="preserve">DOBITNICI NAGRADA ZLATNA BILANCA PO DJELATNOSTIMA </w:t>
      </w:r>
    </w:p>
    <w:p w14:paraId="41D3222C" w14:textId="77777777" w:rsidR="007C04FC" w:rsidRPr="00CA7C5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</w:p>
    <w:p w14:paraId="5BD2C5AE" w14:textId="3125496F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 xml:space="preserve">Poljoprivreda, šumarstvo i ribarstvo: </w:t>
      </w:r>
      <w:r w:rsidR="002E4F85" w:rsidRPr="002E4F85">
        <w:rPr>
          <w:rFonts w:ascii="Arial" w:eastAsia="Calibri" w:hAnsi="Arial" w:cs="Arial"/>
          <w:sz w:val="20"/>
        </w:rPr>
        <w:t>ILIĆ - ŠUMARSTVO d.o.o., VRBANJA</w:t>
      </w:r>
    </w:p>
    <w:p w14:paraId="3FF679EE" w14:textId="75D845B3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>Rudarstvo i vađenje: KAMING d.d., L</w:t>
      </w:r>
      <w:r w:rsidR="00BA36CC">
        <w:rPr>
          <w:rFonts w:ascii="Arial" w:eastAsia="Calibri" w:hAnsi="Arial" w:cs="Arial"/>
          <w:sz w:val="20"/>
        </w:rPr>
        <w:t>JUBEŠČICA</w:t>
      </w:r>
    </w:p>
    <w:p w14:paraId="6DB07181" w14:textId="5AC34861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 xml:space="preserve">Prerađivačka industrija: </w:t>
      </w:r>
      <w:r w:rsidR="002E4F85" w:rsidRPr="002E4F85">
        <w:rPr>
          <w:rFonts w:ascii="Arial" w:eastAsia="Calibri" w:hAnsi="Arial" w:cs="Arial"/>
          <w:sz w:val="20"/>
        </w:rPr>
        <w:t>INSIG2 d.o.o., ZAGREB</w:t>
      </w:r>
    </w:p>
    <w:p w14:paraId="24FF5E19" w14:textId="21F9C718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 xml:space="preserve">Opskrba električnom energijom, plinom, parom i klimatizacija: </w:t>
      </w:r>
      <w:r w:rsidR="002E4F85" w:rsidRPr="002E4F85">
        <w:rPr>
          <w:rFonts w:ascii="Arial" w:eastAsia="Calibri" w:hAnsi="Arial" w:cs="Arial"/>
          <w:sz w:val="20"/>
        </w:rPr>
        <w:t>TERMO SERVIS d.o.o., ZAGREB</w:t>
      </w:r>
    </w:p>
    <w:p w14:paraId="73C99ED9" w14:textId="57A32413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 xml:space="preserve">Opskrba vodom; uklanjanje otpadnih voda, gospodarenje otpadom te djelatnosti sanacije okoliša: </w:t>
      </w:r>
      <w:r w:rsidR="002E4F85" w:rsidRPr="002E4F85">
        <w:rPr>
          <w:rFonts w:ascii="Arial" w:eastAsia="Calibri" w:hAnsi="Arial" w:cs="Arial"/>
          <w:sz w:val="20"/>
        </w:rPr>
        <w:t>BRKOVIĆ D.O.O., SVETA NEDELJA</w:t>
      </w:r>
    </w:p>
    <w:p w14:paraId="18DFECC3" w14:textId="053AA98E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 xml:space="preserve">Građevinarstvo: </w:t>
      </w:r>
      <w:r w:rsidR="002E4F85" w:rsidRPr="002E4F85">
        <w:rPr>
          <w:rFonts w:ascii="Arial" w:eastAsia="Calibri" w:hAnsi="Arial" w:cs="Arial"/>
          <w:sz w:val="20"/>
        </w:rPr>
        <w:t>LINDNER d.o.o., ZAGREB-SUSEDGRAD</w:t>
      </w:r>
    </w:p>
    <w:p w14:paraId="56BECCCE" w14:textId="5F79EF8C" w:rsidR="002E4F85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2E4F85">
        <w:rPr>
          <w:rFonts w:ascii="Arial" w:eastAsia="Calibri" w:hAnsi="Arial" w:cs="Arial"/>
          <w:sz w:val="20"/>
        </w:rPr>
        <w:t>Trgovina na veliko i malo; popravak motornih vozila i motocik</w:t>
      </w:r>
      <w:r w:rsidR="000A5BAA">
        <w:rPr>
          <w:rFonts w:ascii="Arial" w:eastAsia="Calibri" w:hAnsi="Arial" w:cs="Arial"/>
          <w:sz w:val="20"/>
        </w:rPr>
        <w:t>a</w:t>
      </w:r>
      <w:r w:rsidRPr="002E4F85">
        <w:rPr>
          <w:rFonts w:ascii="Arial" w:eastAsia="Calibri" w:hAnsi="Arial" w:cs="Arial"/>
          <w:sz w:val="20"/>
        </w:rPr>
        <w:t xml:space="preserve">la: </w:t>
      </w:r>
      <w:r w:rsidR="002E4F85" w:rsidRPr="002E4F85">
        <w:rPr>
          <w:rFonts w:ascii="Arial" w:eastAsia="Calibri" w:hAnsi="Arial" w:cs="Arial"/>
          <w:sz w:val="20"/>
        </w:rPr>
        <w:t xml:space="preserve">TEXTILE HOUSE TRGOVINE d.o.o., ZAGREB </w:t>
      </w:r>
    </w:p>
    <w:p w14:paraId="1F39FF2B" w14:textId="1540A14F" w:rsidR="007C04FC" w:rsidRPr="002E4F85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2E4F85">
        <w:rPr>
          <w:rFonts w:ascii="Arial" w:eastAsia="Calibri" w:hAnsi="Arial" w:cs="Arial"/>
          <w:sz w:val="20"/>
        </w:rPr>
        <w:t xml:space="preserve">Prijevoz i skladištenje: </w:t>
      </w:r>
      <w:r w:rsidR="002E4F85" w:rsidRPr="002E4F85">
        <w:rPr>
          <w:rFonts w:ascii="Arial" w:eastAsia="Calibri" w:hAnsi="Arial" w:cs="Arial"/>
          <w:sz w:val="20"/>
        </w:rPr>
        <w:t>ZRAČNA LUKA ZADAR d.o.o., ZEMUNIK DONJI</w:t>
      </w:r>
    </w:p>
    <w:p w14:paraId="0EFEE339" w14:textId="44747617" w:rsidR="007C04FC" w:rsidRPr="00CA7C5C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CA7C5C">
        <w:rPr>
          <w:rFonts w:ascii="Arial" w:eastAsia="Calibri" w:hAnsi="Arial" w:cs="Arial"/>
          <w:sz w:val="20"/>
        </w:rPr>
        <w:t>Pružanje smještaja te priprema i usluživanje hrane: VALALTA d.o.o., R</w:t>
      </w:r>
      <w:r w:rsidR="00BA36CC">
        <w:rPr>
          <w:rFonts w:ascii="Arial" w:eastAsia="Calibri" w:hAnsi="Arial" w:cs="Arial"/>
          <w:sz w:val="20"/>
        </w:rPr>
        <w:t>OVINJ</w:t>
      </w:r>
    </w:p>
    <w:p w14:paraId="337D5489" w14:textId="09327913" w:rsidR="002E4F85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2E4F85">
        <w:rPr>
          <w:rFonts w:ascii="Arial" w:eastAsia="Calibri" w:hAnsi="Arial" w:cs="Arial"/>
          <w:sz w:val="20"/>
        </w:rPr>
        <w:t>Informacije i komunikacije:</w:t>
      </w:r>
      <w:r w:rsidR="002E4F85">
        <w:rPr>
          <w:rFonts w:ascii="Arial" w:eastAsia="Calibri" w:hAnsi="Arial" w:cs="Arial"/>
          <w:sz w:val="20"/>
        </w:rPr>
        <w:t xml:space="preserve"> </w:t>
      </w:r>
      <w:r w:rsidR="002E4F85" w:rsidRPr="002E4F85">
        <w:rPr>
          <w:rFonts w:ascii="Arial" w:eastAsia="Calibri" w:hAnsi="Arial" w:cs="Arial"/>
          <w:sz w:val="20"/>
        </w:rPr>
        <w:t xml:space="preserve">UBER d.o.o., VINIŠĆE </w:t>
      </w:r>
    </w:p>
    <w:p w14:paraId="6CD2D9EC" w14:textId="14667B1D" w:rsidR="007C04FC" w:rsidRPr="002E4F85" w:rsidRDefault="007C04FC" w:rsidP="007C04F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2E4F85">
        <w:rPr>
          <w:rFonts w:ascii="Arial" w:eastAsia="Calibri" w:hAnsi="Arial" w:cs="Arial"/>
          <w:sz w:val="20"/>
        </w:rPr>
        <w:t xml:space="preserve">Stručne, znanstvene i tehničke djelatnosti: </w:t>
      </w:r>
      <w:r w:rsidR="002E4F85" w:rsidRPr="002E4F85">
        <w:rPr>
          <w:rFonts w:ascii="Arial" w:eastAsia="Calibri" w:hAnsi="Arial" w:cs="Arial"/>
          <w:sz w:val="20"/>
        </w:rPr>
        <w:t xml:space="preserve">ADRIA DOCKS d.o.o., SPLIT </w:t>
      </w:r>
    </w:p>
    <w:p w14:paraId="6FFF157D" w14:textId="77777777" w:rsidR="007C04F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</w:p>
    <w:p w14:paraId="27E845D6" w14:textId="77777777" w:rsidR="007C04F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A7C5C">
        <w:rPr>
          <w:rFonts w:ascii="Arial" w:eastAsia="Calibri" w:hAnsi="Arial" w:cs="Arial"/>
          <w:b/>
          <w:sz w:val="20"/>
        </w:rPr>
        <w:t>DOBITNICI NAGRADA U POSEBNIM KATEGORIJAMA</w:t>
      </w:r>
    </w:p>
    <w:p w14:paraId="14CBEC1A" w14:textId="77777777" w:rsidR="007C04FC" w:rsidRPr="00CA7C5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</w:p>
    <w:p w14:paraId="0A882B91" w14:textId="77777777" w:rsidR="007B522C" w:rsidRDefault="007C04FC" w:rsidP="007C04F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7B522C">
        <w:rPr>
          <w:rFonts w:ascii="Arial" w:eastAsia="Calibri" w:hAnsi="Arial" w:cs="Arial"/>
          <w:b/>
          <w:bCs/>
          <w:sz w:val="20"/>
        </w:rPr>
        <w:t>Najuspješniji dugovječni poduzetnik:</w:t>
      </w:r>
      <w:r w:rsidRPr="007B522C">
        <w:rPr>
          <w:rFonts w:ascii="Arial" w:eastAsia="Calibri" w:hAnsi="Arial" w:cs="Arial"/>
          <w:sz w:val="20"/>
        </w:rPr>
        <w:t xml:space="preserve"> </w:t>
      </w:r>
      <w:r w:rsidR="007B522C" w:rsidRPr="007B522C">
        <w:rPr>
          <w:rFonts w:ascii="Arial" w:eastAsia="Calibri" w:hAnsi="Arial" w:cs="Arial"/>
          <w:sz w:val="20"/>
        </w:rPr>
        <w:t>FERO-TERM d.o.o., DONJI STUPNIK - Trgovina na malo željeznom robom, bojama i staklom u specijaliziranim prodavaonicama</w:t>
      </w:r>
    </w:p>
    <w:p w14:paraId="5B1FDEEA" w14:textId="75734188" w:rsidR="007C04FC" w:rsidRPr="007B522C" w:rsidRDefault="007C04FC" w:rsidP="007C04F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7B522C">
        <w:rPr>
          <w:rFonts w:ascii="Arial" w:eastAsia="Calibri" w:hAnsi="Arial" w:cs="Arial"/>
          <w:b/>
          <w:bCs/>
          <w:sz w:val="20"/>
        </w:rPr>
        <w:t>Najuspješniji novi poduzetnik:</w:t>
      </w:r>
      <w:r w:rsidRPr="007B522C">
        <w:rPr>
          <w:rFonts w:ascii="Arial" w:eastAsia="Calibri" w:hAnsi="Arial" w:cs="Arial"/>
          <w:sz w:val="20"/>
        </w:rPr>
        <w:t xml:space="preserve"> </w:t>
      </w:r>
      <w:r w:rsidR="00C626FC" w:rsidRPr="00C626FC">
        <w:rPr>
          <w:rFonts w:ascii="Arial" w:eastAsia="Calibri" w:hAnsi="Arial" w:cs="Arial"/>
          <w:sz w:val="20"/>
        </w:rPr>
        <w:t xml:space="preserve">PORSCHE DIGITAL CROATIA d.o.o., ZAGREB </w:t>
      </w:r>
      <w:r w:rsidR="0011327E">
        <w:rPr>
          <w:rFonts w:ascii="Arial" w:eastAsia="Calibri" w:hAnsi="Arial" w:cs="Arial"/>
          <w:sz w:val="20"/>
        </w:rPr>
        <w:t>–</w:t>
      </w:r>
      <w:r w:rsidR="00C626FC" w:rsidRPr="00C626FC">
        <w:rPr>
          <w:rFonts w:ascii="Arial" w:eastAsia="Calibri" w:hAnsi="Arial" w:cs="Arial"/>
          <w:sz w:val="20"/>
        </w:rPr>
        <w:t xml:space="preserve"> </w:t>
      </w:r>
      <w:r w:rsidR="0011327E">
        <w:rPr>
          <w:rFonts w:ascii="Arial" w:eastAsia="Calibri" w:hAnsi="Arial" w:cs="Arial"/>
          <w:sz w:val="20"/>
        </w:rPr>
        <w:t>Računalno programiranje</w:t>
      </w:r>
    </w:p>
    <w:p w14:paraId="70B7A5F9" w14:textId="65DC58F5" w:rsidR="007C04FC" w:rsidRPr="00CA7C5C" w:rsidRDefault="007C04FC" w:rsidP="007C04F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F4B02">
        <w:rPr>
          <w:rFonts w:ascii="Arial" w:eastAsia="Calibri" w:hAnsi="Arial" w:cs="Arial"/>
          <w:b/>
          <w:bCs/>
          <w:sz w:val="20"/>
        </w:rPr>
        <w:t xml:space="preserve">Najveći privatni poduzetnik po ukupnom prihodu: </w:t>
      </w:r>
      <w:r w:rsidRPr="00545738">
        <w:rPr>
          <w:rFonts w:ascii="Arial" w:eastAsia="Calibri" w:hAnsi="Arial" w:cs="Arial"/>
          <w:bCs/>
          <w:sz w:val="20"/>
        </w:rPr>
        <w:t>PRVO</w:t>
      </w:r>
      <w:r w:rsidRPr="00545738">
        <w:rPr>
          <w:rFonts w:ascii="Arial" w:eastAsia="Calibri" w:hAnsi="Arial" w:cs="Arial"/>
          <w:sz w:val="20"/>
        </w:rPr>
        <w:t xml:space="preserve"> </w:t>
      </w:r>
      <w:r w:rsidRPr="00CA7C5C">
        <w:rPr>
          <w:rFonts w:ascii="Arial" w:eastAsia="Calibri" w:hAnsi="Arial" w:cs="Arial"/>
          <w:sz w:val="20"/>
        </w:rPr>
        <w:t xml:space="preserve">PLINARSKO DRUŠTVO d.o.o., </w:t>
      </w:r>
      <w:r w:rsidR="009438AC">
        <w:rPr>
          <w:rFonts w:ascii="Arial" w:eastAsia="Calibri" w:hAnsi="Arial" w:cs="Arial"/>
          <w:sz w:val="20"/>
        </w:rPr>
        <w:t>VUKOVAR</w:t>
      </w:r>
      <w:r w:rsidRPr="00CA7C5C">
        <w:rPr>
          <w:rFonts w:ascii="Arial" w:eastAsia="Calibri" w:hAnsi="Arial" w:cs="Arial"/>
          <w:sz w:val="20"/>
        </w:rPr>
        <w:t xml:space="preserve"> </w:t>
      </w:r>
      <w:r w:rsidR="00CD7E85">
        <w:rPr>
          <w:rFonts w:ascii="Arial" w:eastAsia="Calibri" w:hAnsi="Arial" w:cs="Arial"/>
          <w:sz w:val="20"/>
        </w:rPr>
        <w:t xml:space="preserve">- </w:t>
      </w:r>
      <w:r w:rsidRPr="00CA7C5C">
        <w:rPr>
          <w:rFonts w:ascii="Arial" w:eastAsia="Calibri" w:hAnsi="Arial" w:cs="Arial"/>
          <w:sz w:val="20"/>
        </w:rPr>
        <w:t>Distrib</w:t>
      </w:r>
      <w:r w:rsidR="0011327E">
        <w:rPr>
          <w:rFonts w:ascii="Arial" w:eastAsia="Calibri" w:hAnsi="Arial" w:cs="Arial"/>
          <w:sz w:val="20"/>
        </w:rPr>
        <w:t>ucija</w:t>
      </w:r>
      <w:r w:rsidRPr="00CA7C5C">
        <w:rPr>
          <w:rFonts w:ascii="Arial" w:eastAsia="Calibri" w:hAnsi="Arial" w:cs="Arial"/>
          <w:sz w:val="20"/>
        </w:rPr>
        <w:t xml:space="preserve"> plinovitih goriva distrib</w:t>
      </w:r>
      <w:r w:rsidR="0011327E">
        <w:rPr>
          <w:rFonts w:ascii="Arial" w:eastAsia="Calibri" w:hAnsi="Arial" w:cs="Arial"/>
          <w:sz w:val="20"/>
        </w:rPr>
        <w:t>ucijskom</w:t>
      </w:r>
      <w:r w:rsidRPr="00CA7C5C">
        <w:rPr>
          <w:rFonts w:ascii="Arial" w:eastAsia="Calibri" w:hAnsi="Arial" w:cs="Arial"/>
          <w:sz w:val="20"/>
        </w:rPr>
        <w:t xml:space="preserve"> mrežom</w:t>
      </w:r>
    </w:p>
    <w:p w14:paraId="50674209" w14:textId="55213924" w:rsidR="007C04FC" w:rsidRPr="00CA7C5C" w:rsidRDefault="007C04FC" w:rsidP="007C04F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F4B02">
        <w:rPr>
          <w:rFonts w:ascii="Arial" w:eastAsia="Calibri" w:hAnsi="Arial" w:cs="Arial"/>
          <w:b/>
          <w:bCs/>
          <w:sz w:val="20"/>
        </w:rPr>
        <w:t>Najuspješnija banka:</w:t>
      </w:r>
      <w:r w:rsidRPr="00CA7C5C">
        <w:rPr>
          <w:rFonts w:ascii="Arial" w:eastAsia="Calibri" w:hAnsi="Arial" w:cs="Arial"/>
          <w:sz w:val="20"/>
        </w:rPr>
        <w:t xml:space="preserve"> ZAGREBAČKA BANKA d.d., </w:t>
      </w:r>
      <w:r w:rsidR="001247AE">
        <w:rPr>
          <w:rFonts w:ascii="Arial" w:eastAsia="Calibri" w:hAnsi="Arial" w:cs="Arial"/>
          <w:sz w:val="20"/>
        </w:rPr>
        <w:t>ZAGREB</w:t>
      </w:r>
    </w:p>
    <w:p w14:paraId="7B8FC206" w14:textId="187B8EEA" w:rsidR="0011327E" w:rsidRDefault="007C04FC" w:rsidP="007C04F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11327E">
        <w:rPr>
          <w:rFonts w:ascii="Arial" w:eastAsia="Calibri" w:hAnsi="Arial" w:cs="Arial"/>
          <w:b/>
          <w:bCs/>
          <w:sz w:val="20"/>
        </w:rPr>
        <w:t>Najbrže rastuća tvrtka</w:t>
      </w:r>
      <w:r w:rsidR="00191A9A">
        <w:rPr>
          <w:rFonts w:ascii="Arial" w:eastAsia="Calibri" w:hAnsi="Arial" w:cs="Arial"/>
          <w:b/>
          <w:bCs/>
          <w:sz w:val="20"/>
        </w:rPr>
        <w:t xml:space="preserve"> (</w:t>
      </w:r>
      <w:r w:rsidR="00E05A08">
        <w:rPr>
          <w:rFonts w:ascii="Arial" w:eastAsia="Calibri" w:hAnsi="Arial" w:cs="Arial"/>
          <w:b/>
          <w:bCs/>
          <w:sz w:val="20"/>
        </w:rPr>
        <w:t>posebna nagrada Jutarnjeg lista</w:t>
      </w:r>
      <w:r w:rsidR="00191A9A">
        <w:rPr>
          <w:rFonts w:ascii="Arial" w:eastAsia="Calibri" w:hAnsi="Arial" w:cs="Arial"/>
          <w:b/>
          <w:bCs/>
          <w:sz w:val="20"/>
        </w:rPr>
        <w:t>)</w:t>
      </w:r>
      <w:r w:rsidRPr="0011327E">
        <w:rPr>
          <w:rFonts w:ascii="Arial" w:eastAsia="Calibri" w:hAnsi="Arial" w:cs="Arial"/>
          <w:b/>
          <w:bCs/>
          <w:sz w:val="20"/>
        </w:rPr>
        <w:t>:</w:t>
      </w:r>
      <w:r w:rsidRPr="0011327E">
        <w:rPr>
          <w:rFonts w:ascii="Arial" w:eastAsia="Calibri" w:hAnsi="Arial" w:cs="Arial"/>
          <w:sz w:val="20"/>
        </w:rPr>
        <w:t xml:space="preserve"> </w:t>
      </w:r>
      <w:r w:rsidR="0011327E" w:rsidRPr="0011327E">
        <w:rPr>
          <w:rFonts w:ascii="Arial" w:eastAsia="Calibri" w:hAnsi="Arial" w:cs="Arial"/>
          <w:sz w:val="20"/>
        </w:rPr>
        <w:t xml:space="preserve">Q d.o.o., ZAGREB </w:t>
      </w:r>
      <w:r w:rsidR="00CD7E85">
        <w:rPr>
          <w:rFonts w:ascii="Arial" w:eastAsia="Calibri" w:hAnsi="Arial" w:cs="Arial"/>
          <w:sz w:val="20"/>
        </w:rPr>
        <w:t>– Računalno programiranje</w:t>
      </w:r>
    </w:p>
    <w:p w14:paraId="23D7F105" w14:textId="15ECD3E8" w:rsidR="007C04FC" w:rsidRPr="0011327E" w:rsidRDefault="007C04FC" w:rsidP="007C04F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11327E">
        <w:rPr>
          <w:rFonts w:ascii="Arial" w:eastAsia="Calibri" w:hAnsi="Arial" w:cs="Arial"/>
          <w:b/>
          <w:bCs/>
          <w:sz w:val="20"/>
        </w:rPr>
        <w:lastRenderedPageBreak/>
        <w:t xml:space="preserve">Najbolji poduzetnik prema </w:t>
      </w:r>
      <w:r w:rsidR="0011327E">
        <w:rPr>
          <w:rFonts w:ascii="Arial" w:eastAsia="Calibri" w:hAnsi="Arial" w:cs="Arial"/>
          <w:b/>
          <w:bCs/>
          <w:sz w:val="20"/>
        </w:rPr>
        <w:t>kreditno</w:t>
      </w:r>
      <w:r w:rsidRPr="0011327E">
        <w:rPr>
          <w:rFonts w:ascii="Arial" w:eastAsia="Calibri" w:hAnsi="Arial" w:cs="Arial"/>
          <w:b/>
          <w:bCs/>
          <w:sz w:val="20"/>
        </w:rPr>
        <w:t>m rejtingu:</w:t>
      </w:r>
      <w:r w:rsidRPr="0011327E">
        <w:rPr>
          <w:rFonts w:ascii="Arial" w:eastAsia="Calibri" w:hAnsi="Arial" w:cs="Arial"/>
          <w:sz w:val="20"/>
        </w:rPr>
        <w:t xml:space="preserve"> </w:t>
      </w:r>
      <w:r w:rsidR="0011327E" w:rsidRPr="0011327E">
        <w:rPr>
          <w:rFonts w:ascii="Arial" w:eastAsia="Calibri" w:hAnsi="Arial" w:cs="Arial"/>
          <w:sz w:val="20"/>
        </w:rPr>
        <w:t>UBER d.o.o., VINIŠĆE</w:t>
      </w:r>
      <w:r w:rsidR="0011327E">
        <w:rPr>
          <w:rFonts w:ascii="Arial" w:eastAsia="Calibri" w:hAnsi="Arial" w:cs="Arial"/>
          <w:sz w:val="20"/>
        </w:rPr>
        <w:t xml:space="preserve"> – Računalno programiranje</w:t>
      </w:r>
    </w:p>
    <w:p w14:paraId="2E461CEB" w14:textId="77777777" w:rsidR="007C04F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</w:p>
    <w:p w14:paraId="52D01D84" w14:textId="77777777" w:rsidR="007C04F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</w:p>
    <w:p w14:paraId="150928FF" w14:textId="4CC30251" w:rsidR="007C04F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A7C5C">
        <w:rPr>
          <w:rFonts w:ascii="Arial" w:eastAsia="Calibri" w:hAnsi="Arial" w:cs="Arial"/>
          <w:b/>
          <w:sz w:val="20"/>
        </w:rPr>
        <w:t>PRIZNANJ</w:t>
      </w:r>
      <w:r w:rsidR="003D4D18">
        <w:rPr>
          <w:rFonts w:ascii="Arial" w:eastAsia="Calibri" w:hAnsi="Arial" w:cs="Arial"/>
          <w:b/>
          <w:sz w:val="20"/>
        </w:rPr>
        <w:t>E</w:t>
      </w:r>
      <w:r w:rsidRPr="00CA7C5C">
        <w:rPr>
          <w:rFonts w:ascii="Arial" w:eastAsia="Calibri" w:hAnsi="Arial" w:cs="Arial"/>
          <w:b/>
          <w:sz w:val="20"/>
        </w:rPr>
        <w:t xml:space="preserve"> ZA IZVRSNOST U KONTINUITETU POSLOVANJA</w:t>
      </w:r>
    </w:p>
    <w:p w14:paraId="1B768286" w14:textId="77777777" w:rsidR="007C04FC" w:rsidRPr="00CA7C5C" w:rsidRDefault="007C04FC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</w:p>
    <w:p w14:paraId="69A9612E" w14:textId="75F7F4C2" w:rsidR="007C04FC" w:rsidRDefault="0011327E" w:rsidP="007C04FC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11327E">
        <w:rPr>
          <w:rFonts w:ascii="Arial" w:eastAsia="Calibri" w:hAnsi="Arial" w:cs="Arial"/>
          <w:sz w:val="20"/>
        </w:rPr>
        <w:t xml:space="preserve">JADRANSKA VRATA d.d., Adriatic Gate </w:t>
      </w:r>
      <w:proofErr w:type="spellStart"/>
      <w:r w:rsidRPr="0011327E">
        <w:rPr>
          <w:rFonts w:ascii="Arial" w:eastAsia="Calibri" w:hAnsi="Arial" w:cs="Arial"/>
          <w:sz w:val="20"/>
        </w:rPr>
        <w:t>j.s.c</w:t>
      </w:r>
      <w:proofErr w:type="spellEnd"/>
      <w:r w:rsidRPr="0011327E">
        <w:rPr>
          <w:rFonts w:ascii="Arial" w:eastAsia="Calibri" w:hAnsi="Arial" w:cs="Arial"/>
          <w:sz w:val="20"/>
        </w:rPr>
        <w:t>., RIJEKA</w:t>
      </w:r>
      <w:r w:rsidR="00CD7E85">
        <w:rPr>
          <w:rFonts w:ascii="Arial" w:eastAsia="Calibri" w:hAnsi="Arial" w:cs="Arial"/>
          <w:sz w:val="20"/>
        </w:rPr>
        <w:t xml:space="preserve"> </w:t>
      </w:r>
    </w:p>
    <w:p w14:paraId="2202225D" w14:textId="77777777" w:rsidR="007C04FC" w:rsidRPr="00615868" w:rsidRDefault="007C04FC" w:rsidP="007C04FC">
      <w:pPr>
        <w:adjustRightInd w:val="0"/>
        <w:jc w:val="both"/>
        <w:rPr>
          <w:rFonts w:ascii="Arial" w:hAnsi="Arial" w:cs="Arial"/>
          <w:bCs/>
          <w:i/>
          <w:szCs w:val="24"/>
        </w:rPr>
      </w:pPr>
    </w:p>
    <w:p w14:paraId="6E4E415A" w14:textId="77777777" w:rsidR="00070CE0" w:rsidRDefault="00070CE0"/>
    <w:sectPr w:rsidR="00070CE0" w:rsidSect="00F63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017E" w14:textId="77777777" w:rsidR="00C82F17" w:rsidRDefault="00C82F17">
      <w:r>
        <w:separator/>
      </w:r>
    </w:p>
  </w:endnote>
  <w:endnote w:type="continuationSeparator" w:id="0">
    <w:p w14:paraId="5F7783A9" w14:textId="77777777" w:rsidR="00C82F17" w:rsidRDefault="00C8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9EDC" w14:textId="77777777" w:rsidR="00CA7C5C" w:rsidRDefault="00C82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49F7" w14:textId="77777777" w:rsidR="0025697B" w:rsidRPr="00A63026" w:rsidRDefault="00C82F17" w:rsidP="009643E9">
    <w:pPr>
      <w:pStyle w:val="Footer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739B" w14:textId="77777777" w:rsidR="00CA7C5C" w:rsidRDefault="00C82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7E4A" w14:textId="77777777" w:rsidR="00C82F17" w:rsidRDefault="00C82F17">
      <w:r>
        <w:separator/>
      </w:r>
    </w:p>
  </w:footnote>
  <w:footnote w:type="continuationSeparator" w:id="0">
    <w:p w14:paraId="078FB54C" w14:textId="77777777" w:rsidR="00C82F17" w:rsidRDefault="00C8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6AF3" w14:textId="77777777" w:rsidR="00CA7C5C" w:rsidRDefault="00C82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5" w:type="dxa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3514"/>
      <w:gridCol w:w="6351"/>
    </w:tblGrid>
    <w:tr w:rsidR="0025697B" w14:paraId="32A4F906" w14:textId="77777777">
      <w:trPr>
        <w:trHeight w:val="858"/>
      </w:trPr>
      <w:tc>
        <w:tcPr>
          <w:tcW w:w="3514" w:type="dxa"/>
          <w:vAlign w:val="center"/>
        </w:tcPr>
        <w:p w14:paraId="09BC30F4" w14:textId="59C3F3FB" w:rsidR="0025697B" w:rsidRPr="00416D95" w:rsidRDefault="007C04FC">
          <w:pPr>
            <w:rPr>
              <w:rFonts w:ascii="Arial" w:hAnsi="Arial"/>
              <w:b/>
              <w:sz w:val="28"/>
            </w:rPr>
          </w:pPr>
          <w:r w:rsidRPr="00D229B3">
            <w:rPr>
              <w:rFonts w:ascii="Arial" w:hAnsi="Arial"/>
              <w:noProof/>
              <w:color w:val="000000"/>
              <w:sz w:val="22"/>
              <w:lang w:eastAsia="hr-HR"/>
            </w:rPr>
            <w:drawing>
              <wp:inline distT="0" distB="0" distL="0" distR="0" wp14:anchorId="46ED1EE7" wp14:editId="3BFC5133">
                <wp:extent cx="1581150" cy="3238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  <w:vAlign w:val="center"/>
        </w:tcPr>
        <w:p w14:paraId="13AEC414" w14:textId="77777777" w:rsidR="0025697B" w:rsidRDefault="00A82D02">
          <w:pPr>
            <w:pStyle w:val="Heading1"/>
            <w:rPr>
              <w:color w:val="003366"/>
              <w:sz w:val="32"/>
            </w:rPr>
          </w:pPr>
          <w:r>
            <w:rPr>
              <w:color w:val="003366"/>
              <w:sz w:val="32"/>
            </w:rPr>
            <w:t xml:space="preserve">PRESS </w:t>
          </w:r>
        </w:p>
      </w:tc>
    </w:tr>
  </w:tbl>
  <w:p w14:paraId="7DF23923" w14:textId="77777777" w:rsidR="0025697B" w:rsidRDefault="00C82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6599" w14:textId="77777777" w:rsidR="00CA7C5C" w:rsidRDefault="00C82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036C"/>
    <w:multiLevelType w:val="hybridMultilevel"/>
    <w:tmpl w:val="FC1EC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0038"/>
    <w:multiLevelType w:val="hybridMultilevel"/>
    <w:tmpl w:val="39D041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7280"/>
    <w:multiLevelType w:val="hybridMultilevel"/>
    <w:tmpl w:val="FF867900"/>
    <w:lvl w:ilvl="0" w:tplc="5E44B1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C"/>
    <w:rsid w:val="00070CE0"/>
    <w:rsid w:val="000A5BAA"/>
    <w:rsid w:val="0011327E"/>
    <w:rsid w:val="001247AE"/>
    <w:rsid w:val="00150380"/>
    <w:rsid w:val="00191A9A"/>
    <w:rsid w:val="002E4F85"/>
    <w:rsid w:val="003C3816"/>
    <w:rsid w:val="003D4D18"/>
    <w:rsid w:val="00494077"/>
    <w:rsid w:val="00592EB1"/>
    <w:rsid w:val="005E1A1B"/>
    <w:rsid w:val="007249EF"/>
    <w:rsid w:val="007B522C"/>
    <w:rsid w:val="007C04FC"/>
    <w:rsid w:val="008F3007"/>
    <w:rsid w:val="009438AC"/>
    <w:rsid w:val="00A82D02"/>
    <w:rsid w:val="00B23F58"/>
    <w:rsid w:val="00B449AC"/>
    <w:rsid w:val="00BA36CC"/>
    <w:rsid w:val="00C626FC"/>
    <w:rsid w:val="00C82F17"/>
    <w:rsid w:val="00CD7E85"/>
    <w:rsid w:val="00D27392"/>
    <w:rsid w:val="00E05A08"/>
    <w:rsid w:val="00F1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3D15"/>
  <w15:chartTrackingRefBased/>
  <w15:docId w15:val="{AFFBFCE1-347C-45A1-9DDA-132C94FE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C04FC"/>
    <w:pPr>
      <w:keepNext/>
      <w:jc w:val="right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4FC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7C04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C04F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C04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2</cp:revision>
  <dcterms:created xsi:type="dcterms:W3CDTF">2023-06-28T07:42:00Z</dcterms:created>
  <dcterms:modified xsi:type="dcterms:W3CDTF">2023-06-28T07:42:00Z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2023-06-20T09:25:59Z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1ba01d61-cfbd-4f61-8e02-5a8df0bfb0d5</vt:lpwstr>
  </property>
  <property fmtid="{D5CDD505-2E9C-101B-9397-08002B2CF9AE}" pid="8" name="MSIP_Label_d1ab742f-39a8-4a62-9744-1e8791e01e71_ContentBits">
    <vt:lpwstr>0</vt:lpwstr>
  </property>
</Properties>
</file>