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8263" w14:textId="77777777" w:rsidR="00147544" w:rsidRDefault="00147544" w:rsidP="00147544"/>
    <w:p w14:paraId="1D61D8A6" w14:textId="77777777" w:rsidR="00147544" w:rsidRDefault="00147544" w:rsidP="0014754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4DC12A20" w14:textId="77777777" w:rsidR="00147544" w:rsidRDefault="00147544" w:rsidP="0014754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679F4F4" w14:textId="77777777" w:rsidR="00147544" w:rsidRDefault="00147544" w:rsidP="00147544">
      <w:pPr>
        <w:pStyle w:val="Heading1"/>
        <w:jc w:val="left"/>
        <w:rPr>
          <w:noProof/>
          <w:color w:val="000000"/>
          <w:lang w:eastAsia="hr-HR"/>
        </w:rPr>
      </w:pPr>
      <w:r w:rsidRPr="0003520D">
        <w:rPr>
          <w:rFonts w:cs="Arial"/>
          <w:b w:val="0"/>
          <w:sz w:val="20"/>
        </w:rPr>
        <w:t xml:space="preserve">PRIOPĆENJE ZA </w:t>
      </w:r>
      <w:r>
        <w:rPr>
          <w:rFonts w:cs="Arial"/>
          <w:b w:val="0"/>
          <w:sz w:val="20"/>
        </w:rPr>
        <w:t xml:space="preserve">MEDIJE    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  <w:t xml:space="preserve">       </w:t>
      </w:r>
      <w:r>
        <w:rPr>
          <w:color w:val="003366"/>
          <w:sz w:val="32"/>
        </w:rPr>
        <w:t xml:space="preserve">PRESS </w:t>
      </w:r>
    </w:p>
    <w:p w14:paraId="0FB6FAA0" w14:textId="77777777" w:rsidR="00147544" w:rsidRDefault="00147544" w:rsidP="00147544">
      <w:pPr>
        <w:spacing w:after="120"/>
        <w:jc w:val="both"/>
        <w:outlineLvl w:val="0"/>
        <w:rPr>
          <w:rFonts w:ascii="Arial" w:hAnsi="Arial" w:cs="Arial"/>
          <w:b/>
          <w:sz w:val="20"/>
        </w:rPr>
      </w:pPr>
    </w:p>
    <w:p w14:paraId="79B998A0" w14:textId="77777777" w:rsidR="00147544" w:rsidRPr="0003520D" w:rsidRDefault="00147544" w:rsidP="00147544">
      <w:pPr>
        <w:spacing w:after="120"/>
        <w:jc w:val="both"/>
        <w:outlineLvl w:val="0"/>
        <w:rPr>
          <w:rFonts w:ascii="Arial" w:hAnsi="Arial" w:cs="Arial"/>
          <w:b/>
          <w:sz w:val="20"/>
        </w:rPr>
      </w:pPr>
    </w:p>
    <w:p w14:paraId="60211D6C" w14:textId="77777777" w:rsidR="00147544" w:rsidRDefault="00147544" w:rsidP="0014754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 pulskoj poslovnici Fine besplatno savjetovanje </w:t>
      </w:r>
    </w:p>
    <w:p w14:paraId="71729644" w14:textId="77777777" w:rsidR="00147544" w:rsidRPr="00DF33C8" w:rsidRDefault="00147544" w:rsidP="0014754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građana o izlasku iz duga</w:t>
      </w:r>
    </w:p>
    <w:p w14:paraId="53FBAD55" w14:textId="77777777" w:rsidR="00147544" w:rsidRPr="00BF1F51" w:rsidRDefault="00147544" w:rsidP="00147544">
      <w:pPr>
        <w:jc w:val="both"/>
        <w:rPr>
          <w:rFonts w:ascii="Arial" w:hAnsi="Arial" w:cs="Arial"/>
          <w:b/>
          <w:sz w:val="24"/>
          <w:szCs w:val="24"/>
        </w:rPr>
      </w:pPr>
    </w:p>
    <w:p w14:paraId="79356ED1" w14:textId="5EAE726E" w:rsidR="00147544" w:rsidRDefault="00147544" w:rsidP="0014754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adresi Fine </w:t>
      </w:r>
      <w:r w:rsidRPr="00DC415E">
        <w:rPr>
          <w:rFonts w:ascii="Arial" w:hAnsi="Arial" w:cs="Arial"/>
          <w:b/>
          <w:bCs/>
          <w:sz w:val="20"/>
          <w:szCs w:val="20"/>
        </w:rPr>
        <w:t xml:space="preserve">u </w:t>
      </w:r>
      <w:r>
        <w:rPr>
          <w:rFonts w:ascii="Arial" w:hAnsi="Arial" w:cs="Arial"/>
          <w:b/>
          <w:bCs/>
          <w:sz w:val="20"/>
          <w:szCs w:val="20"/>
        </w:rPr>
        <w:t xml:space="preserve">Puli,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Giardini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, građani mogu </w:t>
      </w:r>
      <w:r w:rsidRPr="00DC415E">
        <w:rPr>
          <w:rFonts w:ascii="Arial" w:hAnsi="Arial" w:cs="Arial"/>
          <w:b/>
          <w:bCs/>
          <w:sz w:val="20"/>
          <w:szCs w:val="20"/>
        </w:rPr>
        <w:t xml:space="preserve">od </w:t>
      </w:r>
      <w:r>
        <w:rPr>
          <w:rFonts w:ascii="Arial" w:hAnsi="Arial" w:cs="Arial"/>
          <w:b/>
          <w:bCs/>
          <w:sz w:val="20"/>
          <w:szCs w:val="20"/>
        </w:rPr>
        <w:t>17. ožujka do 7. travnja</w:t>
      </w:r>
      <w:r w:rsidR="00590CF1">
        <w:rPr>
          <w:rFonts w:ascii="Arial" w:hAnsi="Arial" w:cs="Arial"/>
          <w:b/>
          <w:bCs/>
          <w:sz w:val="20"/>
          <w:szCs w:val="20"/>
        </w:rPr>
        <w:t xml:space="preserve"> 2023.</w:t>
      </w:r>
      <w:r w:rsidRPr="00DC415E">
        <w:rPr>
          <w:rFonts w:ascii="Arial" w:hAnsi="Arial" w:cs="Arial"/>
          <w:b/>
          <w:bCs/>
          <w:sz w:val="20"/>
          <w:szCs w:val="20"/>
        </w:rPr>
        <w:t xml:space="preserve">, svaki </w:t>
      </w:r>
      <w:r>
        <w:rPr>
          <w:rFonts w:ascii="Arial" w:hAnsi="Arial" w:cs="Arial"/>
          <w:b/>
          <w:bCs/>
          <w:sz w:val="20"/>
          <w:szCs w:val="20"/>
        </w:rPr>
        <w:t xml:space="preserve">petak od 13:30 do </w:t>
      </w:r>
      <w:r>
        <w:rPr>
          <w:rFonts w:ascii="Arial" w:hAnsi="Arial" w:cs="Arial"/>
          <w:b/>
          <w:bCs/>
          <w:sz w:val="20"/>
          <w:szCs w:val="20"/>
        </w:rPr>
        <w:t>18:00 sati</w:t>
      </w:r>
      <w:r>
        <w:rPr>
          <w:rFonts w:ascii="Arial" w:hAnsi="Arial" w:cs="Arial"/>
          <w:sz w:val="20"/>
          <w:szCs w:val="20"/>
        </w:rPr>
        <w:t xml:space="preserve"> dobiti besplatne savjete koje pružaju neovisni stručnjaci. </w:t>
      </w:r>
    </w:p>
    <w:p w14:paraId="11E93912" w14:textId="77777777" w:rsidR="00147544" w:rsidRDefault="00147544" w:rsidP="0014754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Savjetovanje o izlasku iz duga za građane provodi se </w:t>
      </w:r>
      <w:r w:rsidRPr="00147544">
        <w:rPr>
          <w:rFonts w:ascii="Arial" w:hAnsi="Arial" w:cs="Arial"/>
          <w:b/>
          <w:bCs/>
          <w:sz w:val="20"/>
          <w:szCs w:val="20"/>
        </w:rPr>
        <w:t>u sklopu EU projekta „Skok iz duga“</w:t>
      </w:r>
      <w:r>
        <w:rPr>
          <w:rFonts w:ascii="Arial" w:hAnsi="Arial" w:cs="Arial"/>
          <w:sz w:val="20"/>
          <w:szCs w:val="20"/>
        </w:rPr>
        <w:t xml:space="preserve">, u organizaciji nositelja projekta Unije potrošača Hrvatske, udruge za financijsku inkluziju Padobran i BE-On savjetovanje kao partnera te u suradnji s Finom. </w:t>
      </w:r>
    </w:p>
    <w:p w14:paraId="3B3F25CE" w14:textId="332657B6" w:rsidR="00147544" w:rsidRPr="00ED3B8B" w:rsidRDefault="00147544" w:rsidP="0014754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Nakon Splita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Rijeke,</w:t>
      </w:r>
      <w:r>
        <w:rPr>
          <w:rFonts w:ascii="Arial" w:hAnsi="Arial" w:cs="Arial"/>
          <w:sz w:val="20"/>
          <w:szCs w:val="20"/>
        </w:rPr>
        <w:t xml:space="preserve"> Osijeka i Čakovca</w:t>
      </w:r>
      <w:r>
        <w:rPr>
          <w:rFonts w:ascii="Arial" w:hAnsi="Arial" w:cs="Arial"/>
          <w:sz w:val="20"/>
          <w:szCs w:val="20"/>
        </w:rPr>
        <w:t xml:space="preserve"> besplatn</w:t>
      </w:r>
      <w:r w:rsidR="000D7EF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privremen</w:t>
      </w:r>
      <w:r w:rsidR="000D7EF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savjetovališt</w:t>
      </w:r>
      <w:r w:rsidR="000D7EFA">
        <w:rPr>
          <w:rFonts w:ascii="Arial" w:hAnsi="Arial" w:cs="Arial"/>
          <w:sz w:val="20"/>
          <w:szCs w:val="20"/>
        </w:rPr>
        <w:t xml:space="preserve">e </w:t>
      </w:r>
      <w:r w:rsidR="000D7EFA" w:rsidRPr="000D7EFA">
        <w:rPr>
          <w:rFonts w:ascii="Arial" w:hAnsi="Arial" w:cs="Arial"/>
          <w:b/>
          <w:bCs/>
          <w:sz w:val="20"/>
          <w:szCs w:val="20"/>
        </w:rPr>
        <w:t>sada je otvoreno i u pulskoj poslovnici Fine</w:t>
      </w:r>
      <w:r w:rsidR="000D7EF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U Zagrebu je savjetovalište otvoreno za građane </w:t>
      </w:r>
      <w:r w:rsidRPr="00DC415E">
        <w:rPr>
          <w:rFonts w:ascii="Arial" w:hAnsi="Arial" w:cs="Arial"/>
          <w:b/>
          <w:bCs/>
          <w:sz w:val="20"/>
          <w:szCs w:val="20"/>
        </w:rPr>
        <w:t>svaki utorak i četvrtak</w:t>
      </w:r>
      <w:r>
        <w:rPr>
          <w:rFonts w:ascii="Arial" w:hAnsi="Arial" w:cs="Arial"/>
          <w:sz w:val="20"/>
          <w:szCs w:val="20"/>
        </w:rPr>
        <w:t xml:space="preserve"> od 10 do 14 sati u poslovnici Fine u Ulici grada Vukovara 70</w:t>
      </w:r>
      <w:r w:rsidR="000D7EF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9A2782" w14:textId="77777777" w:rsidR="00147544" w:rsidRPr="00A472B7" w:rsidRDefault="00147544" w:rsidP="0014754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Individualno financijsko savjetovanje o</w:t>
      </w:r>
      <w:r w:rsidRPr="00A472B7">
        <w:rPr>
          <w:rFonts w:ascii="Arial" w:hAnsi="Arial" w:cs="Arial"/>
          <w:sz w:val="20"/>
          <w:szCs w:val="20"/>
        </w:rPr>
        <w:t xml:space="preserve"> izlasku iz duga iskustveno je potvrđeno kao jedan od najučinkovitijih načina rješavanja problema prezaduženosti. Savjetovanje će pružati neovisni stručnjaci prezaduženim ili potencijalno prezaduženim građanima s ciljem pronalaska najboljeg mogućeg načina za izlaz iz prezaduženosti.</w:t>
      </w:r>
      <w:r>
        <w:rPr>
          <w:rFonts w:ascii="Arial" w:hAnsi="Arial" w:cs="Arial"/>
          <w:sz w:val="20"/>
          <w:szCs w:val="20"/>
        </w:rPr>
        <w:t xml:space="preserve"> Ono može uključivati pružanje informacija o financijskim proizvodima i uslugama, planiranje i uravnoteženje budžeta, pomoć u postupku sklapanja nagodbi s vjerovnicima, pregovore s kreditorima i savjete u upravljanju računima. </w:t>
      </w:r>
    </w:p>
    <w:p w14:paraId="34EA4745" w14:textId="77777777" w:rsidR="00147544" w:rsidRPr="00A472B7" w:rsidRDefault="00147544" w:rsidP="0014754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72B7">
        <w:rPr>
          <w:rFonts w:ascii="Arial" w:hAnsi="Arial" w:cs="Arial"/>
          <w:sz w:val="20"/>
          <w:szCs w:val="20"/>
        </w:rPr>
        <w:t xml:space="preserve">Cilj savjetovanja je analiza financijskog stanja koja uključuje obradu svih potrebnih podataka i dokumentacije o prihodima, obvezama, vjerovnicima, ovršnim ispravama i slično. Ovisno o rezultatima analize, građani dobivaju konkretan savjet za pokretanje rješenja. </w:t>
      </w:r>
    </w:p>
    <w:p w14:paraId="1ABCFFE1" w14:textId="77777777" w:rsidR="00147544" w:rsidRDefault="00147544" w:rsidP="00147544">
      <w:pPr>
        <w:spacing w:line="360" w:lineRule="auto"/>
        <w:jc w:val="both"/>
      </w:pPr>
      <w:r w:rsidRPr="00A472B7">
        <w:rPr>
          <w:rFonts w:ascii="Arial" w:hAnsi="Arial" w:cs="Arial"/>
          <w:sz w:val="20"/>
          <w:szCs w:val="20"/>
        </w:rPr>
        <w:t xml:space="preserve">Najava dolaska nije potrebna, a ukoliko građani nisu u mogućnosti doći u radnom vremenu savjetovališta, za dogovor o terminu osobnog savjetovanja, te ostale informacije, mogu se javiti na broj </w:t>
      </w:r>
      <w:r w:rsidRPr="00DC415E">
        <w:rPr>
          <w:rFonts w:ascii="Arial" w:hAnsi="Arial" w:cs="Arial"/>
          <w:b/>
          <w:bCs/>
          <w:sz w:val="20"/>
          <w:szCs w:val="20"/>
        </w:rPr>
        <w:t>01 4844 877</w:t>
      </w:r>
      <w:r w:rsidRPr="00A472B7">
        <w:rPr>
          <w:rFonts w:ascii="Arial" w:hAnsi="Arial" w:cs="Arial"/>
          <w:sz w:val="20"/>
          <w:szCs w:val="20"/>
        </w:rPr>
        <w:t xml:space="preserve"> ili putem e-maila </w:t>
      </w:r>
      <w:hyperlink r:id="rId4" w:history="1">
        <w:r w:rsidRPr="00F41B70">
          <w:rPr>
            <w:rStyle w:val="Hyperlink"/>
            <w:rFonts w:ascii="Arial" w:hAnsi="Arial" w:cs="Arial"/>
            <w:sz w:val="20"/>
            <w:szCs w:val="20"/>
          </w:rPr>
          <w:t>padobran@padobran.hr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5694793" w14:textId="77777777" w:rsidR="00234A7C" w:rsidRDefault="00234A7C"/>
    <w:sectPr w:rsidR="00234A7C">
      <w:headerReference w:type="default" r:id="rId5"/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800F" w14:textId="77777777" w:rsidR="007E7D79" w:rsidRDefault="00590CF1" w:rsidP="007E7D79">
    <w:pPr>
      <w:tabs>
        <w:tab w:val="right" w:pos="8931"/>
      </w:tabs>
      <w:spacing w:before="60" w:after="0" w:line="240" w:lineRule="auto"/>
      <w:rPr>
        <w:rFonts w:ascii="Arial" w:hAnsi="Arial" w:cs="Arial"/>
        <w:b/>
        <w:color w:val="808080"/>
        <w:sz w:val="16"/>
        <w:szCs w:val="16"/>
        <w:lang w:val="pl-PL"/>
      </w:rPr>
    </w:pPr>
    <w:r>
      <w:rPr>
        <w:rFonts w:ascii="Arial" w:hAnsi="Arial" w:cs="Arial"/>
        <w:b/>
        <w:noProof/>
        <w:color w:val="808080"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9753D" wp14:editId="37E39986">
              <wp:simplePos x="0" y="0"/>
              <wp:positionH relativeFrom="column">
                <wp:posOffset>-71120</wp:posOffset>
              </wp:positionH>
              <wp:positionV relativeFrom="paragraph">
                <wp:posOffset>104140</wp:posOffset>
              </wp:positionV>
              <wp:extent cx="6143625" cy="0"/>
              <wp:effectExtent l="5080" t="8890" r="13970" b="1016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62F1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5.6pt;margin-top:8.2pt;width:4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"/>
          </w:pict>
        </mc:Fallback>
      </mc:AlternateContent>
    </w:r>
  </w:p>
  <w:p w14:paraId="48858CDA" w14:textId="77777777" w:rsidR="007E7D79" w:rsidRPr="005B2BBB" w:rsidRDefault="00590CF1" w:rsidP="007E7D79">
    <w:pPr>
      <w:pStyle w:val="Footer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 xml:space="preserve">Služba za komunikacije i marketing /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Ulica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</w:t>
    </w:r>
    <w:r w:rsidRPr="00DB555E">
      <w:rPr>
        <w:rFonts w:ascii="Arial" w:hAnsi="Arial" w:cs="Arial"/>
        <w:sz w:val="16"/>
        <w:szCs w:val="16"/>
      </w:rPr>
      <w:t>grada</w:t>
    </w:r>
    <w:r w:rsidRPr="00DB555E">
      <w:rPr>
        <w:rFonts w:ascii="Arial" w:hAnsi="Arial" w:cs="Arial"/>
        <w:sz w:val="16"/>
        <w:szCs w:val="16"/>
        <w:lang w:val="en-GB"/>
      </w:rPr>
      <w:t xml:space="preserve"> </w:t>
    </w:r>
    <w:proofErr w:type="spellStart"/>
    <w:r w:rsidRPr="00DB555E">
      <w:rPr>
        <w:rFonts w:ascii="Arial" w:hAnsi="Arial" w:cs="Arial"/>
        <w:sz w:val="16"/>
        <w:szCs w:val="16"/>
        <w:lang w:val="en-GB"/>
      </w:rPr>
      <w:t>Vukovara</w:t>
    </w:r>
    <w:proofErr w:type="spellEnd"/>
    <w:r w:rsidRPr="00DB555E">
      <w:rPr>
        <w:rFonts w:ascii="Arial" w:hAnsi="Arial" w:cs="Arial"/>
        <w:sz w:val="16"/>
        <w:szCs w:val="16"/>
        <w:lang w:val="en-GB"/>
      </w:rPr>
      <w:t xml:space="preserve"> 70, 10000 Zagreb</w:t>
    </w:r>
    <w:r>
      <w:rPr>
        <w:rFonts w:ascii="Arial" w:hAnsi="Arial" w:cs="Arial"/>
        <w:sz w:val="16"/>
        <w:szCs w:val="16"/>
        <w:lang w:val="en-GB"/>
      </w:rPr>
      <w:t xml:space="preserve"> / tel. 01 630 4311 / </w:t>
    </w:r>
    <w:r w:rsidRPr="00F6683D">
      <w:rPr>
        <w:rFonts w:ascii="Arial" w:hAnsi="Arial" w:cs="Arial"/>
        <w:sz w:val="16"/>
        <w:szCs w:val="16"/>
        <w:lang w:val="en-GB"/>
      </w:rPr>
      <w:t>pr@fina.hr</w:t>
    </w:r>
    <w:r>
      <w:rPr>
        <w:rFonts w:ascii="Arial" w:hAnsi="Arial" w:cs="Arial"/>
        <w:sz w:val="16"/>
        <w:szCs w:val="16"/>
        <w:lang w:val="en-GB"/>
      </w:rPr>
      <w:t xml:space="preserve"> / </w:t>
    </w:r>
    <w:hyperlink r:id="rId1" w:history="1">
      <w:r w:rsidRPr="00EC02D8">
        <w:rPr>
          <w:rStyle w:val="Hyperlink"/>
          <w:rFonts w:ascii="Arial" w:hAnsi="Arial" w:cs="Arial"/>
          <w:sz w:val="16"/>
          <w:szCs w:val="16"/>
          <w:lang w:val="pl-PL"/>
        </w:rPr>
        <w:t>www.fina.hr</w:t>
      </w:r>
    </w:hyperlink>
  </w:p>
  <w:p w14:paraId="46795306" w14:textId="77777777" w:rsidR="007E7D79" w:rsidRPr="00DB555E" w:rsidRDefault="00590CF1" w:rsidP="007E7D79">
    <w:pPr>
      <w:tabs>
        <w:tab w:val="right" w:pos="8931"/>
      </w:tabs>
      <w:spacing w:before="60" w:after="0" w:line="240" w:lineRule="auto"/>
      <w:rPr>
        <w:rFonts w:ascii="Arial" w:hAnsi="Arial" w:cs="Arial"/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8586E4" wp14:editId="6A94B12B">
              <wp:simplePos x="0" y="0"/>
              <wp:positionH relativeFrom="column">
                <wp:posOffset>-71120</wp:posOffset>
              </wp:positionH>
              <wp:positionV relativeFrom="paragraph">
                <wp:posOffset>48895</wp:posOffset>
              </wp:positionV>
              <wp:extent cx="6143625" cy="0"/>
              <wp:effectExtent l="5080" t="6350" r="13970" b="1270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4F1F8" id="Straight Arrow Connector 5" o:spid="_x0000_s1026" type="#_x0000_t32" style="position:absolute;margin-left:-5.6pt;margin-top:3.85pt;width:48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"/>
          </w:pict>
        </mc:Fallback>
      </mc:AlternateContent>
    </w:r>
  </w:p>
  <w:p w14:paraId="3772E020" w14:textId="77777777" w:rsidR="007E7D79" w:rsidRPr="00F6683D" w:rsidRDefault="00590CF1" w:rsidP="007E7D79">
    <w:pPr>
      <w:tabs>
        <w:tab w:val="right" w:pos="8931"/>
      </w:tabs>
      <w:spacing w:before="60" w:after="0" w:line="240" w:lineRule="auto"/>
      <w:rPr>
        <w:rFonts w:ascii="Arial" w:hAnsi="Arial" w:cs="Arial"/>
        <w:bCs/>
        <w:sz w:val="16"/>
        <w:szCs w:val="16"/>
        <w:lang w:val="pl-PL"/>
      </w:rPr>
    </w:pPr>
  </w:p>
  <w:p w14:paraId="4D0D0863" w14:textId="77777777" w:rsidR="007E7D79" w:rsidRDefault="00590CF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2999" w14:textId="77777777" w:rsidR="007E7D79" w:rsidRDefault="00590CF1">
    <w:pPr>
      <w:pStyle w:val="Header"/>
    </w:pPr>
    <w:r>
      <w:rPr>
        <w:noProof/>
        <w:color w:val="000000"/>
        <w:lang w:eastAsia="hr-HR"/>
      </w:rPr>
      <w:drawing>
        <wp:inline distT="0" distB="0" distL="0" distR="0" wp14:anchorId="2599D40C" wp14:editId="196886D6">
          <wp:extent cx="5966460" cy="6248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44"/>
    <w:rsid w:val="000D7EFA"/>
    <w:rsid w:val="00147544"/>
    <w:rsid w:val="00234A7C"/>
    <w:rsid w:val="0059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4BB6"/>
  <w15:chartTrackingRefBased/>
  <w15:docId w15:val="{344AAC47-0B34-453A-8EA4-E214CCBF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4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47544"/>
    <w:pPr>
      <w:keepNext/>
      <w:spacing w:after="0" w:line="240" w:lineRule="auto"/>
      <w:jc w:val="right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544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54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47544"/>
  </w:style>
  <w:style w:type="paragraph" w:styleId="Footer">
    <w:name w:val="footer"/>
    <w:basedOn w:val="Normal"/>
    <w:link w:val="FooterChar"/>
    <w:uiPriority w:val="99"/>
    <w:unhideWhenUsed/>
    <w:rsid w:val="0014754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47544"/>
  </w:style>
  <w:style w:type="character" w:styleId="Hyperlink">
    <w:name w:val="Hyperlink"/>
    <w:uiPriority w:val="99"/>
    <w:unhideWhenUsed/>
    <w:rsid w:val="00147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padobran@padobran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Stojanović</dc:creator>
  <cp:keywords/>
  <dc:description/>
  <cp:lastModifiedBy>Marina Stojanović</cp:lastModifiedBy>
  <cp:revision>2</cp:revision>
  <dcterms:created xsi:type="dcterms:W3CDTF">2023-03-16T12:05:00Z</dcterms:created>
  <dcterms:modified xsi:type="dcterms:W3CDTF">2023-03-16T12:56:00Z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2023-03-16T12:05:57Z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2ab0d7a0-dba2-49c6-a24c-b45b073e6488</vt:lpwstr>
  </property>
  <property fmtid="{D5CDD505-2E9C-101B-9397-08002B2CF9AE}" pid="8" name="MSIP_Label_d1ab742f-39a8-4a62-9744-1e8791e01e71_ContentBits">
    <vt:lpwstr>0</vt:lpwstr>
  </property>
</Properties>
</file>