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D8" w:rsidRPr="006B30B8" w:rsidRDefault="00006857" w:rsidP="000D0250">
      <w:pPr>
        <w:keepNext/>
        <w:spacing w:after="0" w:line="240" w:lineRule="auto"/>
        <w:ind w:left="1140" w:right="936" w:hanging="6"/>
        <w:jc w:val="center"/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</w:pPr>
      <w:r w:rsidRPr="006B30B8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REZULTATI </w:t>
      </w:r>
      <w:r w:rsidR="008D16B2" w:rsidRPr="006B30B8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POSLOVANJA </w:t>
      </w:r>
      <w:r w:rsidRPr="006B30B8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PODUZETNIKA </w:t>
      </w:r>
      <w:r w:rsidR="006B30B8" w:rsidRPr="006B30B8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>KARLOVAČKE</w:t>
      </w:r>
      <w:r w:rsidR="00860DD7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 ŽUPANIJE U 2016.</w:t>
      </w:r>
    </w:p>
    <w:p w:rsidR="004E2DBF" w:rsidRDefault="00B05F33" w:rsidP="009756F3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Karlovačkoj županiji u 2016. godini, p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rema broju obrađenih go</w:t>
      </w:r>
      <w:r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dišnjih financijskih izvještaja</w:t>
      </w:r>
      <w:r w:rsidR="008B0850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721F8B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poslovalo je </w:t>
      </w:r>
      <w:r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2027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</w:t>
      </w:r>
      <w:r w:rsidR="00721F8B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koji su zapošljavali </w:t>
      </w:r>
      <w:r w:rsidR="003368E9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16 3</w:t>
      </w:r>
      <w:r w:rsidR="005275D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</w:t>
      </w:r>
      <w:r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radnika, što je u odnosu na prethodnu godinu povećanje broja zaposlenih za </w:t>
      </w:r>
      <w:r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4,6</w:t>
      </w:r>
      <w:r w:rsidR="00CA4B5C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%.</w:t>
      </w:r>
      <w:r w:rsidR="004F0D0B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E2DB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usporedbu, prije 10 godina, 2007. godine bilo je 1593 poduzetnika sa 16 479 zaposlenih što je nešto </w:t>
      </w:r>
      <w:bookmarkStart w:id="0" w:name="_GoBack"/>
      <w:bookmarkEnd w:id="0"/>
      <w:r w:rsidR="004E2DB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više nego što je bilo zaposlenih u 2016. godini.</w:t>
      </w:r>
    </w:p>
    <w:p w:rsidR="00234000" w:rsidRPr="00320CB4" w:rsidRDefault="004E2DBF" w:rsidP="009756F3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highlight w:val="green"/>
          <w:lang w:eastAsia="hr-HR"/>
        </w:rPr>
      </w:pP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2016. godini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2017 poduzetnika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ostvaril</w:t>
      </w:r>
      <w:r w:rsidR="003368E9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 je </w:t>
      </w:r>
      <w:r w:rsidR="00B05F33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više od 9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B05F33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ukupnih prihoda, </w:t>
      </w:r>
      <w:r w:rsidR="00B05F33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8,2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milijardi kuna ukupnih rashoda, </w:t>
      </w:r>
      <w:r w:rsidR="00B05F33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818,1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</w:t>
      </w:r>
      <w:r w:rsidR="00B05F33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ilijun</w:t>
      </w:r>
      <w:r w:rsidR="00E1760D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dobiti razdoblja i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05F33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201,3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8083A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milijuna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gubitka razdoblja</w:t>
      </w:r>
      <w:r w:rsidR="0008083A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</w:t>
      </w:r>
      <w:r w:rsidR="00921BFF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C2C2A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neto dobit u iznosu od </w:t>
      </w:r>
      <w:r w:rsid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61</w:t>
      </w:r>
      <w:r w:rsidR="00B05F33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6,8</w:t>
      </w:r>
      <w:r w:rsidR="005D0376" w:rsidRPr="00B05F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kuna.</w:t>
      </w:r>
      <w:r w:rsidR="001D536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 ukupnog broja poduzetnika na području županije</w:t>
      </w:r>
      <w:r w:rsidR="00DD7707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5D0376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njih </w:t>
      </w:r>
      <w:r w:rsidR="00320CB4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67,5</w:t>
      </w:r>
      <w:r w:rsidR="00A45646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DD7707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2016. godini poslovalo </w:t>
      </w:r>
      <w:r w:rsidR="00DD7707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="005D0376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dobiti, dok je </w:t>
      </w:r>
      <w:r w:rsidR="00320CB4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32,5</w:t>
      </w:r>
      <w:r w:rsidR="00A45646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poduzetnika zabilježilo gubitak u poslovanju.</w:t>
      </w:r>
    </w:p>
    <w:p w:rsidR="005D0376" w:rsidRPr="00320CB4" w:rsidRDefault="005D0376" w:rsidP="009756F3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Prosječna mjesečna obračunata neto plaća županije u 2016. iznosila je </w:t>
      </w:r>
      <w:r w:rsidR="005A5242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</w:t>
      </w:r>
      <w:r w:rsidR="00B4637E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320CB4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779</w:t>
      </w:r>
      <w:r w:rsidR="00B4637E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kuna, što je nominalno </w:t>
      </w:r>
      <w:r w:rsidR="00320CB4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5,1</w:t>
      </w:r>
      <w:r w:rsidR="00CA4B5C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više u odnosu na 2015. godinu</w:t>
      </w:r>
      <w:r w:rsidR="008164BB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</w:t>
      </w:r>
      <w:r w:rsidR="00234000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je </w:t>
      </w:r>
      <w:r w:rsidR="008164BB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ista </w:t>
      </w:r>
      <w:r w:rsidR="00B269BB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="00320CB4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r w:rsidR="000447D4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269BB" w:rsidRPr="00320CB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manja od prosječne mjesečne neto plaće po zaposlenom kod poduzetnika Republike Hrvatske (5.140 kuna).</w:t>
      </w:r>
    </w:p>
    <w:p w:rsidR="00303F52" w:rsidRPr="006B30B8" w:rsidRDefault="00BC38D8" w:rsidP="00020E7A">
      <w:pPr>
        <w:keepNext/>
        <w:tabs>
          <w:tab w:val="right" w:pos="9855"/>
        </w:tabs>
        <w:spacing w:before="120" w:after="60" w:line="240" w:lineRule="auto"/>
        <w:ind w:left="1140" w:hanging="1140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6B30B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Tablica 1.</w:t>
      </w:r>
      <w:r w:rsidRPr="006B30B8">
        <w:rPr>
          <w:rFonts w:ascii="Arial" w:eastAsia="Times New Roman" w:hAnsi="Arial" w:cs="Arial"/>
          <w:bCs/>
          <w:color w:val="17365D" w:themeColor="text2" w:themeShade="BF"/>
          <w:sz w:val="18"/>
          <w:szCs w:val="18"/>
          <w:lang w:eastAsia="hr-HR"/>
        </w:rPr>
        <w:tab/>
      </w:r>
      <w:r w:rsidR="000037A9" w:rsidRPr="006B30B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Osnovni financijski rezultati poduzetnika </w:t>
      </w:r>
      <w:r w:rsidR="006B30B8" w:rsidRPr="006B30B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Karlovačke</w:t>
      </w:r>
      <w:r w:rsidR="000037A9" w:rsidRPr="006B30B8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županije u 2016. godini</w:t>
      </w:r>
    </w:p>
    <w:p w:rsidR="00BC38D8" w:rsidRPr="006B30B8" w:rsidRDefault="00BC38D8" w:rsidP="00A5295D">
      <w:pPr>
        <w:widowControl w:val="0"/>
        <w:tabs>
          <w:tab w:val="right" w:pos="9869"/>
        </w:tabs>
        <w:spacing w:before="60" w:after="60" w:line="240" w:lineRule="auto"/>
        <w:ind w:left="1134" w:hanging="1134"/>
        <w:rPr>
          <w:rFonts w:ascii="Arial" w:eastAsia="Times New Roman" w:hAnsi="Arial" w:cs="Times New Roman"/>
          <w:bCs/>
          <w:color w:val="17365D" w:themeColor="text2" w:themeShade="BF"/>
          <w:sz w:val="18"/>
          <w:szCs w:val="18"/>
          <w:lang w:eastAsia="hr-HR"/>
        </w:rPr>
      </w:pPr>
      <w:r w:rsidRPr="006B30B8">
        <w:rPr>
          <w:rFonts w:ascii="Arial" w:eastAsia="Times New Roman" w:hAnsi="Arial" w:cs="Times New Roman"/>
          <w:bCs/>
          <w:color w:val="FF0000"/>
          <w:sz w:val="18"/>
          <w:szCs w:val="18"/>
          <w:lang w:eastAsia="hr-HR"/>
        </w:rPr>
        <w:tab/>
      </w:r>
      <w:r w:rsidR="00020E7A" w:rsidRPr="006B30B8">
        <w:rPr>
          <w:rFonts w:ascii="Arial" w:eastAsia="Times New Roman" w:hAnsi="Arial" w:cs="Times New Roman"/>
          <w:bCs/>
          <w:color w:val="FF0000"/>
          <w:sz w:val="18"/>
          <w:szCs w:val="18"/>
          <w:lang w:eastAsia="hr-HR"/>
        </w:rPr>
        <w:tab/>
      </w:r>
      <w:r w:rsidRPr="006B30B8">
        <w:rPr>
          <w:rFonts w:ascii="Arial" w:eastAsia="Times New Roman" w:hAnsi="Arial" w:cs="Times New Roman"/>
          <w:bCs/>
          <w:color w:val="17365D" w:themeColor="text2" w:themeShade="BF"/>
          <w:sz w:val="16"/>
          <w:szCs w:val="18"/>
          <w:lang w:eastAsia="hr-HR"/>
        </w:rPr>
        <w:t>(iznosi u tisućama kuna, prosječne plaće u kunama)</w:t>
      </w:r>
    </w:p>
    <w:tbl>
      <w:tblPr>
        <w:tblW w:w="980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850"/>
        <w:gridCol w:w="1304"/>
      </w:tblGrid>
      <w:tr w:rsidR="006B30B8" w:rsidRPr="002907B6" w:rsidTr="00F45FAB">
        <w:trPr>
          <w:trHeight w:hRule="exact" w:val="430"/>
          <w:jc w:val="center"/>
        </w:trPr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0037A9" w:rsidRPr="006B30B8" w:rsidRDefault="000037A9" w:rsidP="00F45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6B30B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0037A9" w:rsidRPr="006B30B8" w:rsidRDefault="000037A9" w:rsidP="00F45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6B30B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0037A9" w:rsidRPr="006B30B8" w:rsidRDefault="000037A9" w:rsidP="00F45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6B30B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0037A9" w:rsidRPr="006B30B8" w:rsidRDefault="000037A9" w:rsidP="00F45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6B30B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304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0037A9" w:rsidRPr="006B30B8" w:rsidRDefault="000037A9" w:rsidP="00F45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6B30B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Udio županije u RH (%)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1,8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1.205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113,5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1,8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633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659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104,1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1,7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15.621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16.337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104,6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1,9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8.137.024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9.027.654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110,9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1,4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7.531.771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8.240.824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109,4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1,4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760.020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988.896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130,1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2,2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154.766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202.066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130,6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1,4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81.850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170.023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207,7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2,4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677.056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818.064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120,8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2,1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153.652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201.258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131,0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1,4</w:t>
            </w:r>
          </w:p>
        </w:tc>
      </w:tr>
      <w:tr w:rsidR="00B05F33" w:rsidRPr="002907B6" w:rsidTr="00F45FAB">
        <w:trPr>
          <w:trHeight w:hRule="exact" w:val="471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Konsolidirani financijski rezultat  </w:t>
            </w:r>
          </w:p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dobit (+) ili (-) gubitak razdoblja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523.404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616.806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117,8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2,6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1.882.778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2.339.539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124,3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2,0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941.705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1.178.823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125,2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1,2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941.073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1.160.716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123,3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6,1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321.632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316.432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98,4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1,3</w:t>
            </w:r>
          </w:p>
        </w:tc>
      </w:tr>
      <w:tr w:rsidR="00B05F33" w:rsidRPr="002907B6" w:rsidTr="00F45FAB">
        <w:trPr>
          <w:trHeight w:hRule="exact" w:val="283"/>
          <w:jc w:val="center"/>
        </w:trPr>
        <w:tc>
          <w:tcPr>
            <w:tcW w:w="4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05F33" w:rsidRPr="00D45D0E" w:rsidRDefault="00B05F33" w:rsidP="00F45FA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45D0E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4.545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003366"/>
                <w:sz w:val="18"/>
                <w:szCs w:val="18"/>
              </w:rPr>
              <w:t>105,1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05F33" w:rsidRPr="00D45D0E" w:rsidRDefault="00B05F33" w:rsidP="00F45FAB">
            <w:pPr>
              <w:spacing w:after="0" w:line="240" w:lineRule="auto"/>
              <w:jc w:val="right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D45D0E">
              <w:rPr>
                <w:rFonts w:ascii="Arial" w:hAnsi="Arial" w:cs="Arial"/>
                <w:color w:val="17365D"/>
                <w:sz w:val="18"/>
                <w:szCs w:val="18"/>
              </w:rPr>
              <w:t>-</w:t>
            </w:r>
          </w:p>
        </w:tc>
      </w:tr>
    </w:tbl>
    <w:p w:rsidR="009650FC" w:rsidRPr="006B30B8" w:rsidRDefault="009650FC" w:rsidP="00354A97">
      <w:pPr>
        <w:spacing w:before="60" w:after="0" w:line="288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6B30B8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izvještaja, obrada GFI-a za 2016. godinu</w:t>
      </w:r>
    </w:p>
    <w:p w:rsidR="009756F3" w:rsidRDefault="009756F3" w:rsidP="00A5295D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D1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Među gradovima i općinama </w:t>
      </w:r>
      <w:r w:rsidR="00CD1700" w:rsidRPr="00CD1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Karlovačke</w:t>
      </w:r>
      <w:r w:rsidRPr="00CD1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županije</w:t>
      </w:r>
      <w:r w:rsidRPr="00CD1700">
        <w:rPr>
          <w:rStyle w:val="FootnoteReference"/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footnoteReference w:id="1"/>
      </w:r>
      <w:r w:rsidR="00FA7321" w:rsidRPr="00CD1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CD1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2016. godini </w:t>
      </w:r>
      <w:r w:rsidR="00BA58C2" w:rsidRPr="00CD1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</w:t>
      </w:r>
      <w:r w:rsidR="00F45F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sa sjedištem u </w:t>
      </w:r>
      <w:r w:rsidR="008554EE" w:rsidRPr="008554E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Karlovc</w:t>
      </w:r>
      <w:r w:rsidR="00F45F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BA58C2" w:rsidRPr="008554E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45F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na </w:t>
      </w:r>
      <w:r w:rsidR="00BA58C2" w:rsidRPr="008554E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prvo</w:t>
      </w:r>
      <w:r w:rsidR="00F45F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 mjestu</w:t>
      </w:r>
      <w:r w:rsidR="00BA58C2" w:rsidRPr="008554E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prema broju poduzetnika (</w:t>
      </w:r>
      <w:r w:rsidR="008554EE" w:rsidRPr="008554E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1069</w:t>
      </w:r>
      <w:r w:rsidR="00BA58C2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), broju zaposlenih (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10245</w:t>
      </w:r>
      <w:r w:rsidR="00BA58C2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), prema ostvarenom ukupnom prihodu (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gotovo 6,4</w:t>
      </w:r>
      <w:r w:rsidR="00BA58C2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milijarde kuna), 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prema ostvarenom ukupnom rashodu (5,7 milijardi kuna), </w:t>
      </w:r>
      <w:r w:rsidR="00BA58C2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 razdoblja (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634,2</w:t>
      </w:r>
      <w:r w:rsidR="001E5D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kuna), </w:t>
      </w:r>
      <w:r w:rsidR="00BA58C2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ostvarenoj neto dobiti (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582</w:t>
      </w:r>
      <w:r w:rsidR="00BA58C2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kuna)</w:t>
      </w:r>
      <w:r w:rsidR="001E5D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izvozu (1,8 milijardi kuna), uvozu (1 milijarda kuna) te investicijama (227,1 milijun kuna)</w:t>
      </w:r>
      <w:r w:rsidR="00BA58C2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</w:t>
      </w:r>
      <w:r w:rsidR="007E3AA1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Prema </w:t>
      </w:r>
      <w:r w:rsidR="00BA58C2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gubitku razdoblja (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52,2</w:t>
      </w:r>
      <w:r w:rsidR="00BA58C2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kuna) poduzetnici </w:t>
      </w:r>
      <w:r w:rsidR="00F45F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Karlovc</w:t>
      </w:r>
      <w:r w:rsidR="00F45F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su </w:t>
      </w:r>
      <w:r w:rsidR="00BA58C2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drugom</w:t>
      </w:r>
      <w:r w:rsidR="00BA58C2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mjestu</w:t>
      </w:r>
      <w:r w:rsidR="006140E6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iza </w:t>
      </w:r>
      <w:r w:rsidR="00F45F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poduzetnika 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Ogulina</w:t>
      </w:r>
      <w:r w:rsidR="006140E6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proofErr w:type="spellStart"/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90</w:t>
      </w:r>
      <w:proofErr w:type="spellEnd"/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,1 milijun</w:t>
      </w:r>
      <w:r w:rsid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kuna). </w:t>
      </w:r>
      <w:r w:rsidR="00D32368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Iza 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Karlovca</w:t>
      </w:r>
      <w:r w:rsidR="00D32368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 brojnosti poduzetnika slijedi</w:t>
      </w:r>
      <w:r w:rsidR="00F45F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Ogulin</w:t>
      </w:r>
      <w:r w:rsidR="00D32368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proofErr w:type="spellStart"/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181</w:t>
      </w:r>
      <w:proofErr w:type="spellEnd"/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poduzetnik), 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Duga Resa</w:t>
      </w:r>
      <w:r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D32368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67 </w:t>
      </w:r>
      <w:r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poduzetnika)</w:t>
      </w:r>
      <w:r w:rsid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Ozalj (121 poduzetnik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dok se u svim drugim gradovima i općinama broj poduzetnika kreće se od 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općina Saborsko</w:t>
      </w:r>
      <w:r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do </w:t>
      </w:r>
      <w:proofErr w:type="spellStart"/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68</w:t>
      </w:r>
      <w:proofErr w:type="spellEnd"/>
      <w:r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626115" w:rsidRP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općina Vojnić</w:t>
      </w:r>
      <w:r w:rsidR="00626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).</w:t>
      </w:r>
    </w:p>
    <w:p w:rsidR="00F45FAB" w:rsidRDefault="00F45FAB" w:rsidP="00F45FAB">
      <w:pPr>
        <w:tabs>
          <w:tab w:val="left" w:pos="567"/>
        </w:tabs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Prema broju zaposlenih,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daleko ispred svih nalaze se </w:t>
      </w:r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oduzetnici</w:t>
      </w:r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grada Karlovca (</w:t>
      </w:r>
      <w:proofErr w:type="spellStart"/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10245</w:t>
      </w:r>
      <w:proofErr w:type="spellEnd"/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zatim </w:t>
      </w:r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slijede poduzetnici grada Ogulina (</w:t>
      </w:r>
      <w:proofErr w:type="spellStart"/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1349</w:t>
      </w:r>
      <w:proofErr w:type="spellEnd"/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 i Duge Rese (</w:t>
      </w:r>
      <w:proofErr w:type="spellStart"/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1061</w:t>
      </w:r>
      <w:proofErr w:type="spellEnd"/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 i Ozlja (</w:t>
      </w:r>
      <w:proofErr w:type="spellStart"/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791</w:t>
      </w:r>
      <w:proofErr w:type="spellEnd"/>
      <w:r w:rsidRPr="00E40CE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). </w:t>
      </w:r>
      <w:r w:rsidRPr="00F778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Karlovcu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prosjeku ima </w:t>
      </w:r>
      <w:r w:rsidRPr="00F778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,6 zaposlenih</w:t>
      </w:r>
      <w:r w:rsidRPr="00F778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 poduzetniku, a najviše u općini </w:t>
      </w:r>
      <w:proofErr w:type="spellStart"/>
      <w:r w:rsidRPr="00F778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Tounj</w:t>
      </w:r>
      <w:proofErr w:type="spellEnd"/>
      <w:r w:rsidRPr="00F778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proofErr w:type="spellStart"/>
      <w:r w:rsidRPr="00F778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15</w:t>
      </w:r>
      <w:proofErr w:type="spellEnd"/>
      <w:r w:rsidRPr="00F778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i i općini </w:t>
      </w:r>
      <w:proofErr w:type="spellStart"/>
      <w:r w:rsidRPr="00F778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Kamanje</w:t>
      </w:r>
      <w:proofErr w:type="spellEnd"/>
      <w:r w:rsidRPr="00F778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(14,6).</w:t>
      </w:r>
    </w:p>
    <w:p w:rsidR="00F45FAB" w:rsidRPr="009B2AA0" w:rsidRDefault="00F45FAB" w:rsidP="00F45FAB">
      <w:pPr>
        <w:tabs>
          <w:tab w:val="left" w:pos="567"/>
        </w:tabs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934C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promatranom uzorku, najbolje rangirani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2016. godini </w:t>
      </w:r>
      <w:r w:rsidRPr="00934C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prema ostvarenim ukupnim prihodima su poduzetnici Karlovca</w:t>
      </w:r>
      <w:r w:rsidRPr="00FE2A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slijede ih poduzetnici </w:t>
      </w:r>
      <w:r w:rsidRPr="009B2A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Ogulina (</w:t>
      </w:r>
      <w:proofErr w:type="spellStart"/>
      <w:r w:rsidRPr="009B2A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584</w:t>
      </w:r>
      <w:proofErr w:type="spellEnd"/>
      <w:r w:rsidRPr="009B2A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,3 milijuna kuna), Ozlja (</w:t>
      </w:r>
      <w:proofErr w:type="spellStart"/>
      <w:r w:rsidRPr="009B2A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421</w:t>
      </w:r>
      <w:proofErr w:type="spellEnd"/>
      <w:r w:rsidRPr="009B2A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,9 milijuna kuna) i Duge Rese (</w:t>
      </w:r>
      <w:proofErr w:type="spellStart"/>
      <w:r w:rsidRPr="009B2A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366</w:t>
      </w:r>
      <w:proofErr w:type="spellEnd"/>
      <w:r w:rsidRPr="009B2A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,5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kuna).</w:t>
      </w:r>
    </w:p>
    <w:p w:rsidR="00BC38D8" w:rsidRPr="008554EE" w:rsidRDefault="00BC38D8" w:rsidP="00AC201C">
      <w:pPr>
        <w:pageBreakBefore/>
        <w:widowControl w:val="0"/>
        <w:tabs>
          <w:tab w:val="left" w:pos="851"/>
        </w:tabs>
        <w:spacing w:after="4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62611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lastRenderedPageBreak/>
        <w:t>Grafikon 1.</w:t>
      </w:r>
      <w:r w:rsidRPr="0062611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54331B" w:rsidRPr="0062611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Usporedba broja poduzetnika </w:t>
      </w:r>
      <w:r w:rsidR="0054331B" w:rsidRPr="008554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i broja zaposlenih </w:t>
      </w:r>
      <w:r w:rsidR="008554EE" w:rsidRPr="008554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Karlovačke</w:t>
      </w:r>
      <w:r w:rsidR="0054331B" w:rsidRPr="008554E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županije s pet susjednih županija u 2016. g</w:t>
      </w:r>
      <w:r w:rsidR="00AC201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</w:p>
    <w:p w:rsidR="00E3297F" w:rsidRPr="004D50FA" w:rsidRDefault="00320CB4" w:rsidP="00C8406B">
      <w:pPr>
        <w:widowControl w:val="0"/>
        <w:tabs>
          <w:tab w:val="left" w:pos="993"/>
        </w:tabs>
        <w:spacing w:after="60" w:line="240" w:lineRule="auto"/>
        <w:ind w:left="1134" w:hanging="1134"/>
        <w:jc w:val="center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FF0000"/>
          <w:sz w:val="18"/>
          <w:szCs w:val="18"/>
          <w:lang w:eastAsia="hr-HR"/>
        </w:rPr>
        <w:drawing>
          <wp:inline distT="0" distB="0" distL="0" distR="0" wp14:anchorId="13C40E9D">
            <wp:extent cx="6114553" cy="2527549"/>
            <wp:effectExtent l="0" t="0" r="635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022" cy="2531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97F" w:rsidRPr="00E40CE8" w:rsidRDefault="00E3297F" w:rsidP="00E3297F">
      <w:pPr>
        <w:spacing w:before="60" w:after="0" w:line="288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E40CE8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izvještaja, obrada GFI-a za 2016. godinu</w:t>
      </w:r>
    </w:p>
    <w:p w:rsidR="00F45FAB" w:rsidRDefault="00F45FAB" w:rsidP="00F45FAB">
      <w:pPr>
        <w:widowControl w:val="0"/>
        <w:tabs>
          <w:tab w:val="right" w:pos="9869"/>
        </w:tabs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6233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ukupno 22 grada i općine Karlovačke županije, pozitivno su poslovali </w:t>
      </w:r>
      <w:r w:rsidRPr="00B87EA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u tri grada i </w:t>
      </w:r>
      <w:proofErr w:type="spellStart"/>
      <w:r w:rsidRPr="00B87EA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15</w:t>
      </w:r>
      <w:proofErr w:type="spellEnd"/>
      <w:r w:rsidRPr="00B87EA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općina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B87EA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iskazali neto dobit, a među općinama najveću neto dobit iskazali su poduzetnici sa sjedištem u </w:t>
      </w:r>
      <w:proofErr w:type="spellStart"/>
      <w:r w:rsidRPr="00B87EA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Barilović</w:t>
      </w:r>
      <w:r w:rsidR="00C9422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proofErr w:type="spellEnd"/>
      <w:r w:rsidRPr="00B87EA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u iznosu od 26,6 milijuna kuna. Negativan konsolidirani rezultat ostvarili su poduzetnici sa sjedištem u dva grada, Ogulin</w:t>
      </w:r>
      <w:r w:rsidR="00C9422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B87EA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(43 milijuna kuna) i Dug</w:t>
      </w:r>
      <w:r w:rsidR="00C9422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oj</w:t>
      </w:r>
      <w:r w:rsidRPr="00B87EA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Res</w:t>
      </w:r>
      <w:r w:rsidR="00C9422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B87EA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(2,5 milijuna kuna) </w:t>
      </w:r>
      <w:r w:rsidR="00C9422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te u</w:t>
      </w:r>
      <w:r w:rsidRPr="00B87EA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općinama Netretić i Krnjak</w:t>
      </w:r>
      <w:r w:rsidR="00C9422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9756F3" w:rsidRPr="00F778A0" w:rsidRDefault="004931AB" w:rsidP="00F45FAB">
      <w:pPr>
        <w:widowControl w:val="0"/>
        <w:tabs>
          <w:tab w:val="right" w:pos="9869"/>
        </w:tabs>
        <w:spacing w:before="180" w:after="0" w:line="240" w:lineRule="auto"/>
        <w:ind w:left="1134" w:hanging="1134"/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</w:pPr>
      <w:r w:rsidRPr="00F778A0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Tablica 2.</w:t>
      </w:r>
      <w:r w:rsidRPr="00F778A0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ab/>
      </w:r>
      <w:r w:rsidR="00A673FF" w:rsidRPr="00F778A0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Rang lista </w:t>
      </w:r>
      <w:r w:rsidR="009756F3" w:rsidRPr="00F778A0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TOP 10</w:t>
      </w:r>
      <w:r w:rsidR="00A673FF" w:rsidRPr="00F778A0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 poduzetnika </w:t>
      </w:r>
      <w:r w:rsidR="00F778A0" w:rsidRPr="00F778A0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Karlovačke</w:t>
      </w:r>
      <w:r w:rsidR="00A673FF" w:rsidRPr="00F778A0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 županije po ukupnom prihodu u 2016. godini</w:t>
      </w:r>
      <w:r w:rsidR="006509E9" w:rsidRPr="00F778A0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ab/>
      </w:r>
    </w:p>
    <w:p w:rsidR="004931AB" w:rsidRPr="00F778A0" w:rsidRDefault="006509E9" w:rsidP="00AC201C">
      <w:pPr>
        <w:widowControl w:val="0"/>
        <w:tabs>
          <w:tab w:val="right" w:pos="9869"/>
        </w:tabs>
        <w:spacing w:after="60" w:line="240" w:lineRule="auto"/>
        <w:ind w:left="1134" w:hanging="1134"/>
        <w:jc w:val="right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 w:rsidRPr="00F778A0"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  <w:t>(iznosi u tisućama kuna)</w:t>
      </w:r>
    </w:p>
    <w:tbl>
      <w:tblPr>
        <w:tblW w:w="9811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1268"/>
        <w:gridCol w:w="4522"/>
        <w:gridCol w:w="1157"/>
        <w:gridCol w:w="1134"/>
        <w:gridCol w:w="1191"/>
      </w:tblGrid>
      <w:tr w:rsidR="006B30B8" w:rsidRPr="004D50FA" w:rsidTr="004D50FA">
        <w:trPr>
          <w:trHeight w:hRule="exact" w:val="459"/>
          <w:jc w:val="center"/>
        </w:trPr>
        <w:tc>
          <w:tcPr>
            <w:tcW w:w="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1D5365" w:rsidRDefault="006B5CF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2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1D5365" w:rsidRDefault="006B5CFA" w:rsidP="00A93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45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1D5365" w:rsidRDefault="006B5CF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Naziv</w:t>
            </w:r>
          </w:p>
        </w:tc>
        <w:tc>
          <w:tcPr>
            <w:tcW w:w="11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1D5365" w:rsidRDefault="006B5CF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1D5365" w:rsidRDefault="006B5CF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Ukupni prihod</w:t>
            </w:r>
          </w:p>
        </w:tc>
        <w:tc>
          <w:tcPr>
            <w:tcW w:w="11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1D5365" w:rsidRDefault="006B5CF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Neto dobit/gubitak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99175363728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9" w:history="1"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HS PRODUKT </w:t>
              </w:r>
              <w:r w:rsidR="00562A8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921.961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 xml:space="preserve">377.922 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2.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18257277698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10" w:history="1"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P</w:t>
              </w:r>
              <w:r w:rsidR="00C94222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 </w:t>
              </w:r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P</w:t>
              </w:r>
              <w:r w:rsidR="00C94222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 </w:t>
              </w:r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K </w:t>
              </w:r>
              <w:r w:rsidR="00C9422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karlovačka mesna industrija</w:t>
              </w:r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 </w:t>
              </w:r>
              <w:r w:rsidR="00562A8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d.d.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898.043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 xml:space="preserve">5.189 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3.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26057862389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11" w:history="1"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HEINEKEN HRVATSKA </w:t>
              </w:r>
              <w:r w:rsidR="00562A8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685.148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 xml:space="preserve">52.699 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4.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80201809377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12" w:history="1"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ALSTOM HRVATSKA </w:t>
              </w:r>
              <w:r w:rsidR="00562A8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424.821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 xml:space="preserve">36.933 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5.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93458739954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13" w:history="1"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KIM </w:t>
              </w:r>
              <w:r w:rsidR="00C9422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Mljekara Karlovac</w:t>
              </w:r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 </w:t>
              </w:r>
              <w:r w:rsidR="00562A8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275.407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 xml:space="preserve">5.450 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6.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66840024650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14" w:history="1"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LANA-KARLOVAČKA TISKARA </w:t>
              </w:r>
              <w:r w:rsidR="00562A8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d.d.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144.184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 xml:space="preserve">17.902 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7.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30218158872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15" w:history="1"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CESTE KARLOVAC </w:t>
              </w:r>
              <w:r w:rsidR="00562A8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 d.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Duga 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131.242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 xml:space="preserve">12.703 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8.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18630081651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16" w:history="1"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BJELIN </w:t>
              </w:r>
              <w:r w:rsidR="00562A8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Ogulin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130.379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FF0000"/>
                <w:sz w:val="17"/>
                <w:szCs w:val="17"/>
              </w:rPr>
              <w:t xml:space="preserve">-82.110 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9.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80739623528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17" w:history="1"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AB GRADNJA </w:t>
              </w:r>
              <w:r w:rsidR="00562A8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128.406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 xml:space="preserve">5.314 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10.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41431665528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18" w:history="1">
              <w:r w:rsidR="001B744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KELTEKS </w:t>
              </w:r>
              <w:r w:rsidR="00562A82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744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114.080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 xml:space="preserve">6.969 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7486" w:type="dxa"/>
            <w:gridSpan w:val="4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10 najvećih poduzetnika po ukupnom prihodu u KŽ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BFBFBF"/>
            <w:noWrap/>
            <w:vAlign w:val="center"/>
          </w:tcPr>
          <w:p w:rsidR="001B7440" w:rsidRPr="004D50FA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3.853.671</w:t>
            </w:r>
          </w:p>
        </w:tc>
        <w:tc>
          <w:tcPr>
            <w:tcW w:w="11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BFBFBF"/>
            </w:tcBorders>
            <w:shd w:val="clear" w:color="000000" w:fill="BFBFBF"/>
            <w:noWrap/>
            <w:vAlign w:val="center"/>
          </w:tcPr>
          <w:p w:rsidR="001B7440" w:rsidRPr="004D50FA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438.970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7486" w:type="dxa"/>
            <w:gridSpan w:val="4"/>
            <w:tcBorders>
              <w:top w:val="single" w:sz="4" w:space="0" w:color="FFFFFF"/>
              <w:left w:val="single" w:sz="4" w:space="0" w:color="BFBFBF"/>
              <w:bottom w:val="single" w:sz="4" w:space="0" w:color="FFFFFF" w:themeColor="background1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poduzetnici Karlovačke županije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000000" w:fill="BFBFBF"/>
            <w:noWrap/>
            <w:vAlign w:val="center"/>
          </w:tcPr>
          <w:p w:rsidR="001B7440" w:rsidRPr="004D50FA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9.027.654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BFBFBF"/>
            </w:tcBorders>
            <w:shd w:val="clear" w:color="000000" w:fill="BFBFBF"/>
            <w:noWrap/>
            <w:vAlign w:val="center"/>
          </w:tcPr>
          <w:p w:rsidR="001B7440" w:rsidRPr="004D50FA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616.806</w:t>
            </w:r>
          </w:p>
        </w:tc>
      </w:tr>
      <w:tr w:rsidR="001B7440" w:rsidRPr="004D50FA" w:rsidTr="004D50FA">
        <w:trPr>
          <w:trHeight w:hRule="exact" w:val="283"/>
          <w:jc w:val="center"/>
        </w:trPr>
        <w:tc>
          <w:tcPr>
            <w:tcW w:w="7486" w:type="dxa"/>
            <w:gridSpan w:val="4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1B7440" w:rsidRPr="001D5365" w:rsidRDefault="001B7440" w:rsidP="00A93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Udio 10 najvećih poduzetnika po prihodima u KŽ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</w:tcPr>
          <w:p w:rsidR="001B7440" w:rsidRPr="004D50FA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42,7%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</w:tcPr>
          <w:p w:rsidR="001B7440" w:rsidRPr="004D50FA" w:rsidRDefault="001B7440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71,2%</w:t>
            </w:r>
          </w:p>
        </w:tc>
      </w:tr>
    </w:tbl>
    <w:p w:rsidR="00B35812" w:rsidRPr="00E35890" w:rsidRDefault="00B35812" w:rsidP="00E0490E">
      <w:pPr>
        <w:tabs>
          <w:tab w:val="left" w:pos="567"/>
        </w:tabs>
        <w:spacing w:before="60" w:after="0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E3589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izvještaja, obrada GFI-a za 2016. godinu</w:t>
      </w:r>
    </w:p>
    <w:p w:rsidR="004678A1" w:rsidRPr="00E67CA1" w:rsidRDefault="004678A1" w:rsidP="00A93D20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D86BD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u </w:t>
      </w:r>
      <w:r w:rsidR="00B87EA7" w:rsidRPr="00D86BD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općini Netretić</w:t>
      </w:r>
      <w:r w:rsidRPr="00D86BD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ostvarili su nominalno najveći konsolidirani gubitak</w:t>
      </w:r>
      <w:r w:rsidR="00D86BD1" w:rsidRPr="00D86BD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(8,7 milijuna kuna</w:t>
      </w:r>
      <w:r w:rsidR="00D86BD1" w:rsidRPr="00763F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Pr="00763F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na navedeni rezultat </w:t>
      </w:r>
      <w:r w:rsidRPr="00CF513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najviše se odrazilo poslovanje </w:t>
      </w:r>
      <w:r w:rsidR="00CF513F" w:rsidRPr="00CF513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malog</w:t>
      </w:r>
      <w:r w:rsidRPr="00CF513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F513F" w:rsidRPr="00CF513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poduzetnika </w:t>
      </w:r>
      <w:hyperlink r:id="rId19" w:history="1">
        <w:r w:rsidR="00CF513F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>MEBU d.o.o.</w:t>
        </w:r>
      </w:hyperlink>
      <w:r w:rsidR="009756F3" w:rsidRPr="00CF513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CF513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koje je iskazalo neto gubitak u iznosu od </w:t>
      </w:r>
      <w:r w:rsidR="00CF513F" w:rsidRPr="00CF513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9,8</w:t>
      </w:r>
      <w:r w:rsidRPr="00CF513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kuna. </w:t>
      </w:r>
      <w:r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Među poduzetnicima s najvećim ukupni</w:t>
      </w:r>
      <w:r w:rsidR="00FB6C4A"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 prihodom u 2016. godini nalaz</w:t>
      </w:r>
      <w:r w:rsidR="00AF6347"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se velik</w:t>
      </w:r>
      <w:r w:rsidR="00AF6347"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 društva</w:t>
      </w:r>
      <w:r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hyperlink r:id="rId20" w:history="1">
        <w:r w:rsidR="008629AE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>HS PRODUKT d.o.o.</w:t>
        </w:r>
      </w:hyperlink>
      <w:r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sa sjedištem u </w:t>
      </w:r>
      <w:r w:rsidR="008629AE"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Karlovcu</w:t>
      </w:r>
      <w:r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8629AE"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922</w:t>
      </w:r>
      <w:r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629AE"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milijuna</w:t>
      </w:r>
      <w:r w:rsidRPr="008629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kuna), </w:t>
      </w:r>
      <w:hyperlink r:id="rId21" w:history="1">
        <w:r w:rsidR="00C94222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>P</w:t>
        </w:r>
        <w:r w:rsidR="00C9422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 xml:space="preserve"> </w:t>
        </w:r>
        <w:r w:rsidR="00C94222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>P</w:t>
        </w:r>
        <w:r w:rsidR="00C9422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 xml:space="preserve"> </w:t>
        </w:r>
        <w:r w:rsidR="00C94222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 xml:space="preserve">K karlovačka mesna industrija </w:t>
        </w:r>
        <w:r w:rsidR="00E67CA1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>d.d.</w:t>
        </w:r>
      </w:hyperlink>
      <w:r w:rsidR="00E67CA1" w:rsidRPr="006B30B8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sa sjedištem u </w:t>
      </w:r>
      <w:r w:rsidR="00E67CA1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Karlovcu</w:t>
      </w:r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67CA1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898 milijuna</w:t>
      </w:r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kuna) i </w:t>
      </w:r>
      <w:hyperlink r:id="rId22" w:history="1">
        <w:r w:rsidR="00E67CA1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>HEINEKEN HRVATSKA d.o.o.</w:t>
        </w:r>
      </w:hyperlink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iz </w:t>
      </w:r>
      <w:r w:rsidR="00E67CA1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Karlovca</w:t>
      </w:r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67CA1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685,1</w:t>
      </w:r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kuna)</w:t>
      </w:r>
      <w:r w:rsidR="00AF6347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</w:t>
      </w:r>
      <w:hyperlink r:id="rId23" w:history="1">
        <w:r w:rsidR="00E67CA1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>ALSTOM HRVATSKA d.o.o.</w:t>
        </w:r>
      </w:hyperlink>
      <w:r w:rsidR="00E67CA1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E67CA1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424,8</w:t>
      </w:r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kuna) i </w:t>
      </w:r>
      <w:hyperlink r:id="rId24" w:history="1">
        <w:r w:rsidR="00E67CA1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 xml:space="preserve">KIM </w:t>
        </w:r>
        <w:r w:rsidR="00C94222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>Mljekara Karlovac</w:t>
        </w:r>
        <w:r w:rsidR="00E67CA1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 xml:space="preserve"> </w:t>
        </w:r>
        <w:r w:rsidR="00E70C12" w:rsidRPr="00E70C12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>d.o.o.</w:t>
        </w:r>
      </w:hyperlink>
      <w:r w:rsidR="00E67CA1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E67CA1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275,4</w:t>
      </w:r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</w:t>
      </w:r>
      <w:r w:rsidR="00AF6347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ijuna kuna)</w:t>
      </w:r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4678A1" w:rsidRDefault="004678A1" w:rsidP="00A93D20">
      <w:pPr>
        <w:tabs>
          <w:tab w:val="left" w:pos="567"/>
        </w:tabs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Svih pet navedenih poduzetnika </w:t>
      </w:r>
      <w:r w:rsidR="0058002D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ostvarilo je ukupno </w:t>
      </w:r>
      <w:r w:rsid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3,</w:t>
      </w:r>
      <w:r w:rsidR="00E67CA1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 milijarde</w:t>
      </w:r>
      <w:r w:rsidR="0058002D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prihoda, što je </w:t>
      </w:r>
      <w:r w:rsidR="00E67CA1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35,5</w:t>
      </w:r>
      <w:r w:rsidR="0058002D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% ukupnih prihoda poduzetnika </w:t>
      </w:r>
      <w:r w:rsidR="00E67CA1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Karlovačke</w:t>
      </w:r>
      <w:r w:rsidR="0058002D" w:rsidRPr="00E67CA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županije.</w:t>
      </w:r>
    </w:p>
    <w:p w:rsidR="004D50FA" w:rsidRPr="00DE0CB0" w:rsidRDefault="004D50FA" w:rsidP="004D50FA">
      <w:pPr>
        <w:widowControl w:val="0"/>
        <w:spacing w:before="120" w:after="0"/>
        <w:jc w:val="both"/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</w:pPr>
      <w:r w:rsidRPr="00DE0CB0">
        <w:rPr>
          <w:rFonts w:ascii="Arial" w:eastAsia="Times New Roman" w:hAnsi="Arial" w:cs="Arial"/>
          <w:color w:val="17365D" w:themeColor="text2" w:themeShade="BF"/>
          <w:sz w:val="20"/>
          <w:szCs w:val="20"/>
        </w:rPr>
        <w:t>P</w:t>
      </w:r>
      <w:r w:rsidRPr="00DE0CB0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rvih deset poduzetnika </w:t>
      </w:r>
      <w:r w:rsidRPr="00DE0CB0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u w:val="single"/>
          <w:lang w:eastAsia="hr-HR"/>
        </w:rPr>
        <w:t>prema ostvarenim ukupnim prihodima</w:t>
      </w:r>
      <w:r w:rsidRPr="00DE0CB0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ostvarili su 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gotovo 3,9</w:t>
      </w:r>
      <w:r w:rsidRPr="00DE0CB0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milijardi kuna ukupnih prihoda ili </w:t>
      </w:r>
      <w:proofErr w:type="spellStart"/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42</w:t>
      </w:r>
      <w:proofErr w:type="spellEnd"/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,7</w:t>
      </w:r>
      <w:r w:rsidRPr="00DE0CB0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% prihoda poduzetnika županije, dok su prvih deset poduzetnika </w:t>
      </w:r>
      <w:r w:rsidRPr="00DE0CB0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u w:val="single"/>
          <w:lang w:eastAsia="hr-HR"/>
        </w:rPr>
        <w:t>prema izvozu</w:t>
      </w:r>
      <w:r w:rsidRPr="00DE0CB0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u 2016. sudjelovali u ukupnom izvozu poduzetnika županije s udjelom od </w:t>
      </w:r>
      <w:proofErr w:type="spellStart"/>
      <w:r w:rsidRPr="00DE0CB0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71</w:t>
      </w:r>
      <w:proofErr w:type="spellEnd"/>
      <w:r w:rsidRPr="00DE0CB0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,2 %.</w:t>
      </w:r>
    </w:p>
    <w:p w:rsidR="004931AB" w:rsidRPr="0062331D" w:rsidRDefault="004931AB" w:rsidP="00AC201C">
      <w:pPr>
        <w:pageBreakBefore/>
        <w:widowControl w:val="0"/>
        <w:tabs>
          <w:tab w:val="right" w:pos="9855"/>
        </w:tabs>
        <w:spacing w:after="40" w:line="240" w:lineRule="auto"/>
        <w:ind w:left="1140" w:hanging="1140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lastRenderedPageBreak/>
        <w:t>Tablica 3.</w:t>
      </w:r>
      <w:r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ab/>
      </w:r>
      <w:r w:rsidR="0083487D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Rang lista </w:t>
      </w:r>
      <w:r w:rsidR="009756F3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TOP 10</w:t>
      </w:r>
      <w:r w:rsidR="0083487D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 poduzetnika </w:t>
      </w:r>
      <w:r w:rsidR="0062331D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Karlovačke</w:t>
      </w:r>
      <w:r w:rsidR="0083487D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 županije po prihodima od izvoza u 2016. </w:t>
      </w:r>
      <w:r w:rsidR="009756F3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g</w:t>
      </w:r>
      <w:r w:rsidR="0083487D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od</w:t>
      </w:r>
      <w:r w:rsidR="009756F3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.</w:t>
      </w:r>
      <w:r w:rsidR="00AC201C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    </w:t>
      </w:r>
      <w:r w:rsidR="00AC201C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ab/>
      </w:r>
      <w:r w:rsidR="00813472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ab/>
      </w:r>
      <w:r w:rsidR="00813472" w:rsidRPr="0062331D"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  <w:t>(iznosi u tisućama kuna)</w:t>
      </w:r>
    </w:p>
    <w:tbl>
      <w:tblPr>
        <w:tblW w:w="986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47"/>
        <w:gridCol w:w="3742"/>
        <w:gridCol w:w="964"/>
        <w:gridCol w:w="1077"/>
        <w:gridCol w:w="1134"/>
        <w:gridCol w:w="1134"/>
      </w:tblGrid>
      <w:tr w:rsidR="004D50FA" w:rsidRPr="004D50FA" w:rsidTr="004D50FA">
        <w:trPr>
          <w:trHeight w:hRule="exact" w:val="283"/>
          <w:tblHeader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1D5365" w:rsidRDefault="00811946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1D5365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1D5365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Naziv</w:t>
            </w:r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1D5365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1D5365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Veličina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1D5365" w:rsidRDefault="00A93D20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</w:t>
            </w:r>
            <w:r w:rsidR="00811946"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zvoz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1D5365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Uvoz</w:t>
            </w:r>
          </w:p>
        </w:tc>
      </w:tr>
      <w:tr w:rsidR="00F94C75" w:rsidRPr="004D50FA" w:rsidTr="00C942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94C75" w:rsidRPr="001D5365" w:rsidRDefault="00F94C75" w:rsidP="00A93D20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1.</w:t>
            </w:r>
          </w:p>
        </w:tc>
        <w:tc>
          <w:tcPr>
            <w:tcW w:w="1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F94C75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99175363728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hyperlink r:id="rId25" w:history="1">
              <w:r w:rsidR="00F94C75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 xml:space="preserve">HS PRODUKT </w:t>
              </w:r>
              <w:r w:rsidR="00562A82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Karlovac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A93D20" w:rsidP="00C94222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Veliki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819.651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90.826</w:t>
            </w:r>
          </w:p>
        </w:tc>
      </w:tr>
      <w:tr w:rsidR="00F94C75" w:rsidRPr="004D50FA" w:rsidTr="00C942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94C75" w:rsidRPr="001D5365" w:rsidRDefault="00F94C75" w:rsidP="00A93D20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2.</w:t>
            </w:r>
          </w:p>
        </w:tc>
        <w:tc>
          <w:tcPr>
            <w:tcW w:w="1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F94C75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80201809377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hyperlink r:id="rId26" w:history="1">
              <w:r w:rsidR="00F94C75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 xml:space="preserve">ALSTOM HRVATSKA </w:t>
              </w:r>
              <w:r w:rsidR="00562A82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Karlovac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A93D20" w:rsidP="00C94222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Veliki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327.926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143.774</w:t>
            </w:r>
          </w:p>
        </w:tc>
      </w:tr>
      <w:tr w:rsidR="00F94C75" w:rsidRPr="004D50FA" w:rsidTr="00C942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94C75" w:rsidRPr="001D5365" w:rsidRDefault="00F94C75" w:rsidP="00A93D20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3.</w:t>
            </w:r>
          </w:p>
        </w:tc>
        <w:tc>
          <w:tcPr>
            <w:tcW w:w="1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F94C75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18630081651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hyperlink r:id="rId27" w:history="1">
              <w:r w:rsidR="00F94C75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 xml:space="preserve">BJELIN </w:t>
              </w:r>
              <w:r w:rsidR="00562A82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Ogulin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A93D20" w:rsidP="00C94222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Veliki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112.595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0</w:t>
            </w:r>
          </w:p>
        </w:tc>
      </w:tr>
      <w:tr w:rsidR="00F94C75" w:rsidRPr="004D50FA" w:rsidTr="00C942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94C75" w:rsidRPr="001D5365" w:rsidRDefault="00F94C75" w:rsidP="00A93D20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4.</w:t>
            </w:r>
          </w:p>
        </w:tc>
        <w:tc>
          <w:tcPr>
            <w:tcW w:w="1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F94C75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26057862389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hyperlink r:id="rId28" w:history="1">
              <w:r w:rsidR="00F94C75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 xml:space="preserve">HEINEKEN HRVATSKA </w:t>
              </w:r>
              <w:r w:rsidR="00562A82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Karlovac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A93D20" w:rsidP="00C94222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Veliki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92.728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128.252</w:t>
            </w:r>
          </w:p>
        </w:tc>
      </w:tr>
      <w:tr w:rsidR="00F94C75" w:rsidRPr="004D50FA" w:rsidTr="00C942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94C75" w:rsidRPr="001D5365" w:rsidRDefault="00F94C75" w:rsidP="00A93D20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5.</w:t>
            </w:r>
          </w:p>
        </w:tc>
        <w:tc>
          <w:tcPr>
            <w:tcW w:w="1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F94C75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41431665528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hyperlink r:id="rId29" w:history="1">
              <w:r w:rsidR="00F94C75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 xml:space="preserve">KELTEKS </w:t>
              </w:r>
              <w:r w:rsidR="00562A82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Karlovac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C94222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Srednj</w:t>
            </w:r>
            <w:r w:rsidR="00A93D20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i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85.946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75.822</w:t>
            </w:r>
          </w:p>
        </w:tc>
      </w:tr>
      <w:tr w:rsidR="00F94C75" w:rsidRPr="004D50FA" w:rsidTr="00C942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94C75" w:rsidRPr="001D5365" w:rsidRDefault="00F94C75" w:rsidP="00A93D20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6.</w:t>
            </w:r>
          </w:p>
        </w:tc>
        <w:tc>
          <w:tcPr>
            <w:tcW w:w="1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F94C75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38536868890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hyperlink r:id="rId30" w:history="1">
              <w:r w:rsidR="00F94C75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 xml:space="preserve">DS </w:t>
              </w:r>
              <w:r w:rsidR="00C94222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>Smith Plastics Karlovac</w:t>
              </w:r>
              <w:r w:rsidR="00F94C75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 xml:space="preserve"> </w:t>
              </w:r>
              <w:r w:rsidR="00562A82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Vojnić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C94222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Srednj</w:t>
            </w:r>
            <w:r w:rsidR="00A93D20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i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64.167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41.819</w:t>
            </w:r>
          </w:p>
        </w:tc>
      </w:tr>
      <w:tr w:rsidR="00F94C75" w:rsidRPr="004D50FA" w:rsidTr="00C942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94C75" w:rsidRPr="001D5365" w:rsidRDefault="00F94C75" w:rsidP="00A93D20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7.</w:t>
            </w:r>
          </w:p>
        </w:tc>
        <w:tc>
          <w:tcPr>
            <w:tcW w:w="1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F94C75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34212194935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hyperlink r:id="rId31" w:history="1">
              <w:r w:rsidR="00F94C75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 xml:space="preserve">MEDUZA </w:t>
              </w:r>
              <w:r w:rsidR="00E82490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Karlovac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C94222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Srednj</w:t>
            </w:r>
            <w:r w:rsidR="00A93D20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i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53.519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14.904</w:t>
            </w:r>
          </w:p>
        </w:tc>
      </w:tr>
      <w:tr w:rsidR="00F94C75" w:rsidRPr="004D50FA" w:rsidTr="00C942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94C75" w:rsidRPr="001D5365" w:rsidRDefault="00F94C75" w:rsidP="00A93D20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8.</w:t>
            </w:r>
          </w:p>
        </w:tc>
        <w:tc>
          <w:tcPr>
            <w:tcW w:w="1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F94C75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39535117137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hyperlink r:id="rId32" w:history="1">
              <w:r w:rsidR="00F94C75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 xml:space="preserve">ADRIADIESEL </w:t>
              </w:r>
              <w:r w:rsidR="00E82490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>d.d.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Karlovac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C94222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Srednj</w:t>
            </w:r>
            <w:r w:rsidR="00A93D20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i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52.442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16.969</w:t>
            </w:r>
          </w:p>
        </w:tc>
      </w:tr>
      <w:tr w:rsidR="00F94C75" w:rsidRPr="004D50FA" w:rsidTr="00C942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94C75" w:rsidRPr="001D5365" w:rsidRDefault="00F94C75" w:rsidP="00A93D20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9.</w:t>
            </w:r>
          </w:p>
        </w:tc>
        <w:tc>
          <w:tcPr>
            <w:tcW w:w="1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554AC5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0</w:t>
            </w:r>
            <w:r w:rsidR="00F94C75"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6939724713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hyperlink r:id="rId33" w:history="1">
              <w:r w:rsidR="00F94C75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 xml:space="preserve">MEBU </w:t>
              </w:r>
              <w:r w:rsidR="00E82490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Netretić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C94222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Mali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28.925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0</w:t>
            </w:r>
          </w:p>
        </w:tc>
      </w:tr>
      <w:tr w:rsidR="00F94C75" w:rsidRPr="004D50FA" w:rsidTr="00C942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94C75" w:rsidRPr="001D5365" w:rsidRDefault="00F94C75" w:rsidP="00A93D20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10.</w:t>
            </w:r>
          </w:p>
        </w:tc>
        <w:tc>
          <w:tcPr>
            <w:tcW w:w="1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F94C75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27851248627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hyperlink r:id="rId34" w:history="1">
              <w:r w:rsidR="00F94C75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 xml:space="preserve">DIVECOM </w:t>
              </w:r>
              <w:r w:rsidR="00E82490" w:rsidRPr="001D5365">
                <w:rPr>
                  <w:rStyle w:val="Hyperlink"/>
                  <w:rFonts w:ascii="Arial" w:hAnsi="Arial" w:cs="Arial"/>
                  <w:color w:val="0000BF" w:themeColor="hyperlink" w:themeShade="BF"/>
                  <w:sz w:val="17"/>
                  <w:szCs w:val="17"/>
                </w:rPr>
                <w:t>d.d.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94C75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Karlovac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C94222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Mikro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27.840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F94C75" w:rsidRPr="001D5365" w:rsidRDefault="00F94C75" w:rsidP="00A93D2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0</w:t>
            </w:r>
          </w:p>
        </w:tc>
      </w:tr>
      <w:tr w:rsidR="006F3263" w:rsidRPr="004D50FA" w:rsidTr="004D50FA">
        <w:trPr>
          <w:trHeight w:hRule="exact" w:val="283"/>
          <w:jc w:val="center"/>
        </w:trPr>
        <w:tc>
          <w:tcPr>
            <w:tcW w:w="7597" w:type="dxa"/>
            <w:gridSpan w:val="5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F3263" w:rsidRPr="001D5365" w:rsidRDefault="006F3263" w:rsidP="00517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10 najvećih poduzetnika po ukupnom prihodu od izvoza KŽ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F3263" w:rsidRPr="004D50FA" w:rsidRDefault="006F3263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1.665.741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F3263" w:rsidRPr="004D50FA" w:rsidRDefault="006F3263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512.367</w:t>
            </w:r>
          </w:p>
        </w:tc>
      </w:tr>
      <w:tr w:rsidR="006F3263" w:rsidRPr="004D50FA" w:rsidTr="004D50FA">
        <w:trPr>
          <w:trHeight w:hRule="exact" w:val="283"/>
          <w:jc w:val="center"/>
        </w:trPr>
        <w:tc>
          <w:tcPr>
            <w:tcW w:w="75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F3263" w:rsidRPr="001D5365" w:rsidRDefault="006F3263" w:rsidP="00A93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1D5365">
              <w:rPr>
                <w:rFonts w:ascii="Arial" w:hAnsi="Arial" w:cs="Arial"/>
                <w:b/>
                <w:bCs/>
                <w:color w:val="16365C"/>
                <w:sz w:val="17"/>
                <w:szCs w:val="17"/>
              </w:rPr>
              <w:t>Ukupno poduzetnici Karlovačke županije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F3263" w:rsidRPr="004D50FA" w:rsidRDefault="006F3263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2.339.539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F3263" w:rsidRPr="004D50FA" w:rsidRDefault="006F3263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1.178.823</w:t>
            </w:r>
          </w:p>
        </w:tc>
      </w:tr>
      <w:tr w:rsidR="006F3263" w:rsidRPr="004D50FA" w:rsidTr="004D50FA">
        <w:trPr>
          <w:trHeight w:hRule="exact" w:val="283"/>
          <w:jc w:val="center"/>
        </w:trPr>
        <w:tc>
          <w:tcPr>
            <w:tcW w:w="75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F3263" w:rsidRPr="001D5365" w:rsidRDefault="006F3263" w:rsidP="00581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Udio 10 najvećih poduzetnika po prihodima od izvoza u KŽ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F3263" w:rsidRPr="004D50FA" w:rsidRDefault="006F3263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71,2%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F3263" w:rsidRPr="004D50FA" w:rsidRDefault="006F3263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43,5%</w:t>
            </w:r>
          </w:p>
        </w:tc>
      </w:tr>
    </w:tbl>
    <w:p w:rsidR="00B35812" w:rsidRPr="0062331D" w:rsidRDefault="00B35812" w:rsidP="0083487D">
      <w:pPr>
        <w:widowControl w:val="0"/>
        <w:spacing w:before="60" w:after="0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bookmarkStart w:id="1" w:name="_Toc262069334"/>
      <w:r w:rsidRPr="0062331D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izvještaja, obrada GFI-a za 2016. godinu</w:t>
      </w:r>
    </w:p>
    <w:p w:rsidR="004D50FA" w:rsidRDefault="004D50FA" w:rsidP="004D50FA">
      <w:pPr>
        <w:spacing w:before="180" w:after="0"/>
        <w:jc w:val="both"/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</w:pPr>
      <w:r w:rsidRPr="00646A5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Prvih pet poduzetnika </w:t>
      </w:r>
      <w:r w:rsidRPr="00646A5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u w:val="single"/>
          <w:lang w:eastAsia="hr-HR"/>
        </w:rPr>
        <w:t>po dobiti razdoblja</w:t>
      </w:r>
      <w:r w:rsidRPr="00646A5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u Karlovačkoj županiji ostvarilo je ukupno </w:t>
      </w:r>
      <w:proofErr w:type="spellStart"/>
      <w:r w:rsidRPr="00646A5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508</w:t>
      </w:r>
      <w:proofErr w:type="spellEnd"/>
      <w:r w:rsidRPr="00646A5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,3 milijuna kuna, što je 62,1 % od ukupne dobiti razdoblja poduzetnika Karlovačke županije. 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Poduzetnik </w:t>
      </w:r>
      <w:hyperlink r:id="rId35" w:history="1">
        <w:r w:rsidRPr="00E70C12">
          <w:rPr>
            <w:rStyle w:val="Hyperlink"/>
            <w:rFonts w:ascii="Arial" w:eastAsia="Times New Roman" w:hAnsi="Arial" w:cs="Times New Roman"/>
            <w:bCs/>
            <w:color w:val="0000BF" w:themeColor="hyperlink" w:themeShade="BF"/>
            <w:sz w:val="20"/>
            <w:szCs w:val="20"/>
            <w:lang w:eastAsia="hr-HR"/>
          </w:rPr>
          <w:t>HS PRODUKT d.o.o.</w:t>
        </w:r>
      </w:hyperlink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najuspješniji je prema sva tri promatrana kriterija i ostvario je najveće ukupne prihode u iznosu od 922 milijuna kuna (10,2 % ukupnih prihoda županije), </w:t>
      </w:r>
      <w:r w:rsidRPr="00646A5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377,9 milijuna kuna</w:t>
      </w:r>
      <w:r w:rsidRPr="0061590C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(46,2 % dobiti županije)</w:t>
      </w:r>
      <w:r w:rsidRPr="0061590C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i najveće prihode 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od izvoza 819,7 milijuna kuna (35 % izvoza županije)</w:t>
      </w:r>
      <w:r w:rsidRPr="0061590C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hyperlink r:id="rId36" w:history="1">
        <w:r w:rsidRPr="00A34EB9">
          <w:rPr>
            <w:rStyle w:val="Hyperlink"/>
            <w:rFonts w:ascii="Arial" w:eastAsia="Times New Roman" w:hAnsi="Arial" w:cs="Times New Roman"/>
            <w:bCs/>
            <w:sz w:val="20"/>
            <w:szCs w:val="20"/>
            <w:lang w:eastAsia="hr-HR"/>
          </w:rPr>
          <w:t>HS PRODUKT d.o.o.</w:t>
        </w:r>
      </w:hyperlink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dobitnik je Zlatne bilance</w:t>
      </w:r>
      <w:r w:rsidRPr="00BF043A">
        <w:rPr>
          <w:rStyle w:val="FootnoteReference"/>
          <w:rFonts w:ascii="Arial" w:eastAsia="Times New Roman" w:hAnsi="Arial"/>
          <w:color w:val="17365D"/>
          <w:lang w:eastAsia="hr-HR"/>
        </w:rPr>
        <w:footnoteReference w:id="2"/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u 2015. godini u djelatnosti prerađivačka industrija i Zlatne bilance kao sveukupni pobjednik, dok je u 2016. godini bio jedan od četiri </w:t>
      </w:r>
      <w:r w:rsidRPr="004D50F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nominiran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a</w:t>
      </w:r>
      <w:r w:rsidRPr="004D50F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poduzetnika u prerađivačkoj djelatnosti.</w:t>
      </w:r>
    </w:p>
    <w:p w:rsidR="004931AB" w:rsidRPr="0062331D" w:rsidRDefault="004931AB" w:rsidP="00A93D20">
      <w:pPr>
        <w:widowControl w:val="0"/>
        <w:tabs>
          <w:tab w:val="right" w:pos="9855"/>
        </w:tabs>
        <w:spacing w:before="180" w:after="0" w:line="240" w:lineRule="auto"/>
        <w:ind w:left="1140" w:hanging="1140"/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</w:pPr>
      <w:r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Tablica </w:t>
      </w:r>
      <w:r w:rsidR="00095456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4</w:t>
      </w:r>
      <w:r w:rsidR="001C2838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.</w:t>
      </w:r>
      <w:r w:rsidR="001C2838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ab/>
        <w:t xml:space="preserve">Rang lista TOP pet poduzetnika </w:t>
      </w:r>
      <w:r w:rsidR="0062331D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Karlovačke</w:t>
      </w:r>
      <w:r w:rsidR="001C2838" w:rsidRPr="0062331D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 županije po dobiti razdoblja u 2016. godini</w:t>
      </w:r>
    </w:p>
    <w:p w:rsidR="00095456" w:rsidRPr="0062331D" w:rsidRDefault="00095456" w:rsidP="009756F3">
      <w:pPr>
        <w:widowControl w:val="0"/>
        <w:tabs>
          <w:tab w:val="right" w:pos="9841"/>
        </w:tabs>
        <w:spacing w:after="40" w:line="240" w:lineRule="auto"/>
        <w:ind w:left="1140" w:hanging="1140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 w:rsidRPr="0062331D"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  <w:tab/>
      </w:r>
      <w:r w:rsidRPr="0062331D"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  <w:tab/>
        <w:t>(iznosi u tisućama kuna)</w:t>
      </w:r>
    </w:p>
    <w:tbl>
      <w:tblPr>
        <w:tblW w:w="9821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2976"/>
        <w:gridCol w:w="850"/>
        <w:gridCol w:w="964"/>
        <w:gridCol w:w="56"/>
        <w:gridCol w:w="1021"/>
        <w:gridCol w:w="56"/>
        <w:gridCol w:w="1110"/>
        <w:gridCol w:w="27"/>
        <w:gridCol w:w="907"/>
        <w:gridCol w:w="11"/>
      </w:tblGrid>
      <w:tr w:rsidR="00AC201C" w:rsidRPr="004D50FA" w:rsidTr="00AC201C">
        <w:trPr>
          <w:gridAfter w:val="1"/>
          <w:wAfter w:w="11" w:type="dxa"/>
          <w:trHeight w:hRule="exact" w:val="454"/>
          <w:jc w:val="center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1D5365" w:rsidRDefault="00EA46A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1D5365" w:rsidRDefault="00EA46A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29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1D5365" w:rsidRDefault="00EA46A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Naziv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1D5365" w:rsidRDefault="00EA46A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10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1D5365" w:rsidRDefault="00EA46A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Vlasništvo</w:t>
            </w:r>
          </w:p>
        </w:tc>
        <w:tc>
          <w:tcPr>
            <w:tcW w:w="107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1D5365" w:rsidRDefault="00EA46A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1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1D5365" w:rsidRDefault="00EA46AA" w:rsidP="00AC2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Prosječ</w:t>
            </w:r>
            <w:r w:rsidR="00AC201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mj</w:t>
            </w:r>
            <w:r w:rsidR="00F3502D"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neto plaća</w:t>
            </w:r>
          </w:p>
        </w:tc>
        <w:tc>
          <w:tcPr>
            <w:tcW w:w="9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1D5365" w:rsidRDefault="00EA46AA" w:rsidP="00A9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Dobit razdoblja</w:t>
            </w:r>
          </w:p>
        </w:tc>
      </w:tr>
      <w:tr w:rsidR="00DE0CB0" w:rsidRPr="004D50FA" w:rsidTr="00AC201C">
        <w:trPr>
          <w:gridAfter w:val="1"/>
          <w:wAfter w:w="11" w:type="dxa"/>
          <w:trHeight w:hRule="exact" w:val="283"/>
          <w:jc w:val="center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0CB0" w:rsidRPr="001D5365" w:rsidRDefault="00DE0CB0" w:rsidP="00AC201C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99175363728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37" w:history="1">
              <w:r w:rsidR="00DE0CB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HS PRODUKT </w:t>
              </w:r>
              <w:r w:rsidR="00E8249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Privatno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1.620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5.164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377.922</w:t>
            </w:r>
          </w:p>
        </w:tc>
      </w:tr>
      <w:tr w:rsidR="00DE0CB0" w:rsidRPr="004D50FA" w:rsidTr="00AC201C">
        <w:trPr>
          <w:gridAfter w:val="1"/>
          <w:wAfter w:w="11" w:type="dxa"/>
          <w:trHeight w:hRule="exact" w:val="283"/>
          <w:jc w:val="center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0CB0" w:rsidRPr="001D5365" w:rsidRDefault="00DE0CB0" w:rsidP="00AC201C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26057862389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38" w:history="1">
              <w:r w:rsidR="00DE0CB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HEINEKEN HRVATSKA </w:t>
              </w:r>
              <w:r w:rsidR="00E8249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Privatno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337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12.106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52.699</w:t>
            </w:r>
          </w:p>
        </w:tc>
      </w:tr>
      <w:tr w:rsidR="00DE0CB0" w:rsidRPr="004D50FA" w:rsidTr="00AC201C">
        <w:trPr>
          <w:gridAfter w:val="1"/>
          <w:wAfter w:w="11" w:type="dxa"/>
          <w:trHeight w:hRule="exact" w:val="301"/>
          <w:jc w:val="center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0CB0" w:rsidRPr="001D5365" w:rsidRDefault="00DE0CB0" w:rsidP="00AC201C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80201809377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39" w:history="1">
              <w:r w:rsidR="00DE0CB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ALSTOM HRVATSKA </w:t>
              </w:r>
              <w:r w:rsidR="00E8249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Mješovito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844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8.718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36.933</w:t>
            </w:r>
          </w:p>
        </w:tc>
      </w:tr>
      <w:tr w:rsidR="00DE0CB0" w:rsidRPr="004D50FA" w:rsidTr="00AC201C">
        <w:trPr>
          <w:gridAfter w:val="1"/>
          <w:wAfter w:w="11" w:type="dxa"/>
          <w:trHeight w:hRule="exact" w:val="283"/>
          <w:jc w:val="center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0CB0" w:rsidRPr="001D5365" w:rsidRDefault="00DE0CB0" w:rsidP="00AC201C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50919159681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EB056D" w:rsidP="00AC201C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40" w:history="1">
              <w:r w:rsidR="00DE0CB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H</w:t>
              </w:r>
              <w:r w:rsidR="00AC201C">
                <w:rPr>
                  <w:rStyle w:val="Hyperlink"/>
                  <w:rFonts w:ascii="Arial" w:hAnsi="Arial" w:cs="Arial"/>
                  <w:sz w:val="17"/>
                  <w:szCs w:val="17"/>
                </w:rPr>
                <w:t>OC</w:t>
              </w:r>
              <w:r w:rsidR="00DE0CB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 BJELOLASICA </w:t>
              </w:r>
              <w:r w:rsidR="00AC201C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d.o.o. </w:t>
              </w:r>
              <w:r w:rsidR="00A93D2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u stečaju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Jasenak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Privatno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1B37EA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22.508</w:t>
            </w:r>
          </w:p>
        </w:tc>
      </w:tr>
      <w:tr w:rsidR="00DE0CB0" w:rsidRPr="004D50FA" w:rsidTr="00AC201C">
        <w:trPr>
          <w:gridAfter w:val="1"/>
          <w:wAfter w:w="11" w:type="dxa"/>
          <w:trHeight w:hRule="exact" w:val="301"/>
          <w:jc w:val="center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0CB0" w:rsidRPr="001D5365" w:rsidRDefault="00DE0CB0" w:rsidP="00AC201C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11251801593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EB056D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hyperlink r:id="rId41" w:history="1">
              <w:r w:rsidR="00DE0CB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LANA COMMERCE </w:t>
              </w:r>
              <w:r w:rsidR="00E82490" w:rsidRPr="001D5365">
                <w:rPr>
                  <w:rStyle w:val="Hyperlink"/>
                  <w:rFonts w:ascii="Arial" w:hAnsi="Arial" w:cs="Arial"/>
                  <w:sz w:val="17"/>
                  <w:szCs w:val="17"/>
                </w:rPr>
                <w:t>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A93D20" w:rsidP="00A93D20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Karlovac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Privatno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41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7.626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E0CB0" w:rsidRPr="001D5365" w:rsidRDefault="00DE0CB0" w:rsidP="00A93D20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color w:val="16365C"/>
                <w:sz w:val="17"/>
                <w:szCs w:val="17"/>
              </w:rPr>
              <w:t>18.238</w:t>
            </w:r>
          </w:p>
        </w:tc>
      </w:tr>
      <w:tr w:rsidR="00301F9F" w:rsidRPr="004D50FA" w:rsidTr="00AC201C">
        <w:trPr>
          <w:trHeight w:hRule="exact" w:val="283"/>
          <w:jc w:val="center"/>
        </w:trPr>
        <w:tc>
          <w:tcPr>
            <w:tcW w:w="663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301F9F" w:rsidRPr="001D5365" w:rsidRDefault="00301F9F" w:rsidP="00A93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1D5365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5 najvećih poduzetnika po dobiti razdoblja KKŽ</w:t>
            </w:r>
          </w:p>
        </w:tc>
        <w:tc>
          <w:tcPr>
            <w:tcW w:w="107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01F9F" w:rsidRPr="004D50FA" w:rsidRDefault="00301F9F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2.842</w:t>
            </w:r>
          </w:p>
        </w:tc>
        <w:tc>
          <w:tcPr>
            <w:tcW w:w="116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01F9F" w:rsidRPr="004D50FA" w:rsidRDefault="00301F9F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6.463</w:t>
            </w:r>
          </w:p>
        </w:tc>
        <w:tc>
          <w:tcPr>
            <w:tcW w:w="94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01F9F" w:rsidRPr="004D50FA" w:rsidRDefault="00301F9F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508.300</w:t>
            </w:r>
          </w:p>
        </w:tc>
      </w:tr>
      <w:tr w:rsidR="00301F9F" w:rsidRPr="004D50FA" w:rsidTr="00AC201C">
        <w:trPr>
          <w:trHeight w:hRule="exact" w:val="283"/>
          <w:jc w:val="center"/>
        </w:trPr>
        <w:tc>
          <w:tcPr>
            <w:tcW w:w="663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01F9F" w:rsidRPr="001D5365" w:rsidRDefault="00301F9F" w:rsidP="00A93D20">
            <w:pPr>
              <w:spacing w:after="0" w:line="240" w:lineRule="auto"/>
              <w:rPr>
                <w:rFonts w:ascii="Arial" w:hAnsi="Arial" w:cs="Arial"/>
                <w:b/>
                <w:bCs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b/>
                <w:bCs/>
                <w:color w:val="16365C"/>
                <w:sz w:val="17"/>
                <w:szCs w:val="17"/>
              </w:rPr>
              <w:t>Ukupno svi poduzetnici Karlovačke županije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01F9F" w:rsidRPr="004D50FA" w:rsidRDefault="00301F9F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16.337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01F9F" w:rsidRPr="004D50FA" w:rsidRDefault="00301F9F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4.779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01F9F" w:rsidRPr="004D50FA" w:rsidRDefault="00301F9F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818.064</w:t>
            </w:r>
          </w:p>
        </w:tc>
      </w:tr>
      <w:tr w:rsidR="00301F9F" w:rsidRPr="004D50FA" w:rsidTr="00AC201C">
        <w:trPr>
          <w:trHeight w:hRule="exact" w:val="283"/>
          <w:jc w:val="center"/>
        </w:trPr>
        <w:tc>
          <w:tcPr>
            <w:tcW w:w="663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301F9F" w:rsidRPr="001D5365" w:rsidRDefault="00301F9F" w:rsidP="00A93D20">
            <w:pPr>
              <w:spacing w:after="0" w:line="240" w:lineRule="auto"/>
              <w:rPr>
                <w:rFonts w:ascii="Arial" w:hAnsi="Arial" w:cs="Arial"/>
                <w:b/>
                <w:bCs/>
                <w:color w:val="16365C"/>
                <w:sz w:val="17"/>
                <w:szCs w:val="17"/>
              </w:rPr>
            </w:pPr>
            <w:r w:rsidRPr="001D5365">
              <w:rPr>
                <w:rFonts w:ascii="Arial" w:hAnsi="Arial" w:cs="Arial"/>
                <w:b/>
                <w:bCs/>
                <w:color w:val="16365C"/>
                <w:sz w:val="17"/>
                <w:szCs w:val="17"/>
              </w:rPr>
              <w:t>Udio 5 najvećih poduzetnika po dobiti razdoblja u određenim stavkama županije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01F9F" w:rsidRPr="004D50FA" w:rsidRDefault="00301F9F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17,4%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01F9F" w:rsidRPr="004D50FA" w:rsidRDefault="00301F9F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-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01F9F" w:rsidRPr="004D50FA" w:rsidRDefault="00301F9F" w:rsidP="00A93D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D50F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62,1%</w:t>
            </w:r>
          </w:p>
        </w:tc>
      </w:tr>
    </w:tbl>
    <w:bookmarkEnd w:id="1"/>
    <w:p w:rsidR="00B35812" w:rsidRPr="0062331D" w:rsidRDefault="00B35812" w:rsidP="00A93D20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62331D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izvještaja, obrada GFI-a za 2016. godinu</w:t>
      </w:r>
    </w:p>
    <w:p w:rsidR="004D50FA" w:rsidRDefault="004D50FA" w:rsidP="00F21E16">
      <w:pPr>
        <w:pBdr>
          <w:top w:val="single" w:sz="12" w:space="1" w:color="auto"/>
        </w:pBdr>
        <w:spacing w:before="60" w:after="0" w:line="240" w:lineRule="auto"/>
        <w:rPr>
          <w:rFonts w:ascii="Arial" w:eastAsia="Times New Roman" w:hAnsi="Arial" w:cs="Arial"/>
          <w:i/>
          <w:color w:val="17365D" w:themeColor="text2" w:themeShade="BF"/>
          <w:sz w:val="18"/>
          <w:szCs w:val="18"/>
          <w:lang w:eastAsia="hr-HR"/>
        </w:rPr>
      </w:pPr>
    </w:p>
    <w:p w:rsidR="004D50FA" w:rsidRPr="004D50FA" w:rsidRDefault="004D50FA" w:rsidP="004D50FA">
      <w:pPr>
        <w:spacing w:before="120" w:after="0"/>
        <w:jc w:val="both"/>
        <w:rPr>
          <w:rFonts w:ascii="Arial" w:eastAsia="Calibri" w:hAnsi="Arial" w:cs="Arial"/>
          <w:i/>
          <w:color w:val="244061"/>
          <w:sz w:val="18"/>
          <w:szCs w:val="18"/>
          <w:lang w:eastAsia="hr-HR"/>
        </w:rPr>
      </w:pPr>
      <w:r w:rsidRPr="004D50FA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42" w:history="1">
        <w:r w:rsidRPr="004D50FA">
          <w:rPr>
            <w:rFonts w:ascii="Arial" w:eastAsia="Times New Roman" w:hAnsi="Arial" w:cs="Arial"/>
            <w:i/>
            <w:color w:val="0000BF"/>
            <w:sz w:val="18"/>
            <w:szCs w:val="18"/>
            <w:u w:val="single"/>
            <w:lang w:eastAsia="hr-HR"/>
          </w:rPr>
          <w:t>standardnim analizama</w:t>
        </w:r>
      </w:hyperlink>
      <w:r w:rsidRPr="004D50FA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2015. g. Pojedinačni podaci o rezultatima poslovanja poduzetnika dostupni su besplatno na</w:t>
      </w:r>
      <w:r w:rsidRPr="004D50FA">
        <w:rPr>
          <w:rFonts w:ascii="Arial" w:eastAsia="Calibri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43" w:history="1">
        <w:r w:rsidRPr="004D50FA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4D50FA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4D50FA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4D50FA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44" w:history="1">
        <w:r w:rsidRPr="004D50FA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4D50FA">
        <w:rPr>
          <w:rFonts w:ascii="Arial" w:eastAsia="Calibri" w:hAnsi="Arial" w:cs="Arial"/>
          <w:i/>
          <w:color w:val="0000FF"/>
          <w:sz w:val="18"/>
          <w:szCs w:val="18"/>
          <w:u w:val="single"/>
          <w:lang w:eastAsia="hr-HR"/>
        </w:rPr>
        <w:t xml:space="preserve">, </w:t>
      </w:r>
      <w:r w:rsidRPr="004D50FA">
        <w:rPr>
          <w:rFonts w:ascii="Arial" w:eastAsia="Calibri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45" w:history="1">
        <w:r w:rsidRPr="004D50FA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</w:p>
    <w:sectPr w:rsidR="004D50FA" w:rsidRPr="004D50FA" w:rsidSect="00544D40">
      <w:headerReference w:type="first" r:id="rId46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6D" w:rsidRDefault="00EB056D" w:rsidP="00BC38D8">
      <w:pPr>
        <w:spacing w:after="0" w:line="240" w:lineRule="auto"/>
      </w:pPr>
      <w:r>
        <w:separator/>
      </w:r>
    </w:p>
  </w:endnote>
  <w:endnote w:type="continuationSeparator" w:id="0">
    <w:p w:rsidR="00EB056D" w:rsidRDefault="00EB056D" w:rsidP="00B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6D" w:rsidRDefault="00EB056D" w:rsidP="00BC38D8">
      <w:pPr>
        <w:spacing w:after="0" w:line="240" w:lineRule="auto"/>
      </w:pPr>
      <w:r>
        <w:separator/>
      </w:r>
    </w:p>
  </w:footnote>
  <w:footnote w:type="continuationSeparator" w:id="0">
    <w:p w:rsidR="00EB056D" w:rsidRDefault="00EB056D" w:rsidP="00BC38D8">
      <w:pPr>
        <w:spacing w:after="0" w:line="240" w:lineRule="auto"/>
      </w:pPr>
      <w:r>
        <w:continuationSeparator/>
      </w:r>
    </w:p>
  </w:footnote>
  <w:footnote w:id="1">
    <w:p w:rsidR="00A402C5" w:rsidRPr="0032502C" w:rsidRDefault="00A402C5" w:rsidP="009756F3">
      <w:pPr>
        <w:pStyle w:val="FootnoteText"/>
        <w:rPr>
          <w:rFonts w:ascii="Arial" w:hAnsi="Arial" w:cs="Arial"/>
          <w:sz w:val="17"/>
          <w:szCs w:val="17"/>
        </w:rPr>
      </w:pPr>
      <w:r w:rsidRPr="0032502C">
        <w:rPr>
          <w:rStyle w:val="FootnoteReference"/>
          <w:rFonts w:ascii="Arial" w:hAnsi="Arial" w:cs="Arial"/>
          <w:sz w:val="17"/>
          <w:szCs w:val="17"/>
        </w:rPr>
        <w:footnoteRef/>
      </w:r>
      <w:r w:rsidRPr="0032502C">
        <w:rPr>
          <w:rFonts w:ascii="Arial" w:hAnsi="Arial" w:cs="Arial"/>
          <w:sz w:val="17"/>
          <w:szCs w:val="17"/>
        </w:rPr>
        <w:t xml:space="preserve"> </w:t>
      </w:r>
      <w:r w:rsidRPr="0032502C">
        <w:rPr>
          <w:rFonts w:ascii="Arial" w:hAnsi="Arial" w:cs="Arial"/>
          <w:color w:val="17365D" w:themeColor="text2" w:themeShade="BF"/>
          <w:sz w:val="17"/>
          <w:szCs w:val="17"/>
        </w:rPr>
        <w:t>Analiza financijskih rezultata poslovanja poduzetnika Republike Hrvatske u 2016. godini po gradovima/općinama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.</w:t>
      </w:r>
    </w:p>
  </w:footnote>
  <w:footnote w:id="2">
    <w:p w:rsidR="004D50FA" w:rsidRPr="00AC201C" w:rsidRDefault="004D50FA" w:rsidP="004D50FA">
      <w:pPr>
        <w:pStyle w:val="FootnoteText"/>
        <w:rPr>
          <w:rFonts w:ascii="Arial" w:hAnsi="Arial" w:cs="Arial"/>
          <w:color w:val="17365D"/>
          <w:sz w:val="17"/>
          <w:szCs w:val="17"/>
        </w:rPr>
      </w:pPr>
      <w:r w:rsidRPr="00AC201C">
        <w:rPr>
          <w:rFonts w:ascii="Arial" w:hAnsi="Arial" w:cs="Arial"/>
          <w:color w:val="17365D"/>
          <w:sz w:val="17"/>
          <w:szCs w:val="17"/>
          <w:vertAlign w:val="superscript"/>
        </w:rPr>
        <w:footnoteRef/>
      </w:r>
      <w:r w:rsidRPr="00AC201C">
        <w:rPr>
          <w:rFonts w:ascii="Arial" w:hAnsi="Arial" w:cs="Arial"/>
          <w:color w:val="17365D"/>
          <w:sz w:val="17"/>
          <w:szCs w:val="17"/>
          <w:vertAlign w:val="superscript"/>
        </w:rPr>
        <w:t xml:space="preserve"> </w:t>
      </w:r>
      <w:r w:rsidRPr="00AC201C">
        <w:rPr>
          <w:rFonts w:ascii="Arial" w:hAnsi="Arial" w:cs="Arial"/>
          <w:color w:val="17365D"/>
          <w:sz w:val="17"/>
          <w:szCs w:val="17"/>
        </w:rPr>
        <w:t xml:space="preserve">Zlatna bilanca je nagrada koju Fina, devetu godinu zaredom, dodjeljuje najuspješnijim hrvatskim tvrtkama. Nagradu dobivaju najuspješniji poduzetnici u pojedinoj djelatnosti prema ukupnom rangu dobivenom rangiranjem 11 financijskih pokazatelja u pet kategorija - prema pokazateljima profitabilnosti, likvidnosti, zaduženosti, aktivnosti i ekonomičnosti. Ukupni pobjednik, najbolji među najboljima, izabire se temeljem navedenih kriterija te ima najvišu ocjenu financijskog rejtinga, prema </w:t>
      </w:r>
      <w:proofErr w:type="spellStart"/>
      <w:r w:rsidRPr="00AC201C">
        <w:rPr>
          <w:rFonts w:ascii="Arial" w:hAnsi="Arial" w:cs="Arial"/>
          <w:color w:val="17365D"/>
          <w:sz w:val="17"/>
          <w:szCs w:val="17"/>
        </w:rPr>
        <w:t>Fininoj</w:t>
      </w:r>
      <w:proofErr w:type="spellEnd"/>
      <w:r w:rsidRPr="00AC201C">
        <w:rPr>
          <w:rFonts w:ascii="Arial" w:hAnsi="Arial" w:cs="Arial"/>
          <w:color w:val="17365D"/>
          <w:sz w:val="17"/>
          <w:szCs w:val="17"/>
        </w:rPr>
        <w:t xml:space="preserve"> metodologiji.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C5" w:rsidRDefault="00A402C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B420479" wp14:editId="2EB29FE7">
          <wp:simplePos x="0" y="0"/>
          <wp:positionH relativeFrom="column">
            <wp:posOffset>-168910</wp:posOffset>
          </wp:positionH>
          <wp:positionV relativeFrom="paragraph">
            <wp:posOffset>-129998</wp:posOffset>
          </wp:positionV>
          <wp:extent cx="1085215" cy="215900"/>
          <wp:effectExtent l="0" t="0" r="635" b="0"/>
          <wp:wrapNone/>
          <wp:docPr id="5" name="Picture 3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D8"/>
    <w:rsid w:val="0000239C"/>
    <w:rsid w:val="000037A9"/>
    <w:rsid w:val="00006076"/>
    <w:rsid w:val="00006857"/>
    <w:rsid w:val="00011AA1"/>
    <w:rsid w:val="00020E7A"/>
    <w:rsid w:val="000238EA"/>
    <w:rsid w:val="00027C52"/>
    <w:rsid w:val="000411E3"/>
    <w:rsid w:val="000447D4"/>
    <w:rsid w:val="00045E21"/>
    <w:rsid w:val="00054CB5"/>
    <w:rsid w:val="000553E2"/>
    <w:rsid w:val="00063853"/>
    <w:rsid w:val="000645F5"/>
    <w:rsid w:val="00072C22"/>
    <w:rsid w:val="000754C7"/>
    <w:rsid w:val="00076C3A"/>
    <w:rsid w:val="0008083A"/>
    <w:rsid w:val="000815FE"/>
    <w:rsid w:val="00085E63"/>
    <w:rsid w:val="00095456"/>
    <w:rsid w:val="000A0352"/>
    <w:rsid w:val="000B7096"/>
    <w:rsid w:val="000D0250"/>
    <w:rsid w:val="000D10D2"/>
    <w:rsid w:val="000F3281"/>
    <w:rsid w:val="00102D4A"/>
    <w:rsid w:val="00105875"/>
    <w:rsid w:val="0011163D"/>
    <w:rsid w:val="00132472"/>
    <w:rsid w:val="00145266"/>
    <w:rsid w:val="00182006"/>
    <w:rsid w:val="0018248E"/>
    <w:rsid w:val="001A3967"/>
    <w:rsid w:val="001B37EA"/>
    <w:rsid w:val="001B4ACC"/>
    <w:rsid w:val="001B7440"/>
    <w:rsid w:val="001C2838"/>
    <w:rsid w:val="001D3894"/>
    <w:rsid w:val="001D428E"/>
    <w:rsid w:val="001D5365"/>
    <w:rsid w:val="001E5DBB"/>
    <w:rsid w:val="001E6907"/>
    <w:rsid w:val="001F0760"/>
    <w:rsid w:val="00207396"/>
    <w:rsid w:val="00224041"/>
    <w:rsid w:val="00230188"/>
    <w:rsid w:val="00230771"/>
    <w:rsid w:val="00234000"/>
    <w:rsid w:val="00250FFB"/>
    <w:rsid w:val="00253863"/>
    <w:rsid w:val="00264000"/>
    <w:rsid w:val="002907B6"/>
    <w:rsid w:val="002926BE"/>
    <w:rsid w:val="002A136F"/>
    <w:rsid w:val="002A1E92"/>
    <w:rsid w:val="002A51B3"/>
    <w:rsid w:val="002B2DD5"/>
    <w:rsid w:val="002B62A0"/>
    <w:rsid w:val="002D7E11"/>
    <w:rsid w:val="002F2F78"/>
    <w:rsid w:val="002F477D"/>
    <w:rsid w:val="00301F9F"/>
    <w:rsid w:val="00303F52"/>
    <w:rsid w:val="00306D8A"/>
    <w:rsid w:val="00307F1B"/>
    <w:rsid w:val="00310ACF"/>
    <w:rsid w:val="00316F99"/>
    <w:rsid w:val="00320CB4"/>
    <w:rsid w:val="0032502C"/>
    <w:rsid w:val="00326F10"/>
    <w:rsid w:val="00330664"/>
    <w:rsid w:val="003368E9"/>
    <w:rsid w:val="003422C9"/>
    <w:rsid w:val="003442C3"/>
    <w:rsid w:val="00354A97"/>
    <w:rsid w:val="00355D30"/>
    <w:rsid w:val="00356D3F"/>
    <w:rsid w:val="003718CE"/>
    <w:rsid w:val="003767BC"/>
    <w:rsid w:val="00383F12"/>
    <w:rsid w:val="00385FE2"/>
    <w:rsid w:val="00396F77"/>
    <w:rsid w:val="003A738F"/>
    <w:rsid w:val="003B200E"/>
    <w:rsid w:val="003B3ACC"/>
    <w:rsid w:val="003B3B67"/>
    <w:rsid w:val="003C3DE1"/>
    <w:rsid w:val="003C4625"/>
    <w:rsid w:val="003D1657"/>
    <w:rsid w:val="003D42A0"/>
    <w:rsid w:val="003E3169"/>
    <w:rsid w:val="003E702E"/>
    <w:rsid w:val="004020E0"/>
    <w:rsid w:val="004067F6"/>
    <w:rsid w:val="00410346"/>
    <w:rsid w:val="004241A9"/>
    <w:rsid w:val="00424C6E"/>
    <w:rsid w:val="00424FE4"/>
    <w:rsid w:val="00430E3F"/>
    <w:rsid w:val="00443A56"/>
    <w:rsid w:val="004526DB"/>
    <w:rsid w:val="00457595"/>
    <w:rsid w:val="004678A1"/>
    <w:rsid w:val="00467EE4"/>
    <w:rsid w:val="00470B75"/>
    <w:rsid w:val="00476D78"/>
    <w:rsid w:val="0048110D"/>
    <w:rsid w:val="004854EA"/>
    <w:rsid w:val="00486792"/>
    <w:rsid w:val="00492756"/>
    <w:rsid w:val="004931AB"/>
    <w:rsid w:val="00495760"/>
    <w:rsid w:val="004B2061"/>
    <w:rsid w:val="004B6964"/>
    <w:rsid w:val="004C2C2A"/>
    <w:rsid w:val="004D50FA"/>
    <w:rsid w:val="004D5EA5"/>
    <w:rsid w:val="004D7AC9"/>
    <w:rsid w:val="004E0FB8"/>
    <w:rsid w:val="004E2DBF"/>
    <w:rsid w:val="004E2E20"/>
    <w:rsid w:val="004E5A17"/>
    <w:rsid w:val="004F0D0B"/>
    <w:rsid w:val="00500BE3"/>
    <w:rsid w:val="0050727B"/>
    <w:rsid w:val="0051768B"/>
    <w:rsid w:val="0052328C"/>
    <w:rsid w:val="005270AA"/>
    <w:rsid w:val="005275DA"/>
    <w:rsid w:val="005341B3"/>
    <w:rsid w:val="0054331B"/>
    <w:rsid w:val="00544D08"/>
    <w:rsid w:val="00544D40"/>
    <w:rsid w:val="00547C7C"/>
    <w:rsid w:val="00554AC5"/>
    <w:rsid w:val="00556C0B"/>
    <w:rsid w:val="00562A82"/>
    <w:rsid w:val="00565843"/>
    <w:rsid w:val="005751D6"/>
    <w:rsid w:val="0058002D"/>
    <w:rsid w:val="00581881"/>
    <w:rsid w:val="00587BCC"/>
    <w:rsid w:val="005A5242"/>
    <w:rsid w:val="005A5659"/>
    <w:rsid w:val="005B6A01"/>
    <w:rsid w:val="005D0376"/>
    <w:rsid w:val="005D27AB"/>
    <w:rsid w:val="005D712E"/>
    <w:rsid w:val="005E1301"/>
    <w:rsid w:val="005E33E4"/>
    <w:rsid w:val="005E42CB"/>
    <w:rsid w:val="005E6CFE"/>
    <w:rsid w:val="005E6E77"/>
    <w:rsid w:val="005F03B6"/>
    <w:rsid w:val="005F08FA"/>
    <w:rsid w:val="0060102B"/>
    <w:rsid w:val="0060133E"/>
    <w:rsid w:val="00602FB1"/>
    <w:rsid w:val="00606BDF"/>
    <w:rsid w:val="006140E6"/>
    <w:rsid w:val="0061590C"/>
    <w:rsid w:val="0062331D"/>
    <w:rsid w:val="00626115"/>
    <w:rsid w:val="006318F0"/>
    <w:rsid w:val="00644B8D"/>
    <w:rsid w:val="00645618"/>
    <w:rsid w:val="00646A53"/>
    <w:rsid w:val="006509E9"/>
    <w:rsid w:val="00656637"/>
    <w:rsid w:val="00656FA4"/>
    <w:rsid w:val="00660A7E"/>
    <w:rsid w:val="00663388"/>
    <w:rsid w:val="00663CD7"/>
    <w:rsid w:val="00664D92"/>
    <w:rsid w:val="00672B12"/>
    <w:rsid w:val="0069691C"/>
    <w:rsid w:val="006A0243"/>
    <w:rsid w:val="006B2069"/>
    <w:rsid w:val="006B30B8"/>
    <w:rsid w:val="006B5CFA"/>
    <w:rsid w:val="006E4A85"/>
    <w:rsid w:val="006E5BDA"/>
    <w:rsid w:val="006F3263"/>
    <w:rsid w:val="006F4967"/>
    <w:rsid w:val="006F7EC9"/>
    <w:rsid w:val="00700D1B"/>
    <w:rsid w:val="0071219E"/>
    <w:rsid w:val="00721107"/>
    <w:rsid w:val="00721F8B"/>
    <w:rsid w:val="00763F84"/>
    <w:rsid w:val="00767F7B"/>
    <w:rsid w:val="00771797"/>
    <w:rsid w:val="007A2423"/>
    <w:rsid w:val="007A3441"/>
    <w:rsid w:val="007A5DBC"/>
    <w:rsid w:val="007B5AA0"/>
    <w:rsid w:val="007C16F4"/>
    <w:rsid w:val="007E3AA1"/>
    <w:rsid w:val="007E5C72"/>
    <w:rsid w:val="007F3020"/>
    <w:rsid w:val="007F3D3D"/>
    <w:rsid w:val="007F5EED"/>
    <w:rsid w:val="008016C6"/>
    <w:rsid w:val="00811946"/>
    <w:rsid w:val="00813472"/>
    <w:rsid w:val="008164BB"/>
    <w:rsid w:val="008171F8"/>
    <w:rsid w:val="00821E42"/>
    <w:rsid w:val="0082389A"/>
    <w:rsid w:val="00826293"/>
    <w:rsid w:val="008302C5"/>
    <w:rsid w:val="0083487D"/>
    <w:rsid w:val="00840A16"/>
    <w:rsid w:val="008422DF"/>
    <w:rsid w:val="008554EE"/>
    <w:rsid w:val="008576A2"/>
    <w:rsid w:val="008602BC"/>
    <w:rsid w:val="00860B0D"/>
    <w:rsid w:val="00860DD7"/>
    <w:rsid w:val="008629AE"/>
    <w:rsid w:val="00862E31"/>
    <w:rsid w:val="00863025"/>
    <w:rsid w:val="00867257"/>
    <w:rsid w:val="00881314"/>
    <w:rsid w:val="00893FC7"/>
    <w:rsid w:val="00894F33"/>
    <w:rsid w:val="008B0850"/>
    <w:rsid w:val="008C0F64"/>
    <w:rsid w:val="008C58FF"/>
    <w:rsid w:val="008D16B2"/>
    <w:rsid w:val="008E3F2F"/>
    <w:rsid w:val="008F6DB1"/>
    <w:rsid w:val="00900544"/>
    <w:rsid w:val="00901734"/>
    <w:rsid w:val="00904D5F"/>
    <w:rsid w:val="009130E9"/>
    <w:rsid w:val="00921BFF"/>
    <w:rsid w:val="009234AB"/>
    <w:rsid w:val="009277CC"/>
    <w:rsid w:val="00934CBC"/>
    <w:rsid w:val="00935A94"/>
    <w:rsid w:val="00935D5D"/>
    <w:rsid w:val="009622B5"/>
    <w:rsid w:val="009650FC"/>
    <w:rsid w:val="009709FE"/>
    <w:rsid w:val="009756F3"/>
    <w:rsid w:val="00984833"/>
    <w:rsid w:val="009A19CA"/>
    <w:rsid w:val="009A3771"/>
    <w:rsid w:val="009B2AA0"/>
    <w:rsid w:val="009B2D75"/>
    <w:rsid w:val="009C2EB8"/>
    <w:rsid w:val="009E40A0"/>
    <w:rsid w:val="009F65FD"/>
    <w:rsid w:val="009F6C76"/>
    <w:rsid w:val="009F7B58"/>
    <w:rsid w:val="00A1066A"/>
    <w:rsid w:val="00A15E6B"/>
    <w:rsid w:val="00A34440"/>
    <w:rsid w:val="00A34916"/>
    <w:rsid w:val="00A34EB9"/>
    <w:rsid w:val="00A364D7"/>
    <w:rsid w:val="00A402C5"/>
    <w:rsid w:val="00A432F3"/>
    <w:rsid w:val="00A45646"/>
    <w:rsid w:val="00A5295D"/>
    <w:rsid w:val="00A673FF"/>
    <w:rsid w:val="00A73F95"/>
    <w:rsid w:val="00A93D20"/>
    <w:rsid w:val="00A94A8A"/>
    <w:rsid w:val="00A94C62"/>
    <w:rsid w:val="00A97A78"/>
    <w:rsid w:val="00AB40B9"/>
    <w:rsid w:val="00AC201C"/>
    <w:rsid w:val="00AC367E"/>
    <w:rsid w:val="00AE1FF4"/>
    <w:rsid w:val="00AE3481"/>
    <w:rsid w:val="00AE4C42"/>
    <w:rsid w:val="00AE7CB4"/>
    <w:rsid w:val="00AF0BBE"/>
    <w:rsid w:val="00AF2F37"/>
    <w:rsid w:val="00AF6347"/>
    <w:rsid w:val="00B056BE"/>
    <w:rsid w:val="00B05F33"/>
    <w:rsid w:val="00B10C63"/>
    <w:rsid w:val="00B11008"/>
    <w:rsid w:val="00B135C7"/>
    <w:rsid w:val="00B269BB"/>
    <w:rsid w:val="00B26E5A"/>
    <w:rsid w:val="00B35812"/>
    <w:rsid w:val="00B40240"/>
    <w:rsid w:val="00B4637E"/>
    <w:rsid w:val="00B467A7"/>
    <w:rsid w:val="00B479C5"/>
    <w:rsid w:val="00B51BD3"/>
    <w:rsid w:val="00B64C36"/>
    <w:rsid w:val="00B813D2"/>
    <w:rsid w:val="00B84E64"/>
    <w:rsid w:val="00B87EA7"/>
    <w:rsid w:val="00B90CDA"/>
    <w:rsid w:val="00B966E2"/>
    <w:rsid w:val="00BA58C2"/>
    <w:rsid w:val="00BA7462"/>
    <w:rsid w:val="00BB0BAC"/>
    <w:rsid w:val="00BB36DD"/>
    <w:rsid w:val="00BB615E"/>
    <w:rsid w:val="00BC38D8"/>
    <w:rsid w:val="00BD4CBB"/>
    <w:rsid w:val="00BD516D"/>
    <w:rsid w:val="00BD7906"/>
    <w:rsid w:val="00BE77FD"/>
    <w:rsid w:val="00C0614D"/>
    <w:rsid w:val="00C11B67"/>
    <w:rsid w:val="00C324B2"/>
    <w:rsid w:val="00C41F3C"/>
    <w:rsid w:val="00C50A42"/>
    <w:rsid w:val="00C527EB"/>
    <w:rsid w:val="00C553C3"/>
    <w:rsid w:val="00C648E9"/>
    <w:rsid w:val="00C76769"/>
    <w:rsid w:val="00C8406B"/>
    <w:rsid w:val="00C91601"/>
    <w:rsid w:val="00C94222"/>
    <w:rsid w:val="00CA4B5C"/>
    <w:rsid w:val="00CA5456"/>
    <w:rsid w:val="00CB0C53"/>
    <w:rsid w:val="00CB6FAD"/>
    <w:rsid w:val="00CD1700"/>
    <w:rsid w:val="00CE34BC"/>
    <w:rsid w:val="00CF513F"/>
    <w:rsid w:val="00CF5F10"/>
    <w:rsid w:val="00CF6843"/>
    <w:rsid w:val="00D0198B"/>
    <w:rsid w:val="00D11681"/>
    <w:rsid w:val="00D1564B"/>
    <w:rsid w:val="00D15D95"/>
    <w:rsid w:val="00D23F16"/>
    <w:rsid w:val="00D27E58"/>
    <w:rsid w:val="00D32368"/>
    <w:rsid w:val="00D45D0E"/>
    <w:rsid w:val="00D50443"/>
    <w:rsid w:val="00D520E2"/>
    <w:rsid w:val="00D52AB8"/>
    <w:rsid w:val="00D54463"/>
    <w:rsid w:val="00D55B18"/>
    <w:rsid w:val="00D65664"/>
    <w:rsid w:val="00D72A79"/>
    <w:rsid w:val="00D76C52"/>
    <w:rsid w:val="00D76E96"/>
    <w:rsid w:val="00D80621"/>
    <w:rsid w:val="00D86BD1"/>
    <w:rsid w:val="00D90800"/>
    <w:rsid w:val="00D92300"/>
    <w:rsid w:val="00D9502A"/>
    <w:rsid w:val="00DA1B90"/>
    <w:rsid w:val="00DB1C9C"/>
    <w:rsid w:val="00DB5805"/>
    <w:rsid w:val="00DB71AA"/>
    <w:rsid w:val="00DB7AC7"/>
    <w:rsid w:val="00DC28CD"/>
    <w:rsid w:val="00DC6908"/>
    <w:rsid w:val="00DC7690"/>
    <w:rsid w:val="00DD1DD7"/>
    <w:rsid w:val="00DD377F"/>
    <w:rsid w:val="00DD7707"/>
    <w:rsid w:val="00DE0CB0"/>
    <w:rsid w:val="00DE68E0"/>
    <w:rsid w:val="00DF6E17"/>
    <w:rsid w:val="00E01AD0"/>
    <w:rsid w:val="00E01F48"/>
    <w:rsid w:val="00E0490E"/>
    <w:rsid w:val="00E068F0"/>
    <w:rsid w:val="00E108A6"/>
    <w:rsid w:val="00E16B96"/>
    <w:rsid w:val="00E1760D"/>
    <w:rsid w:val="00E3297F"/>
    <w:rsid w:val="00E334DC"/>
    <w:rsid w:val="00E336D4"/>
    <w:rsid w:val="00E35890"/>
    <w:rsid w:val="00E359C0"/>
    <w:rsid w:val="00E40CE8"/>
    <w:rsid w:val="00E44DB2"/>
    <w:rsid w:val="00E45A2D"/>
    <w:rsid w:val="00E5546B"/>
    <w:rsid w:val="00E66BA1"/>
    <w:rsid w:val="00E67CA1"/>
    <w:rsid w:val="00E70C12"/>
    <w:rsid w:val="00E73874"/>
    <w:rsid w:val="00E82490"/>
    <w:rsid w:val="00E95B97"/>
    <w:rsid w:val="00EA46AA"/>
    <w:rsid w:val="00EA619B"/>
    <w:rsid w:val="00EB056D"/>
    <w:rsid w:val="00EB494B"/>
    <w:rsid w:val="00EC5936"/>
    <w:rsid w:val="00ED73A7"/>
    <w:rsid w:val="00EF1DFC"/>
    <w:rsid w:val="00EF23F1"/>
    <w:rsid w:val="00F109A6"/>
    <w:rsid w:val="00F10EA2"/>
    <w:rsid w:val="00F21E16"/>
    <w:rsid w:val="00F2228D"/>
    <w:rsid w:val="00F23160"/>
    <w:rsid w:val="00F338C3"/>
    <w:rsid w:val="00F33A9C"/>
    <w:rsid w:val="00F3502D"/>
    <w:rsid w:val="00F45FAB"/>
    <w:rsid w:val="00F60C05"/>
    <w:rsid w:val="00F644C0"/>
    <w:rsid w:val="00F71E8A"/>
    <w:rsid w:val="00F7563B"/>
    <w:rsid w:val="00F764C9"/>
    <w:rsid w:val="00F778A0"/>
    <w:rsid w:val="00F91FC1"/>
    <w:rsid w:val="00F94C75"/>
    <w:rsid w:val="00FA7321"/>
    <w:rsid w:val="00FB1E4C"/>
    <w:rsid w:val="00FB4ED1"/>
    <w:rsid w:val="00FB6C4A"/>
    <w:rsid w:val="00FB71DD"/>
    <w:rsid w:val="00FC0DCD"/>
    <w:rsid w:val="00FD77E6"/>
    <w:rsid w:val="00FE0996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E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E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E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E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93458739954/234f1ead0644444c26c75d68041079c2ee46d138543d94afee30c141290d202d171c1ce3c3611414cfe97ca464a3b1ae8eebbb227367af6acee64322467eb1a7" TargetMode="External"/><Relationship Id="rId18" Type="http://schemas.openxmlformats.org/officeDocument/2006/relationships/hyperlink" Target="https://www.transparentno.hr/pregled/41431665528/ec1290e0a0549a47620a47006da26534bf1b364c0ee751e9cac8fc41bf786a5992cfe5ada2b82fd88057dd13e196e6f5e65184c789d9ace339bf85a80b6a60af" TargetMode="External"/><Relationship Id="rId26" Type="http://schemas.openxmlformats.org/officeDocument/2006/relationships/hyperlink" Target="https://www.transparentno.hr/pregled/80201809377/fab2f59fe23ec26dd2abd69efe001971131a58026993199bcbf47a3e42531986d8e1d46bf64dbcb108a464c3f791ec140cc2d475e91fd0f7dd1d6ce7e492018b" TargetMode="External"/><Relationship Id="rId39" Type="http://schemas.openxmlformats.org/officeDocument/2006/relationships/hyperlink" Target="https://www.transparentno.hr/pregled/80201809377/fab2f59fe23ec26dd2abd69efe001971131a58026993199bcbf47a3e42531986d8e1d46bf64dbcb108a464c3f791ec140cc2d475e91fd0f7dd1d6ce7e492018b" TargetMode="External"/><Relationship Id="rId21" Type="http://schemas.openxmlformats.org/officeDocument/2006/relationships/hyperlink" Target="https://www.transparentno.hr/pregled/18257277698/a8f8ec9f3696cca5c5a94e8dcab8671be83e03452b4b668245c32dfd1f0e187dddfafe99b919beecf896a7b7a35ac4502741e980c4baaa303ca9035a255e5f37" TargetMode="External"/><Relationship Id="rId34" Type="http://schemas.openxmlformats.org/officeDocument/2006/relationships/hyperlink" Target="https://www.transparentno.hr/pregled/27851248627/a270f383731dbb1d84a07d4cd768ee0a75b170b8f14c5f6ca8085e1f690e428d637ade296365bdbc42efc33e50136f2d92a4a5357c669859548358105e3d7c34" TargetMode="External"/><Relationship Id="rId42" Type="http://schemas.openxmlformats.org/officeDocument/2006/relationships/hyperlink" Target="http://rgfi.fina.hr/JavnaObjava-web/jsp/prijavaKorisnika.jsp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18630081651/947541b635a451be7529a91c8b04dedc15b58d273725388b9b6ba82cb43dd0eb24662a72fe3046febf6e66084d7cbce503108cb6032f4ad4d202059ee2f34929" TargetMode="External"/><Relationship Id="rId29" Type="http://schemas.openxmlformats.org/officeDocument/2006/relationships/hyperlink" Target="https://www.transparentno.hr/pregled/41431665528/ec1290e0a0549a47620a47006da26534bf1b364c0ee751e9cac8fc41bf786a5992cfe5ada2b82fd88057dd13e196e6f5e65184c789d9ace339bf85a80b6a60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26057862389/6047a1e100bbc3fdf77f339a8cf554ed83bd8f3b19e0ddf650957064ab7dbcc3bab465d8effdf551e8d14815da391a5a0333b84d27f7418e49072c25e7589d63" TargetMode="External"/><Relationship Id="rId24" Type="http://schemas.openxmlformats.org/officeDocument/2006/relationships/hyperlink" Target="https://www.transparentno.hr/pregled/93458739954/234f1ead0644444c26c75d68041079c2ee46d138543d94afee30c141290d202d171c1ce3c3611414cfe97ca464a3b1ae8eebbb227367af6acee64322467eb1a7" TargetMode="External"/><Relationship Id="rId32" Type="http://schemas.openxmlformats.org/officeDocument/2006/relationships/hyperlink" Target="https://www.transparentno.hr/pregled/39535117137/ae1f80100125b80bcb06fdfa6409dab62a953cebb4f1386cbfaeed3cbfdb2db8208810d29e478353716bb95c88c19cd0c9ea52ee6826c974d6479b1e4d8f945f" TargetMode="External"/><Relationship Id="rId37" Type="http://schemas.openxmlformats.org/officeDocument/2006/relationships/hyperlink" Target="https://www.transparentno.hr/pregled/99175363728/9768b8534c9cde34cd17027a940a9f8af8721a682fd61ae4bc28caef8f83ca60698e75c4cad2c3b93bc18f32c07b50afd54b00bc9c886616ab942304f61c4014" TargetMode="External"/><Relationship Id="rId40" Type="http://schemas.openxmlformats.org/officeDocument/2006/relationships/hyperlink" Target="https://www.transparentno.hr/pregled/50919159681/0ec647193b131c14ed4a3956f2eed8117e489b4eb199366fdaa21d43c0221b96f42509a7222c443be446587a0d5eabf3b342f27c7e18b4b00d354293db16ebe6" TargetMode="External"/><Relationship Id="rId45" Type="http://schemas.openxmlformats.org/officeDocument/2006/relationships/hyperlink" Target="http://www.fina.hr/Default.aspx?art=8958&amp;sec=12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30218158872/d71e4d24077628ac4a9c2d869e7442f62e8c24c3a7846b627c5291088b70b6e7a0bbda221c8a58992220632522871c4fa42ba9d4ce4a6564c30edc0a2ee8550f" TargetMode="External"/><Relationship Id="rId23" Type="http://schemas.openxmlformats.org/officeDocument/2006/relationships/hyperlink" Target="https://www.transparentno.hr/pregled/80201809377/fab2f59fe23ec26dd2abd69efe001971131a58026993199bcbf47a3e42531986d8e1d46bf64dbcb108a464c3f791ec140cc2d475e91fd0f7dd1d6ce7e492018b" TargetMode="External"/><Relationship Id="rId28" Type="http://schemas.openxmlformats.org/officeDocument/2006/relationships/hyperlink" Target="https://www.transparentno.hr/pregled/26057862389/6047a1e100bbc3fdf77f339a8cf554ed83bd8f3b19e0ddf650957064ab7dbcc3bab465d8effdf551e8d14815da391a5a0333b84d27f7418e49072c25e7589d63" TargetMode="External"/><Relationship Id="rId36" Type="http://schemas.openxmlformats.org/officeDocument/2006/relationships/hyperlink" Target="https://www.transparentno.hr/pregled/99175363728/9768b8534c9cde34cd17027a940a9f8af8721a682fd61ae4bc28caef8f83ca60698e75c4cad2c3b93bc18f32c07b50afd54b00bc9c886616ab942304f61c4014" TargetMode="External"/><Relationship Id="rId10" Type="http://schemas.openxmlformats.org/officeDocument/2006/relationships/hyperlink" Target="https://www.transparentno.hr/pregled/18257277698/a8f8ec9f3696cca5c5a94e8dcab8671be83e03452b4b668245c32dfd1f0e187dddfafe99b919beecf896a7b7a35ac4502741e980c4baaa303ca9035a255e5f37" TargetMode="External"/><Relationship Id="rId19" Type="http://schemas.openxmlformats.org/officeDocument/2006/relationships/hyperlink" Target="https://www.transparentno.hr/pregled/06939724713/3ed5c0971cd84177d189bd391574422dc82500127182d3d8e5c747487330920fe893183b052142772bc5ba2f3759f24ff4fc4fd558c67eea965bccdf8402c6e4" TargetMode="External"/><Relationship Id="rId31" Type="http://schemas.openxmlformats.org/officeDocument/2006/relationships/hyperlink" Target="https://www.transparentno.hr/pregled/34212194935/f141c8d6c0161666a0d394006603adc11b40babdee81bc27db2e1ea295fded42005f48aff95dace92d9c9b75ed4814b29193e16aa03d29bb4a0c384b5c47c601" TargetMode="External"/><Relationship Id="rId44" Type="http://schemas.openxmlformats.org/officeDocument/2006/relationships/hyperlink" Target="https://www.transparentno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99175363728/9768b8534c9cde34cd17027a940a9f8af8721a682fd61ae4bc28caef8f83ca60698e75c4cad2c3b93bc18f32c07b50afd54b00bc9c886616ab942304f61c4014" TargetMode="External"/><Relationship Id="rId14" Type="http://schemas.openxmlformats.org/officeDocument/2006/relationships/hyperlink" Target="https://www.transparentno.hr/pregled/66840024650/c4ef129b213d9834593609b8332b9ab694262666ef8a68de6c8dccc384051c75ba39173011c2584082c9f6b554a37bf6668bedd5365a00b18ea119a42e6d3604" TargetMode="External"/><Relationship Id="rId22" Type="http://schemas.openxmlformats.org/officeDocument/2006/relationships/hyperlink" Target="https://www.transparentno.hr/pregled/26057862389/6047a1e100bbc3fdf77f339a8cf554ed83bd8f3b19e0ddf650957064ab7dbcc3bab465d8effdf551e8d14815da391a5a0333b84d27f7418e49072c25e7589d63" TargetMode="External"/><Relationship Id="rId27" Type="http://schemas.openxmlformats.org/officeDocument/2006/relationships/hyperlink" Target="https://www.transparentno.hr/pregled/18630081651/947541b635a451be7529a91c8b04dedc15b58d273725388b9b6ba82cb43dd0eb24662a72fe3046febf6e66084d7cbce503108cb6032f4ad4d202059ee2f34929" TargetMode="External"/><Relationship Id="rId30" Type="http://schemas.openxmlformats.org/officeDocument/2006/relationships/hyperlink" Target="https://www.transparentno.hr/pregled/38536868890/17f60dc09b704e764c5ccbbb5721aef664ee4d46db57b2d68729b290a43ee5ac1eab8e72f7527214d07da985a2ee6189c65aadb6d6c109d7508d26a37b1d460f" TargetMode="External"/><Relationship Id="rId35" Type="http://schemas.openxmlformats.org/officeDocument/2006/relationships/hyperlink" Target="https://www.transparentno.hr/pregled/99175363728/9768b8534c9cde34cd17027a940a9f8af8721a682fd61ae4bc28caef8f83ca60698e75c4cad2c3b93bc18f32c07b50afd54b00bc9c886616ab942304f61c4014" TargetMode="External"/><Relationship Id="rId43" Type="http://schemas.openxmlformats.org/officeDocument/2006/relationships/hyperlink" Target="http://rgfi.fina.hr/JavnaObjava-web/jsp/prijavaKorisnika.jsp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80201809377/fab2f59fe23ec26dd2abd69efe001971131a58026993199bcbf47a3e42531986d8e1d46bf64dbcb108a464c3f791ec140cc2d475e91fd0f7dd1d6ce7e492018b" TargetMode="External"/><Relationship Id="rId17" Type="http://schemas.openxmlformats.org/officeDocument/2006/relationships/hyperlink" Target="https://www.transparentno.hr/pregled/80739623528/63e7fed478a1274ee9a98fc00409906aeded93f7bb1f009cb38fc07e8ffa5a42def09a9ce537950c9ab34ffa0976f303fb1685d0729a617629f2f22f242a04ad" TargetMode="External"/><Relationship Id="rId25" Type="http://schemas.openxmlformats.org/officeDocument/2006/relationships/hyperlink" Target="https://www.transparentno.hr/pregled/99175363728/9768b8534c9cde34cd17027a940a9f8af8721a682fd61ae4bc28caef8f83ca60698e75c4cad2c3b93bc18f32c07b50afd54b00bc9c886616ab942304f61c4014" TargetMode="External"/><Relationship Id="rId33" Type="http://schemas.openxmlformats.org/officeDocument/2006/relationships/hyperlink" Target="https://www.transparentno.hr/pregled/06939724713/3ed5c0971cd84177d189bd391574422dc82500127182d3d8e5c747487330920fe893183b052142772bc5ba2f3759f24ff4fc4fd558c67eea965bccdf8402c6e4" TargetMode="External"/><Relationship Id="rId38" Type="http://schemas.openxmlformats.org/officeDocument/2006/relationships/hyperlink" Target="https://www.transparentno.hr/pregled/26057862389/6047a1e100bbc3fdf77f339a8cf554ed83bd8f3b19e0ddf650957064ab7dbcc3bab465d8effdf551e8d14815da391a5a0333b84d27f7418e49072c25e7589d63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transparentno.hr/pregled/99175363728/9768b8534c9cde34cd17027a940a9f8af8721a682fd61ae4bc28caef8f83ca60698e75c4cad2c3b93bc18f32c07b50afd54b00bc9c886616ab942304f61c4014" TargetMode="External"/><Relationship Id="rId41" Type="http://schemas.openxmlformats.org/officeDocument/2006/relationships/hyperlink" Target="https://www.transparentno.hr/pregled/11251801593/c1cab127ceca2fde25c5484c666a1130e01f0088b61bb501a7849f5fd0feb51448b958e393e78a1fcd9fc978a0791fb95fbbeb6eba9e744782ab7e72c5b0d97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62FD-09B7-4C17-8FBF-57B37031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2421</Words>
  <Characters>13806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CREG</dc:creator>
  <cp:lastModifiedBy>Vesna Kavur</cp:lastModifiedBy>
  <cp:revision>5</cp:revision>
  <cp:lastPrinted>2017-08-07T12:46:00Z</cp:lastPrinted>
  <dcterms:created xsi:type="dcterms:W3CDTF">2018-04-19T17:07:00Z</dcterms:created>
  <dcterms:modified xsi:type="dcterms:W3CDTF">2018-04-19T17:55:00Z</dcterms:modified>
</cp:coreProperties>
</file>