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95" w:rsidRPr="00CC02EE" w:rsidRDefault="002A7D22" w:rsidP="00937F67">
      <w:pPr>
        <w:spacing w:line="240" w:lineRule="auto"/>
        <w:jc w:val="center"/>
        <w:rPr>
          <w:rFonts w:cs="Arial"/>
          <w:b/>
          <w:color w:val="17365D" w:themeColor="text2" w:themeShade="BF"/>
          <w:szCs w:val="20"/>
          <w:lang w:eastAsia="hr-HR"/>
        </w:rPr>
      </w:pPr>
      <w:r w:rsidRPr="00CC02EE">
        <w:rPr>
          <w:rFonts w:cs="Arial"/>
          <w:b/>
          <w:color w:val="17365D" w:themeColor="text2" w:themeShade="BF"/>
          <w:szCs w:val="20"/>
          <w:lang w:eastAsia="hr-HR"/>
        </w:rPr>
        <w:t>PODUZETNICI HRVATSKE U 201</w:t>
      </w:r>
      <w:r w:rsidR="003113ED" w:rsidRPr="00CC02EE">
        <w:rPr>
          <w:rFonts w:cs="Arial"/>
          <w:b/>
          <w:color w:val="17365D" w:themeColor="text2" w:themeShade="BF"/>
          <w:szCs w:val="20"/>
          <w:lang w:eastAsia="hr-HR"/>
        </w:rPr>
        <w:t>8</w:t>
      </w:r>
      <w:r w:rsidR="00237C95" w:rsidRPr="00CC02EE">
        <w:rPr>
          <w:rFonts w:cs="Arial"/>
          <w:b/>
          <w:color w:val="17365D" w:themeColor="text2" w:themeShade="BF"/>
          <w:szCs w:val="20"/>
          <w:lang w:eastAsia="hr-HR"/>
        </w:rPr>
        <w:t xml:space="preserve">. GODINI OSTVARILI </w:t>
      </w:r>
      <w:r w:rsidR="00E50025">
        <w:rPr>
          <w:rFonts w:cs="Arial"/>
          <w:b/>
          <w:color w:val="17365D" w:themeColor="text2" w:themeShade="BF"/>
          <w:szCs w:val="20"/>
          <w:lang w:eastAsia="hr-HR"/>
        </w:rPr>
        <w:t xml:space="preserve">VIŠE OD </w:t>
      </w:r>
      <w:r w:rsidR="00CC02EE" w:rsidRPr="00CC02EE">
        <w:rPr>
          <w:rFonts w:cs="Arial"/>
          <w:b/>
          <w:color w:val="17365D" w:themeColor="text2" w:themeShade="BF"/>
          <w:szCs w:val="20"/>
          <w:lang w:eastAsia="hr-HR"/>
        </w:rPr>
        <w:t>28,2</w:t>
      </w:r>
      <w:r w:rsidRPr="00CC02EE">
        <w:rPr>
          <w:rFonts w:cs="Arial"/>
          <w:b/>
          <w:color w:val="17365D" w:themeColor="text2" w:themeShade="BF"/>
          <w:szCs w:val="20"/>
          <w:lang w:eastAsia="hr-HR"/>
        </w:rPr>
        <w:t xml:space="preserve"> MILIJARD</w:t>
      </w:r>
      <w:r w:rsidR="00CC02EE" w:rsidRPr="00CC02EE">
        <w:rPr>
          <w:rFonts w:cs="Arial"/>
          <w:b/>
          <w:color w:val="17365D" w:themeColor="text2" w:themeShade="BF"/>
          <w:szCs w:val="20"/>
          <w:lang w:eastAsia="hr-HR"/>
        </w:rPr>
        <w:t>E</w:t>
      </w:r>
      <w:r w:rsidR="00237C95" w:rsidRPr="00CC02EE">
        <w:rPr>
          <w:rFonts w:cs="Arial"/>
          <w:b/>
          <w:color w:val="17365D" w:themeColor="text2" w:themeShade="BF"/>
          <w:szCs w:val="20"/>
          <w:lang w:eastAsia="hr-HR"/>
        </w:rPr>
        <w:t xml:space="preserve"> KUNA NETO DOBITI</w:t>
      </w:r>
    </w:p>
    <w:p w:rsidR="005F5A46" w:rsidRPr="00316992" w:rsidRDefault="005F5A46" w:rsidP="00937F67">
      <w:pPr>
        <w:spacing w:before="120"/>
        <w:rPr>
          <w:color w:val="FF0000"/>
          <w:szCs w:val="20"/>
        </w:rPr>
      </w:pPr>
      <w:r w:rsidRPr="00274F91">
        <w:rPr>
          <w:color w:val="17365D" w:themeColor="text2" w:themeShade="BF"/>
          <w:szCs w:val="20"/>
        </w:rPr>
        <w:t>Poduzetnici Hrvatske, obveznici poreza na dobit</w:t>
      </w:r>
      <w:r w:rsidR="00BB3D72" w:rsidRPr="00274F91">
        <w:rPr>
          <w:color w:val="17365D" w:themeColor="text2" w:themeShade="BF"/>
          <w:szCs w:val="20"/>
        </w:rPr>
        <w:t>,</w:t>
      </w:r>
      <w:r w:rsidRPr="00274F91">
        <w:rPr>
          <w:color w:val="17365D" w:themeColor="text2" w:themeShade="BF"/>
          <w:szCs w:val="20"/>
        </w:rPr>
        <w:t xml:space="preserve"> njih </w:t>
      </w:r>
      <w:r w:rsidR="00274F91" w:rsidRPr="00274F91">
        <w:rPr>
          <w:color w:val="17365D" w:themeColor="text2" w:themeShade="BF"/>
          <w:szCs w:val="20"/>
        </w:rPr>
        <w:t>131</w:t>
      </w:r>
      <w:r w:rsidR="00C04B3B" w:rsidRPr="00274F91">
        <w:rPr>
          <w:color w:val="17365D" w:themeColor="text2" w:themeShade="BF"/>
          <w:szCs w:val="20"/>
        </w:rPr>
        <w:t> </w:t>
      </w:r>
      <w:r w:rsidR="00274F91" w:rsidRPr="00274F91">
        <w:rPr>
          <w:color w:val="17365D" w:themeColor="text2" w:themeShade="BF"/>
          <w:szCs w:val="20"/>
        </w:rPr>
        <w:t>117</w:t>
      </w:r>
      <w:r w:rsidR="00BB3D72" w:rsidRPr="00274F91">
        <w:rPr>
          <w:color w:val="17365D" w:themeColor="text2" w:themeShade="BF"/>
          <w:szCs w:val="20"/>
        </w:rPr>
        <w:t xml:space="preserve"> (bez banaka, osiguravajućih društava i dr</w:t>
      </w:r>
      <w:r w:rsidR="00E432D1">
        <w:rPr>
          <w:color w:val="17365D" w:themeColor="text2" w:themeShade="BF"/>
          <w:szCs w:val="20"/>
        </w:rPr>
        <w:t xml:space="preserve">. </w:t>
      </w:r>
      <w:r w:rsidR="00BB3D72" w:rsidRPr="00274F91">
        <w:rPr>
          <w:color w:val="17365D" w:themeColor="text2" w:themeShade="BF"/>
          <w:szCs w:val="20"/>
        </w:rPr>
        <w:t xml:space="preserve">financijskih institucija), </w:t>
      </w:r>
      <w:r w:rsidR="002A7D22" w:rsidRPr="00274F91">
        <w:rPr>
          <w:color w:val="17365D" w:themeColor="text2" w:themeShade="BF"/>
          <w:szCs w:val="20"/>
        </w:rPr>
        <w:t>u 201</w:t>
      </w:r>
      <w:r w:rsidR="00274F91" w:rsidRPr="00274F91">
        <w:rPr>
          <w:color w:val="17365D" w:themeColor="text2" w:themeShade="BF"/>
          <w:szCs w:val="20"/>
        </w:rPr>
        <w:t>8</w:t>
      </w:r>
      <w:r w:rsidRPr="00274F91">
        <w:rPr>
          <w:color w:val="17365D" w:themeColor="text2" w:themeShade="BF"/>
          <w:szCs w:val="20"/>
        </w:rPr>
        <w:t xml:space="preserve">. godini imali su </w:t>
      </w:r>
      <w:r w:rsidR="00106906" w:rsidRPr="00106906">
        <w:rPr>
          <w:color w:val="17365D" w:themeColor="text2" w:themeShade="BF"/>
          <w:szCs w:val="20"/>
        </w:rPr>
        <w:t>9</w:t>
      </w:r>
      <w:r w:rsidR="00E432D1">
        <w:rPr>
          <w:color w:val="17365D" w:themeColor="text2" w:themeShade="BF"/>
          <w:szCs w:val="20"/>
        </w:rPr>
        <w:t>39 954</w:t>
      </w:r>
      <w:r w:rsidR="00106906" w:rsidRPr="00106906">
        <w:rPr>
          <w:rFonts w:eastAsia="Times New Roman" w:cs="Arial"/>
          <w:color w:val="003366"/>
          <w:sz w:val="16"/>
          <w:szCs w:val="16"/>
          <w:lang w:eastAsia="hr-HR"/>
        </w:rPr>
        <w:t xml:space="preserve"> </w:t>
      </w:r>
      <w:r w:rsidRPr="00A44EF8">
        <w:rPr>
          <w:color w:val="17365D" w:themeColor="text2" w:themeShade="BF"/>
          <w:szCs w:val="20"/>
        </w:rPr>
        <w:t xml:space="preserve">zaposlenih (prema satima rada), </w:t>
      </w:r>
      <w:r w:rsidR="00BB3D72" w:rsidRPr="00A44EF8">
        <w:rPr>
          <w:color w:val="17365D" w:themeColor="text2" w:themeShade="BF"/>
          <w:szCs w:val="20"/>
        </w:rPr>
        <w:t>što je 4</w:t>
      </w:r>
      <w:r w:rsidR="002C4FA1" w:rsidRPr="00A44EF8">
        <w:rPr>
          <w:color w:val="17365D" w:themeColor="text2" w:themeShade="BF"/>
          <w:szCs w:val="20"/>
        </w:rPr>
        <w:t xml:space="preserve">8 </w:t>
      </w:r>
      <w:r w:rsidR="00A44EF8" w:rsidRPr="00A44EF8">
        <w:rPr>
          <w:color w:val="17365D" w:themeColor="text2" w:themeShade="BF"/>
          <w:szCs w:val="20"/>
        </w:rPr>
        <w:t>428</w:t>
      </w:r>
      <w:r w:rsidR="002C4FA1" w:rsidRPr="00A44EF8">
        <w:rPr>
          <w:color w:val="17365D" w:themeColor="text2" w:themeShade="BF"/>
          <w:szCs w:val="20"/>
        </w:rPr>
        <w:t xml:space="preserve"> </w:t>
      </w:r>
      <w:r w:rsidR="002A7D22" w:rsidRPr="00A44EF8">
        <w:rPr>
          <w:color w:val="17365D" w:themeColor="text2" w:themeShade="BF"/>
          <w:szCs w:val="20"/>
        </w:rPr>
        <w:t xml:space="preserve">zaposlenih </w:t>
      </w:r>
      <w:r w:rsidR="00E432D1">
        <w:rPr>
          <w:color w:val="17365D" w:themeColor="text2" w:themeShade="BF"/>
          <w:szCs w:val="20"/>
        </w:rPr>
        <w:t xml:space="preserve">(5,2 %) </w:t>
      </w:r>
      <w:r w:rsidR="002A7D22" w:rsidRPr="00A44EF8">
        <w:rPr>
          <w:color w:val="17365D" w:themeColor="text2" w:themeShade="BF"/>
          <w:szCs w:val="20"/>
        </w:rPr>
        <w:t xml:space="preserve">više u odnosu na </w:t>
      </w:r>
      <w:r w:rsidR="00E432D1">
        <w:rPr>
          <w:color w:val="17365D" w:themeColor="text2" w:themeShade="BF"/>
          <w:szCs w:val="20"/>
        </w:rPr>
        <w:t xml:space="preserve">broj zaposlenih kod istog skupa poduzetnika u </w:t>
      </w:r>
      <w:r w:rsidR="002A7D22" w:rsidRPr="00A44EF8">
        <w:rPr>
          <w:color w:val="17365D" w:themeColor="text2" w:themeShade="BF"/>
          <w:szCs w:val="20"/>
        </w:rPr>
        <w:t>201</w:t>
      </w:r>
      <w:r w:rsidR="00A44EF8" w:rsidRPr="00A44EF8">
        <w:rPr>
          <w:color w:val="17365D" w:themeColor="text2" w:themeShade="BF"/>
          <w:szCs w:val="20"/>
        </w:rPr>
        <w:t>7</w:t>
      </w:r>
      <w:r w:rsidRPr="00A44EF8">
        <w:rPr>
          <w:color w:val="17365D" w:themeColor="text2" w:themeShade="BF"/>
          <w:szCs w:val="20"/>
        </w:rPr>
        <w:t>. godin</w:t>
      </w:r>
      <w:r w:rsidR="00E432D1">
        <w:rPr>
          <w:color w:val="17365D" w:themeColor="text2" w:themeShade="BF"/>
          <w:szCs w:val="20"/>
        </w:rPr>
        <w:t>i</w:t>
      </w:r>
      <w:r w:rsidRPr="00A44EF8">
        <w:rPr>
          <w:color w:val="17365D" w:themeColor="text2" w:themeShade="BF"/>
          <w:szCs w:val="20"/>
        </w:rPr>
        <w:t>.</w:t>
      </w:r>
      <w:r w:rsidR="00AA683B" w:rsidRPr="00A44EF8">
        <w:rPr>
          <w:color w:val="17365D" w:themeColor="text2" w:themeShade="BF"/>
        </w:rPr>
        <w:t xml:space="preserve"> </w:t>
      </w:r>
    </w:p>
    <w:p w:rsidR="00937F67" w:rsidRDefault="005F5A46" w:rsidP="00486E66">
      <w:pPr>
        <w:spacing w:before="120"/>
        <w:rPr>
          <w:color w:val="17365D" w:themeColor="text2" w:themeShade="BF"/>
        </w:rPr>
      </w:pPr>
      <w:r w:rsidRPr="00A44EF8">
        <w:rPr>
          <w:color w:val="17365D" w:themeColor="text2" w:themeShade="BF"/>
          <w:szCs w:val="20"/>
        </w:rPr>
        <w:t xml:space="preserve">Ostvareni su ukupni prihodi </w:t>
      </w:r>
      <w:r w:rsidR="00C04B3B" w:rsidRPr="00A44EF8">
        <w:rPr>
          <w:color w:val="17365D" w:themeColor="text2" w:themeShade="BF"/>
          <w:szCs w:val="20"/>
        </w:rPr>
        <w:t xml:space="preserve">u iznosu </w:t>
      </w:r>
      <w:r w:rsidRPr="00A44EF8">
        <w:rPr>
          <w:color w:val="17365D" w:themeColor="text2" w:themeShade="BF"/>
          <w:szCs w:val="20"/>
        </w:rPr>
        <w:t xml:space="preserve">od </w:t>
      </w:r>
      <w:r w:rsidR="00A44EF8" w:rsidRPr="00A44EF8">
        <w:rPr>
          <w:color w:val="17365D" w:themeColor="text2" w:themeShade="BF"/>
          <w:szCs w:val="20"/>
        </w:rPr>
        <w:t>gotovo 75</w:t>
      </w:r>
      <w:r w:rsidR="00E432D1">
        <w:rPr>
          <w:color w:val="17365D" w:themeColor="text2" w:themeShade="BF"/>
          <w:szCs w:val="20"/>
        </w:rPr>
        <w:t>1,2</w:t>
      </w:r>
      <w:r w:rsidR="002A7D22" w:rsidRPr="00A44EF8">
        <w:rPr>
          <w:color w:val="17365D" w:themeColor="text2" w:themeShade="BF"/>
          <w:szCs w:val="20"/>
        </w:rPr>
        <w:t xml:space="preserve"> milijard</w:t>
      </w:r>
      <w:r w:rsidR="00A44EF8" w:rsidRPr="00A44EF8">
        <w:rPr>
          <w:color w:val="17365D" w:themeColor="text2" w:themeShade="BF"/>
          <w:szCs w:val="20"/>
        </w:rPr>
        <w:t>e</w:t>
      </w:r>
      <w:r w:rsidRPr="00A44EF8">
        <w:rPr>
          <w:color w:val="17365D" w:themeColor="text2" w:themeShade="BF"/>
          <w:szCs w:val="20"/>
        </w:rPr>
        <w:t xml:space="preserve"> kuna</w:t>
      </w:r>
      <w:r w:rsidR="00E432D1">
        <w:rPr>
          <w:color w:val="17365D" w:themeColor="text2" w:themeShade="BF"/>
          <w:szCs w:val="20"/>
        </w:rPr>
        <w:t xml:space="preserve"> i </w:t>
      </w:r>
      <w:r w:rsidRPr="00A44EF8">
        <w:rPr>
          <w:color w:val="17365D" w:themeColor="text2" w:themeShade="BF"/>
          <w:szCs w:val="20"/>
        </w:rPr>
        <w:t xml:space="preserve">ukupni rashodi </w:t>
      </w:r>
      <w:r w:rsidR="00C04B3B" w:rsidRPr="00A44EF8">
        <w:rPr>
          <w:color w:val="17365D" w:themeColor="text2" w:themeShade="BF"/>
          <w:szCs w:val="20"/>
        </w:rPr>
        <w:t xml:space="preserve">u iznosu </w:t>
      </w:r>
      <w:r w:rsidRPr="00A44EF8">
        <w:rPr>
          <w:color w:val="17365D" w:themeColor="text2" w:themeShade="BF"/>
          <w:szCs w:val="20"/>
        </w:rPr>
        <w:t xml:space="preserve">od </w:t>
      </w:r>
      <w:r w:rsidR="00A44EF8" w:rsidRPr="00A44EF8">
        <w:rPr>
          <w:color w:val="17365D" w:themeColor="text2" w:themeShade="BF"/>
          <w:szCs w:val="20"/>
        </w:rPr>
        <w:t>71</w:t>
      </w:r>
      <w:r w:rsidR="00E432D1">
        <w:rPr>
          <w:color w:val="17365D" w:themeColor="text2" w:themeShade="BF"/>
          <w:szCs w:val="20"/>
        </w:rPr>
        <w:t>5</w:t>
      </w:r>
      <w:r w:rsidR="00A44EF8" w:rsidRPr="00A44EF8">
        <w:rPr>
          <w:color w:val="17365D" w:themeColor="text2" w:themeShade="BF"/>
          <w:szCs w:val="20"/>
        </w:rPr>
        <w:t>,</w:t>
      </w:r>
      <w:r w:rsidR="00E432D1">
        <w:rPr>
          <w:color w:val="17365D" w:themeColor="text2" w:themeShade="BF"/>
          <w:szCs w:val="20"/>
        </w:rPr>
        <w:t>4</w:t>
      </w:r>
      <w:r w:rsidR="002A7D22" w:rsidRPr="00A44EF8">
        <w:rPr>
          <w:color w:val="17365D" w:themeColor="text2" w:themeShade="BF"/>
          <w:szCs w:val="20"/>
        </w:rPr>
        <w:t xml:space="preserve"> milijard</w:t>
      </w:r>
      <w:r w:rsidR="00A44EF8" w:rsidRPr="00A44EF8">
        <w:rPr>
          <w:color w:val="17365D" w:themeColor="text2" w:themeShade="BF"/>
          <w:szCs w:val="20"/>
        </w:rPr>
        <w:t>e</w:t>
      </w:r>
      <w:r w:rsidRPr="00A44EF8">
        <w:rPr>
          <w:color w:val="17365D" w:themeColor="text2" w:themeShade="BF"/>
          <w:szCs w:val="20"/>
        </w:rPr>
        <w:t xml:space="preserve"> kuna</w:t>
      </w:r>
      <w:r w:rsidR="00E432D1">
        <w:rPr>
          <w:color w:val="17365D" w:themeColor="text2" w:themeShade="BF"/>
          <w:szCs w:val="20"/>
        </w:rPr>
        <w:t>.</w:t>
      </w:r>
      <w:r w:rsidR="00E432D1" w:rsidRPr="00E432D1">
        <w:t xml:space="preserve"> </w:t>
      </w:r>
      <w:r w:rsidR="00E432D1" w:rsidRPr="00E432D1">
        <w:rPr>
          <w:color w:val="17365D" w:themeColor="text2" w:themeShade="BF"/>
          <w:szCs w:val="20"/>
        </w:rPr>
        <w:t>U odnosu na 2017. godinu ukupn</w:t>
      </w:r>
      <w:r w:rsidR="00E432D1">
        <w:rPr>
          <w:color w:val="17365D" w:themeColor="text2" w:themeShade="BF"/>
          <w:szCs w:val="20"/>
        </w:rPr>
        <w:t>i</w:t>
      </w:r>
      <w:r w:rsidR="00E432D1" w:rsidRPr="00E432D1">
        <w:rPr>
          <w:color w:val="17365D" w:themeColor="text2" w:themeShade="BF"/>
          <w:szCs w:val="20"/>
        </w:rPr>
        <w:t xml:space="preserve"> prihod</w:t>
      </w:r>
      <w:r w:rsidR="00E432D1">
        <w:rPr>
          <w:color w:val="17365D" w:themeColor="text2" w:themeShade="BF"/>
          <w:szCs w:val="20"/>
        </w:rPr>
        <w:t>i veći su</w:t>
      </w:r>
      <w:r w:rsidR="00E432D1" w:rsidRPr="00E432D1">
        <w:rPr>
          <w:color w:val="17365D" w:themeColor="text2" w:themeShade="BF"/>
          <w:szCs w:val="20"/>
        </w:rPr>
        <w:t xml:space="preserve"> za 8,6 %, </w:t>
      </w:r>
      <w:r w:rsidR="00E432D1">
        <w:rPr>
          <w:color w:val="17365D" w:themeColor="text2" w:themeShade="BF"/>
          <w:szCs w:val="20"/>
        </w:rPr>
        <w:t xml:space="preserve">a </w:t>
      </w:r>
      <w:r w:rsidR="00E432D1" w:rsidRPr="00E432D1">
        <w:rPr>
          <w:color w:val="17365D" w:themeColor="text2" w:themeShade="BF"/>
          <w:szCs w:val="20"/>
        </w:rPr>
        <w:t>ukupn</w:t>
      </w:r>
      <w:r w:rsidR="00E432D1">
        <w:rPr>
          <w:color w:val="17365D" w:themeColor="text2" w:themeShade="BF"/>
          <w:szCs w:val="20"/>
        </w:rPr>
        <w:t>i</w:t>
      </w:r>
      <w:r w:rsidR="00E432D1" w:rsidRPr="00E432D1">
        <w:rPr>
          <w:color w:val="17365D" w:themeColor="text2" w:themeShade="BF"/>
          <w:szCs w:val="20"/>
        </w:rPr>
        <w:t xml:space="preserve"> rashod</w:t>
      </w:r>
      <w:r w:rsidR="00E432D1">
        <w:rPr>
          <w:color w:val="17365D" w:themeColor="text2" w:themeShade="BF"/>
          <w:szCs w:val="20"/>
        </w:rPr>
        <w:t>i</w:t>
      </w:r>
      <w:r w:rsidR="00E432D1" w:rsidRPr="00E432D1">
        <w:rPr>
          <w:color w:val="17365D" w:themeColor="text2" w:themeShade="BF"/>
          <w:szCs w:val="20"/>
        </w:rPr>
        <w:t xml:space="preserve"> za 4,0 %</w:t>
      </w:r>
      <w:r w:rsidR="00E432D1">
        <w:rPr>
          <w:color w:val="17365D" w:themeColor="text2" w:themeShade="BF"/>
          <w:szCs w:val="20"/>
        </w:rPr>
        <w:t>.</w:t>
      </w:r>
      <w:r w:rsidRPr="00A44EF8">
        <w:rPr>
          <w:color w:val="17365D" w:themeColor="text2" w:themeShade="BF"/>
          <w:szCs w:val="20"/>
        </w:rPr>
        <w:t xml:space="preserve"> </w:t>
      </w:r>
      <w:r w:rsidR="00E432D1" w:rsidRPr="00E432D1">
        <w:rPr>
          <w:color w:val="17365D" w:themeColor="text2" w:themeShade="BF"/>
          <w:szCs w:val="20"/>
        </w:rPr>
        <w:t>Na stranim tržištima svoje proizvode i usluge plasiralo je 19 594 poduzetnika</w:t>
      </w:r>
      <w:r w:rsidR="00D354CE">
        <w:rPr>
          <w:color w:val="17365D" w:themeColor="text2" w:themeShade="BF"/>
          <w:szCs w:val="20"/>
        </w:rPr>
        <w:t xml:space="preserve"> </w:t>
      </w:r>
      <w:r w:rsidR="00D354CE" w:rsidRPr="00D354CE">
        <w:rPr>
          <w:color w:val="17365D" w:themeColor="text2" w:themeShade="BF"/>
          <w:szCs w:val="20"/>
        </w:rPr>
        <w:t>(14,9 %)</w:t>
      </w:r>
      <w:r w:rsidR="00E432D1" w:rsidRPr="00E432D1">
        <w:rPr>
          <w:color w:val="17365D" w:themeColor="text2" w:themeShade="BF"/>
          <w:szCs w:val="20"/>
        </w:rPr>
        <w:t xml:space="preserve">, </w:t>
      </w:r>
      <w:r w:rsidR="00E432D1">
        <w:rPr>
          <w:color w:val="17365D" w:themeColor="text2" w:themeShade="BF"/>
          <w:szCs w:val="20"/>
        </w:rPr>
        <w:t>s tim da je o</w:t>
      </w:r>
      <w:r w:rsidR="000E1201" w:rsidRPr="00A44EF8">
        <w:rPr>
          <w:color w:val="17365D" w:themeColor="text2" w:themeShade="BF"/>
          <w:szCs w:val="20"/>
        </w:rPr>
        <w:t xml:space="preserve">d </w:t>
      </w:r>
      <w:r w:rsidRPr="00A44EF8">
        <w:rPr>
          <w:color w:val="17365D" w:themeColor="text2" w:themeShade="BF"/>
          <w:szCs w:val="20"/>
        </w:rPr>
        <w:t>ukupnoga prihoda</w:t>
      </w:r>
      <w:r w:rsidR="00C04B3B" w:rsidRPr="00A44EF8">
        <w:rPr>
          <w:color w:val="17365D" w:themeColor="text2" w:themeShade="BF"/>
          <w:szCs w:val="20"/>
        </w:rPr>
        <w:t xml:space="preserve"> </w:t>
      </w:r>
      <w:r w:rsidR="00A44EF8" w:rsidRPr="00A44EF8">
        <w:rPr>
          <w:color w:val="17365D" w:themeColor="text2" w:themeShade="BF"/>
          <w:szCs w:val="20"/>
        </w:rPr>
        <w:t>147,2</w:t>
      </w:r>
      <w:r w:rsidRPr="00A44EF8">
        <w:rPr>
          <w:color w:val="17365D" w:themeColor="text2" w:themeShade="BF"/>
          <w:szCs w:val="20"/>
        </w:rPr>
        <w:t xml:space="preserve"> milijard</w:t>
      </w:r>
      <w:r w:rsidR="00A44EF8" w:rsidRPr="00A44EF8">
        <w:rPr>
          <w:color w:val="17365D" w:themeColor="text2" w:themeShade="BF"/>
          <w:szCs w:val="20"/>
        </w:rPr>
        <w:t>e</w:t>
      </w:r>
      <w:r w:rsidRPr="00A44EF8">
        <w:rPr>
          <w:color w:val="17365D" w:themeColor="text2" w:themeShade="BF"/>
          <w:szCs w:val="20"/>
        </w:rPr>
        <w:t xml:space="preserve"> ostvaren</w:t>
      </w:r>
      <w:r w:rsidR="00BB3D72" w:rsidRPr="00A44EF8">
        <w:rPr>
          <w:color w:val="17365D" w:themeColor="text2" w:themeShade="BF"/>
          <w:szCs w:val="20"/>
        </w:rPr>
        <w:t>o je</w:t>
      </w:r>
      <w:r w:rsidRPr="00A44EF8">
        <w:rPr>
          <w:color w:val="17365D" w:themeColor="text2" w:themeShade="BF"/>
          <w:szCs w:val="20"/>
        </w:rPr>
        <w:t xml:space="preserve"> prodajom robe na inozemnom tržištu, što je </w:t>
      </w:r>
      <w:r w:rsidR="00E432D1">
        <w:rPr>
          <w:color w:val="17365D" w:themeColor="text2" w:themeShade="BF"/>
          <w:szCs w:val="20"/>
        </w:rPr>
        <w:t xml:space="preserve">rast </w:t>
      </w:r>
      <w:r w:rsidR="00614BEC">
        <w:rPr>
          <w:color w:val="17365D" w:themeColor="text2" w:themeShade="BF"/>
          <w:szCs w:val="20"/>
        </w:rPr>
        <w:t xml:space="preserve">izvoza </w:t>
      </w:r>
      <w:r w:rsidR="00E432D1">
        <w:rPr>
          <w:color w:val="17365D" w:themeColor="text2" w:themeShade="BF"/>
          <w:szCs w:val="20"/>
        </w:rPr>
        <w:t xml:space="preserve">od </w:t>
      </w:r>
      <w:r w:rsidR="00A44EF8" w:rsidRPr="00A44EF8">
        <w:rPr>
          <w:color w:val="17365D" w:themeColor="text2" w:themeShade="BF"/>
          <w:szCs w:val="20"/>
        </w:rPr>
        <w:t>8</w:t>
      </w:r>
      <w:r w:rsidR="00345E94" w:rsidRPr="00A44EF8">
        <w:rPr>
          <w:color w:val="17365D" w:themeColor="text2" w:themeShade="BF"/>
          <w:szCs w:val="20"/>
        </w:rPr>
        <w:t>,</w:t>
      </w:r>
      <w:r w:rsidR="008A625A" w:rsidRPr="00A44EF8">
        <w:rPr>
          <w:color w:val="17365D" w:themeColor="text2" w:themeShade="BF"/>
          <w:szCs w:val="20"/>
        </w:rPr>
        <w:t>6</w:t>
      </w:r>
      <w:r w:rsidR="00EC79D3">
        <w:rPr>
          <w:color w:val="17365D" w:themeColor="text2" w:themeShade="BF"/>
          <w:szCs w:val="20"/>
        </w:rPr>
        <w:t xml:space="preserve"> </w:t>
      </w:r>
      <w:r w:rsidR="00345E94" w:rsidRPr="00A44EF8">
        <w:rPr>
          <w:color w:val="17365D" w:themeColor="text2" w:themeShade="BF"/>
          <w:szCs w:val="20"/>
        </w:rPr>
        <w:t xml:space="preserve">% </w:t>
      </w:r>
      <w:r w:rsidR="00E432D1">
        <w:rPr>
          <w:color w:val="17365D" w:themeColor="text2" w:themeShade="BF"/>
          <w:szCs w:val="20"/>
        </w:rPr>
        <w:t xml:space="preserve">u usporedbi s </w:t>
      </w:r>
      <w:r w:rsidR="00345E94" w:rsidRPr="00A44EF8">
        <w:rPr>
          <w:color w:val="17365D" w:themeColor="text2" w:themeShade="BF"/>
          <w:szCs w:val="20"/>
        </w:rPr>
        <w:t>201</w:t>
      </w:r>
      <w:r w:rsidR="00A44EF8" w:rsidRPr="00A44EF8">
        <w:rPr>
          <w:color w:val="17365D" w:themeColor="text2" w:themeShade="BF"/>
          <w:szCs w:val="20"/>
        </w:rPr>
        <w:t>7</w:t>
      </w:r>
      <w:r w:rsidRPr="00A44EF8">
        <w:rPr>
          <w:color w:val="17365D" w:themeColor="text2" w:themeShade="BF"/>
          <w:szCs w:val="20"/>
        </w:rPr>
        <w:t>. godin</w:t>
      </w:r>
      <w:r w:rsidR="00E432D1">
        <w:rPr>
          <w:color w:val="17365D" w:themeColor="text2" w:themeShade="BF"/>
          <w:szCs w:val="20"/>
        </w:rPr>
        <w:t>om</w:t>
      </w:r>
      <w:r w:rsidRPr="00A44EF8">
        <w:rPr>
          <w:color w:val="17365D" w:themeColor="text2" w:themeShade="BF"/>
          <w:szCs w:val="20"/>
        </w:rPr>
        <w:t xml:space="preserve">. </w:t>
      </w:r>
      <w:r w:rsidR="00937F67">
        <w:rPr>
          <w:color w:val="17365D" w:themeColor="text2" w:themeShade="BF"/>
          <w:szCs w:val="20"/>
        </w:rPr>
        <w:t xml:space="preserve">U istom razdoblju </w:t>
      </w:r>
      <w:r w:rsidRPr="00A44EF8">
        <w:rPr>
          <w:color w:val="17365D" w:themeColor="text2" w:themeShade="BF"/>
          <w:szCs w:val="20"/>
        </w:rPr>
        <w:t xml:space="preserve">kupljeno je robe u vrijednosti </w:t>
      </w:r>
      <w:r w:rsidRPr="00F00F87">
        <w:rPr>
          <w:color w:val="17365D" w:themeColor="text2" w:themeShade="BF"/>
          <w:szCs w:val="20"/>
        </w:rPr>
        <w:t xml:space="preserve">od </w:t>
      </w:r>
      <w:r w:rsidR="00F00F87" w:rsidRPr="00F00F87">
        <w:rPr>
          <w:color w:val="17365D" w:themeColor="text2" w:themeShade="BF"/>
          <w:szCs w:val="20"/>
        </w:rPr>
        <w:t>132,4 milijarde</w:t>
      </w:r>
      <w:r w:rsidRPr="00F00F87">
        <w:rPr>
          <w:color w:val="17365D" w:themeColor="text2" w:themeShade="BF"/>
          <w:szCs w:val="20"/>
        </w:rPr>
        <w:t xml:space="preserve"> kuna te je trgovinski suficit iznosio </w:t>
      </w:r>
      <w:r w:rsidR="00F00F87" w:rsidRPr="00F00F87">
        <w:rPr>
          <w:color w:val="17365D" w:themeColor="text2" w:themeShade="BF"/>
          <w:szCs w:val="20"/>
        </w:rPr>
        <w:t>14,8</w:t>
      </w:r>
      <w:r w:rsidR="00345E94" w:rsidRPr="00F00F87">
        <w:rPr>
          <w:color w:val="17365D" w:themeColor="text2" w:themeShade="BF"/>
          <w:szCs w:val="20"/>
        </w:rPr>
        <w:t xml:space="preserve"> milijard</w:t>
      </w:r>
      <w:r w:rsidR="000556F9" w:rsidRPr="00F00F87">
        <w:rPr>
          <w:color w:val="17365D" w:themeColor="text2" w:themeShade="BF"/>
          <w:szCs w:val="20"/>
        </w:rPr>
        <w:t>i</w:t>
      </w:r>
      <w:r w:rsidRPr="00F00F87">
        <w:rPr>
          <w:color w:val="17365D" w:themeColor="text2" w:themeShade="BF"/>
          <w:szCs w:val="20"/>
        </w:rPr>
        <w:t xml:space="preserve"> kuna.</w:t>
      </w:r>
      <w:r w:rsidR="00D83110" w:rsidRPr="00F00F87">
        <w:rPr>
          <w:color w:val="17365D" w:themeColor="text2" w:themeShade="BF"/>
        </w:rPr>
        <w:t xml:space="preserve"> </w:t>
      </w:r>
    </w:p>
    <w:p w:rsidR="00937F67" w:rsidRDefault="00D83110" w:rsidP="00937F67">
      <w:pPr>
        <w:spacing w:before="120"/>
        <w:rPr>
          <w:color w:val="17365D" w:themeColor="text2" w:themeShade="BF"/>
        </w:rPr>
      </w:pPr>
      <w:r w:rsidRPr="00F00F87">
        <w:rPr>
          <w:color w:val="17365D" w:themeColor="text2" w:themeShade="BF"/>
          <w:szCs w:val="20"/>
        </w:rPr>
        <w:t xml:space="preserve">Dobit razdoblja, u iznosu od </w:t>
      </w:r>
      <w:r w:rsidR="00F00F87" w:rsidRPr="00F00F87">
        <w:rPr>
          <w:color w:val="17365D" w:themeColor="text2" w:themeShade="BF"/>
          <w:szCs w:val="20"/>
        </w:rPr>
        <w:t>46,9 milijardi</w:t>
      </w:r>
      <w:r w:rsidRPr="00F00F87">
        <w:rPr>
          <w:color w:val="17365D" w:themeColor="text2" w:themeShade="BF"/>
          <w:szCs w:val="20"/>
        </w:rPr>
        <w:t xml:space="preserve"> kuna, ostvarilo je </w:t>
      </w:r>
      <w:r w:rsidR="00F00F87" w:rsidRPr="00F00F87">
        <w:rPr>
          <w:color w:val="17365D" w:themeColor="text2" w:themeShade="BF"/>
          <w:szCs w:val="20"/>
        </w:rPr>
        <w:t>88</w:t>
      </w:r>
      <w:r w:rsidR="00EC79D3">
        <w:rPr>
          <w:color w:val="17365D" w:themeColor="text2" w:themeShade="BF"/>
          <w:szCs w:val="20"/>
        </w:rPr>
        <w:t> </w:t>
      </w:r>
      <w:r w:rsidR="00F00F87" w:rsidRPr="00F00F87">
        <w:rPr>
          <w:color w:val="17365D" w:themeColor="text2" w:themeShade="BF"/>
          <w:szCs w:val="20"/>
        </w:rPr>
        <w:t>824</w:t>
      </w:r>
      <w:r w:rsidRPr="00F00F87">
        <w:rPr>
          <w:color w:val="17365D" w:themeColor="text2" w:themeShade="BF"/>
          <w:szCs w:val="20"/>
        </w:rPr>
        <w:t xml:space="preserve"> poduzetnika</w:t>
      </w:r>
      <w:r w:rsidR="00D354CE">
        <w:rPr>
          <w:color w:val="17365D" w:themeColor="text2" w:themeShade="BF"/>
          <w:szCs w:val="20"/>
        </w:rPr>
        <w:t xml:space="preserve"> </w:t>
      </w:r>
      <w:r w:rsidR="00D354CE" w:rsidRPr="00D354CE">
        <w:rPr>
          <w:color w:val="17365D" w:themeColor="text2" w:themeShade="BF"/>
          <w:szCs w:val="20"/>
        </w:rPr>
        <w:t>(67,7 %)</w:t>
      </w:r>
      <w:r w:rsidRPr="00F00F87">
        <w:rPr>
          <w:color w:val="17365D" w:themeColor="text2" w:themeShade="BF"/>
          <w:szCs w:val="20"/>
        </w:rPr>
        <w:t xml:space="preserve">, dok je gubitke razdoblja ukupne vrijednosti </w:t>
      </w:r>
      <w:r w:rsidR="00F00F87" w:rsidRPr="00F00F87">
        <w:rPr>
          <w:color w:val="17365D" w:themeColor="text2" w:themeShade="BF"/>
          <w:szCs w:val="20"/>
        </w:rPr>
        <w:t>18,7</w:t>
      </w:r>
      <w:r w:rsidRPr="00F00F87">
        <w:rPr>
          <w:color w:val="17365D" w:themeColor="text2" w:themeShade="BF"/>
          <w:szCs w:val="20"/>
        </w:rPr>
        <w:t xml:space="preserve"> milijardi kuna, iskazalo </w:t>
      </w:r>
      <w:r w:rsidR="00F00F87" w:rsidRPr="00F00F87">
        <w:rPr>
          <w:color w:val="17365D" w:themeColor="text2" w:themeShade="BF"/>
          <w:szCs w:val="20"/>
        </w:rPr>
        <w:t>42</w:t>
      </w:r>
      <w:r w:rsidR="00E171C7">
        <w:rPr>
          <w:color w:val="17365D" w:themeColor="text2" w:themeShade="BF"/>
          <w:szCs w:val="20"/>
        </w:rPr>
        <w:t> </w:t>
      </w:r>
      <w:r w:rsidR="00F00F87" w:rsidRPr="00F00F87">
        <w:rPr>
          <w:color w:val="17365D" w:themeColor="text2" w:themeShade="BF"/>
          <w:szCs w:val="20"/>
        </w:rPr>
        <w:t>293</w:t>
      </w:r>
      <w:r w:rsidRPr="00F00F87">
        <w:rPr>
          <w:color w:val="17365D" w:themeColor="text2" w:themeShade="BF"/>
          <w:szCs w:val="20"/>
        </w:rPr>
        <w:t xml:space="preserve"> poduzetnika</w:t>
      </w:r>
      <w:r w:rsidR="00D354CE">
        <w:rPr>
          <w:color w:val="17365D" w:themeColor="text2" w:themeShade="BF"/>
          <w:szCs w:val="20"/>
        </w:rPr>
        <w:t xml:space="preserve"> </w:t>
      </w:r>
      <w:r w:rsidR="00D354CE" w:rsidRPr="00D354CE">
        <w:rPr>
          <w:color w:val="17365D" w:themeColor="text2" w:themeShade="BF"/>
          <w:szCs w:val="20"/>
        </w:rPr>
        <w:t>(32,3 %)</w:t>
      </w:r>
      <w:r w:rsidRPr="00F00F87">
        <w:rPr>
          <w:color w:val="17365D" w:themeColor="text2" w:themeShade="BF"/>
          <w:szCs w:val="20"/>
        </w:rPr>
        <w:t xml:space="preserve">. </w:t>
      </w:r>
      <w:r w:rsidR="00937F67">
        <w:rPr>
          <w:color w:val="17365D" w:themeColor="text2" w:themeShade="BF"/>
          <w:szCs w:val="20"/>
        </w:rPr>
        <w:t xml:space="preserve">U odnosu na 2017. godinu poduzetnici su ostvarili 15,2 % veću </w:t>
      </w:r>
      <w:r w:rsidR="00937F67" w:rsidRPr="00E432D1">
        <w:rPr>
          <w:color w:val="17365D" w:themeColor="text2" w:themeShade="BF"/>
        </w:rPr>
        <w:t xml:space="preserve">dobit razdoblja </w:t>
      </w:r>
      <w:r w:rsidR="00937F67">
        <w:rPr>
          <w:color w:val="17365D" w:themeColor="text2" w:themeShade="BF"/>
        </w:rPr>
        <w:t xml:space="preserve">uz istovremeno </w:t>
      </w:r>
      <w:r w:rsidR="00937F67" w:rsidRPr="00E432D1">
        <w:rPr>
          <w:color w:val="17365D" w:themeColor="text2" w:themeShade="BF"/>
        </w:rPr>
        <w:t>smanj</w:t>
      </w:r>
      <w:r w:rsidR="00937F67">
        <w:rPr>
          <w:color w:val="17365D" w:themeColor="text2" w:themeShade="BF"/>
        </w:rPr>
        <w:t>enje</w:t>
      </w:r>
      <w:r w:rsidR="00937F67" w:rsidRPr="00E432D1">
        <w:rPr>
          <w:color w:val="17365D" w:themeColor="text2" w:themeShade="BF"/>
        </w:rPr>
        <w:t xml:space="preserve"> gubit</w:t>
      </w:r>
      <w:r w:rsidR="00937F67">
        <w:rPr>
          <w:color w:val="17365D" w:themeColor="text2" w:themeShade="BF"/>
        </w:rPr>
        <w:t>ka</w:t>
      </w:r>
      <w:r w:rsidR="00937F67" w:rsidRPr="00E432D1">
        <w:rPr>
          <w:color w:val="17365D" w:themeColor="text2" w:themeShade="BF"/>
        </w:rPr>
        <w:t xml:space="preserve"> razdoblja za 57,4 %. </w:t>
      </w:r>
      <w:r w:rsidR="00937F67">
        <w:rPr>
          <w:color w:val="17365D" w:themeColor="text2" w:themeShade="BF"/>
        </w:rPr>
        <w:t xml:space="preserve">To je </w:t>
      </w:r>
      <w:r w:rsidR="00937F67" w:rsidRPr="00E432D1">
        <w:rPr>
          <w:color w:val="17365D" w:themeColor="text2" w:themeShade="BF"/>
        </w:rPr>
        <w:t xml:space="preserve">rezultiralo ostvarenjem konsolidiranog financijskog rezultata – neto dobiti </w:t>
      </w:r>
      <w:r w:rsidR="00937F67">
        <w:rPr>
          <w:color w:val="17365D" w:themeColor="text2" w:themeShade="BF"/>
        </w:rPr>
        <w:t xml:space="preserve">većoj od </w:t>
      </w:r>
      <w:r w:rsidR="00937F67" w:rsidRPr="00E432D1">
        <w:rPr>
          <w:color w:val="17365D" w:themeColor="text2" w:themeShade="BF"/>
        </w:rPr>
        <w:t>28,2 milijarde kuna</w:t>
      </w:r>
      <w:r w:rsidR="00937F67">
        <w:rPr>
          <w:color w:val="17365D" w:themeColor="text2" w:themeShade="BF"/>
        </w:rPr>
        <w:t>,</w:t>
      </w:r>
      <w:r w:rsidR="00937F67" w:rsidRPr="00E432D1">
        <w:rPr>
          <w:color w:val="17365D" w:themeColor="text2" w:themeShade="BF"/>
        </w:rPr>
        <w:t xml:space="preserve"> u odnosu na 2017. godinu kada je </w:t>
      </w:r>
      <w:r w:rsidR="00937F67">
        <w:rPr>
          <w:color w:val="17365D" w:themeColor="text2" w:themeShade="BF"/>
        </w:rPr>
        <w:t xml:space="preserve">ostvaren </w:t>
      </w:r>
      <w:r w:rsidR="00937F67" w:rsidRPr="00E432D1">
        <w:rPr>
          <w:color w:val="17365D" w:themeColor="text2" w:themeShade="BF"/>
        </w:rPr>
        <w:t>neto gubitak</w:t>
      </w:r>
      <w:r w:rsidR="00937F67">
        <w:rPr>
          <w:color w:val="17365D" w:themeColor="text2" w:themeShade="BF"/>
        </w:rPr>
        <w:t xml:space="preserve">, nešto manji od 3,1 </w:t>
      </w:r>
      <w:r w:rsidR="00937F67" w:rsidRPr="00E432D1">
        <w:rPr>
          <w:color w:val="17365D" w:themeColor="text2" w:themeShade="BF"/>
        </w:rPr>
        <w:t>milijardu kuna.</w:t>
      </w:r>
    </w:p>
    <w:p w:rsidR="001755F5" w:rsidRPr="006100EE" w:rsidRDefault="00AB1AEF" w:rsidP="00486E66">
      <w:pPr>
        <w:spacing w:before="120"/>
        <w:rPr>
          <w:color w:val="17365D" w:themeColor="text2" w:themeShade="BF"/>
          <w:szCs w:val="20"/>
        </w:rPr>
      </w:pPr>
      <w:r w:rsidRPr="00F00F87">
        <w:rPr>
          <w:color w:val="17365D" w:themeColor="text2" w:themeShade="BF"/>
          <w:szCs w:val="20"/>
        </w:rPr>
        <w:t xml:space="preserve">U </w:t>
      </w:r>
      <w:r w:rsidR="004F27D4" w:rsidRPr="00F00F87">
        <w:rPr>
          <w:color w:val="17365D" w:themeColor="text2" w:themeShade="BF"/>
          <w:szCs w:val="20"/>
        </w:rPr>
        <w:t xml:space="preserve">novu </w:t>
      </w:r>
      <w:r w:rsidRPr="00F00F87">
        <w:rPr>
          <w:color w:val="17365D" w:themeColor="text2" w:themeShade="BF"/>
          <w:szCs w:val="20"/>
        </w:rPr>
        <w:t xml:space="preserve">dugotrajnu imovinu </w:t>
      </w:r>
      <w:r w:rsidR="00C0744F" w:rsidRPr="00F00F87">
        <w:rPr>
          <w:color w:val="17365D" w:themeColor="text2" w:themeShade="BF"/>
          <w:szCs w:val="20"/>
        </w:rPr>
        <w:t>u 201</w:t>
      </w:r>
      <w:r w:rsidR="00F00F87">
        <w:rPr>
          <w:color w:val="17365D" w:themeColor="text2" w:themeShade="BF"/>
          <w:szCs w:val="20"/>
        </w:rPr>
        <w:t>8</w:t>
      </w:r>
      <w:r w:rsidR="004F27D4" w:rsidRPr="00F00F87">
        <w:rPr>
          <w:color w:val="17365D" w:themeColor="text2" w:themeShade="BF"/>
          <w:szCs w:val="20"/>
        </w:rPr>
        <w:t xml:space="preserve">. godini </w:t>
      </w:r>
      <w:r w:rsidRPr="00F00F87">
        <w:rPr>
          <w:color w:val="17365D" w:themeColor="text2" w:themeShade="BF"/>
          <w:szCs w:val="20"/>
        </w:rPr>
        <w:t xml:space="preserve">investiralo je </w:t>
      </w:r>
      <w:r w:rsidR="00C0744F" w:rsidRPr="00F00F87">
        <w:rPr>
          <w:color w:val="17365D" w:themeColor="text2" w:themeShade="BF"/>
          <w:szCs w:val="20"/>
        </w:rPr>
        <w:t>12</w:t>
      </w:r>
      <w:r w:rsidR="00937F67">
        <w:rPr>
          <w:color w:val="17365D" w:themeColor="text2" w:themeShade="BF"/>
          <w:szCs w:val="20"/>
        </w:rPr>
        <w:t> </w:t>
      </w:r>
      <w:r w:rsidR="00F00F87" w:rsidRPr="006100EE">
        <w:rPr>
          <w:color w:val="17365D" w:themeColor="text2" w:themeShade="BF"/>
          <w:szCs w:val="20"/>
        </w:rPr>
        <w:t>808</w:t>
      </w:r>
      <w:r w:rsidRPr="006100EE">
        <w:rPr>
          <w:color w:val="17365D" w:themeColor="text2" w:themeShade="BF"/>
          <w:szCs w:val="20"/>
        </w:rPr>
        <w:t xml:space="preserve"> poduzetnika</w:t>
      </w:r>
      <w:r w:rsidR="00D354CE">
        <w:rPr>
          <w:color w:val="17365D" w:themeColor="text2" w:themeShade="BF"/>
          <w:szCs w:val="20"/>
        </w:rPr>
        <w:t xml:space="preserve"> </w:t>
      </w:r>
      <w:r w:rsidR="00D354CE" w:rsidRPr="00D354CE">
        <w:rPr>
          <w:color w:val="17365D" w:themeColor="text2" w:themeShade="BF"/>
          <w:szCs w:val="20"/>
        </w:rPr>
        <w:t>(9,8 %)</w:t>
      </w:r>
      <w:r w:rsidRPr="006100EE">
        <w:rPr>
          <w:color w:val="17365D" w:themeColor="text2" w:themeShade="BF"/>
          <w:szCs w:val="20"/>
        </w:rPr>
        <w:t xml:space="preserve"> </w:t>
      </w:r>
      <w:r w:rsidR="004F27D4" w:rsidRPr="006100EE">
        <w:rPr>
          <w:color w:val="17365D" w:themeColor="text2" w:themeShade="BF"/>
          <w:szCs w:val="20"/>
        </w:rPr>
        <w:t xml:space="preserve">i to </w:t>
      </w:r>
      <w:r w:rsidR="006100EE" w:rsidRPr="006100EE">
        <w:rPr>
          <w:color w:val="17365D" w:themeColor="text2" w:themeShade="BF"/>
          <w:szCs w:val="20"/>
        </w:rPr>
        <w:t>24,3</w:t>
      </w:r>
      <w:r w:rsidR="004F27D4" w:rsidRPr="006100EE">
        <w:rPr>
          <w:color w:val="17365D" w:themeColor="text2" w:themeShade="BF"/>
          <w:szCs w:val="20"/>
        </w:rPr>
        <w:t xml:space="preserve"> milijard</w:t>
      </w:r>
      <w:r w:rsidR="006100EE" w:rsidRPr="006100EE">
        <w:rPr>
          <w:color w:val="17365D" w:themeColor="text2" w:themeShade="BF"/>
          <w:szCs w:val="20"/>
        </w:rPr>
        <w:t>e</w:t>
      </w:r>
      <w:r w:rsidR="004F27D4" w:rsidRPr="006100EE">
        <w:rPr>
          <w:color w:val="17365D" w:themeColor="text2" w:themeShade="BF"/>
          <w:szCs w:val="20"/>
        </w:rPr>
        <w:t xml:space="preserve"> kuna što je povećanje od </w:t>
      </w:r>
      <w:r w:rsidR="006100EE" w:rsidRPr="006100EE">
        <w:rPr>
          <w:color w:val="17365D" w:themeColor="text2" w:themeShade="BF"/>
          <w:szCs w:val="20"/>
        </w:rPr>
        <w:t>3,9</w:t>
      </w:r>
      <w:r w:rsidR="00C0744F" w:rsidRPr="006100EE">
        <w:rPr>
          <w:color w:val="17365D" w:themeColor="text2" w:themeShade="BF"/>
          <w:szCs w:val="20"/>
        </w:rPr>
        <w:t xml:space="preserve"> </w:t>
      </w:r>
      <w:r w:rsidR="004F27D4" w:rsidRPr="006100EE">
        <w:rPr>
          <w:color w:val="17365D" w:themeColor="text2" w:themeShade="BF"/>
          <w:szCs w:val="20"/>
        </w:rPr>
        <w:t>% u odnosu na prethodn</w:t>
      </w:r>
      <w:r w:rsidR="007134BC" w:rsidRPr="006100EE">
        <w:rPr>
          <w:color w:val="17365D" w:themeColor="text2" w:themeShade="BF"/>
          <w:szCs w:val="20"/>
        </w:rPr>
        <w:t>o poslovno razdoblje.</w:t>
      </w:r>
      <w:r w:rsidR="00937F67">
        <w:rPr>
          <w:color w:val="17365D" w:themeColor="text2" w:themeShade="BF"/>
          <w:szCs w:val="20"/>
        </w:rPr>
        <w:t xml:space="preserve"> </w:t>
      </w:r>
      <w:r w:rsidR="005F5A46" w:rsidRPr="006100EE">
        <w:rPr>
          <w:color w:val="17365D" w:themeColor="text2" w:themeShade="BF"/>
          <w:szCs w:val="20"/>
        </w:rPr>
        <w:t>Prosječna mjese</w:t>
      </w:r>
      <w:r w:rsidR="00C0744F" w:rsidRPr="006100EE">
        <w:rPr>
          <w:color w:val="17365D" w:themeColor="text2" w:themeShade="BF"/>
          <w:szCs w:val="20"/>
        </w:rPr>
        <w:t xml:space="preserve">čna obračunata neto plaća </w:t>
      </w:r>
      <w:r w:rsidR="00937F67">
        <w:rPr>
          <w:color w:val="17365D" w:themeColor="text2" w:themeShade="BF"/>
          <w:szCs w:val="20"/>
        </w:rPr>
        <w:t>zaposlenih kod poduzetnika u</w:t>
      </w:r>
      <w:r w:rsidR="00C0744F" w:rsidRPr="006100EE">
        <w:rPr>
          <w:color w:val="17365D" w:themeColor="text2" w:themeShade="BF"/>
          <w:szCs w:val="20"/>
        </w:rPr>
        <w:t xml:space="preserve"> 201</w:t>
      </w:r>
      <w:r w:rsidR="006100EE" w:rsidRPr="006100EE">
        <w:rPr>
          <w:color w:val="17365D" w:themeColor="text2" w:themeShade="BF"/>
          <w:szCs w:val="20"/>
        </w:rPr>
        <w:t>8</w:t>
      </w:r>
      <w:r w:rsidR="005F5A46" w:rsidRPr="006100EE">
        <w:rPr>
          <w:color w:val="17365D" w:themeColor="text2" w:themeShade="BF"/>
          <w:szCs w:val="20"/>
        </w:rPr>
        <w:t xml:space="preserve">. </w:t>
      </w:r>
      <w:r w:rsidR="00937F67">
        <w:rPr>
          <w:color w:val="17365D" w:themeColor="text2" w:themeShade="BF"/>
          <w:szCs w:val="20"/>
        </w:rPr>
        <w:t xml:space="preserve">godini </w:t>
      </w:r>
      <w:r w:rsidR="005F5A46" w:rsidRPr="006100EE">
        <w:rPr>
          <w:color w:val="17365D" w:themeColor="text2" w:themeShade="BF"/>
          <w:szCs w:val="20"/>
        </w:rPr>
        <w:t xml:space="preserve">iznosila je </w:t>
      </w:r>
      <w:r w:rsidR="00C0744F" w:rsidRPr="006100EE">
        <w:rPr>
          <w:color w:val="17365D" w:themeColor="text2" w:themeShade="BF"/>
          <w:szCs w:val="20"/>
        </w:rPr>
        <w:t>5.</w:t>
      </w:r>
      <w:r w:rsidR="006100EE" w:rsidRPr="006100EE">
        <w:rPr>
          <w:color w:val="17365D" w:themeColor="text2" w:themeShade="BF"/>
          <w:szCs w:val="20"/>
        </w:rPr>
        <w:t>5</w:t>
      </w:r>
      <w:r w:rsidR="00937F67">
        <w:rPr>
          <w:color w:val="17365D" w:themeColor="text2" w:themeShade="BF"/>
          <w:szCs w:val="20"/>
        </w:rPr>
        <w:t>84</w:t>
      </w:r>
      <w:r w:rsidR="005F5A46" w:rsidRPr="006100EE">
        <w:rPr>
          <w:color w:val="17365D" w:themeColor="text2" w:themeShade="BF"/>
          <w:szCs w:val="20"/>
        </w:rPr>
        <w:t xml:space="preserve"> kun</w:t>
      </w:r>
      <w:r w:rsidR="00937F67">
        <w:rPr>
          <w:color w:val="17365D" w:themeColor="text2" w:themeShade="BF"/>
          <w:szCs w:val="20"/>
        </w:rPr>
        <w:t>e</w:t>
      </w:r>
      <w:r w:rsidR="005C386B" w:rsidRPr="006100EE">
        <w:rPr>
          <w:color w:val="17365D" w:themeColor="text2" w:themeShade="BF"/>
          <w:szCs w:val="20"/>
        </w:rPr>
        <w:t xml:space="preserve">, </w:t>
      </w:r>
      <w:r w:rsidR="005F5A46" w:rsidRPr="006100EE">
        <w:rPr>
          <w:color w:val="17365D" w:themeColor="text2" w:themeShade="BF"/>
          <w:szCs w:val="20"/>
        </w:rPr>
        <w:t xml:space="preserve">što je </w:t>
      </w:r>
      <w:r w:rsidR="00937F67">
        <w:rPr>
          <w:color w:val="17365D" w:themeColor="text2" w:themeShade="BF"/>
          <w:szCs w:val="20"/>
        </w:rPr>
        <w:t>4,1</w:t>
      </w:r>
      <w:r w:rsidR="00C0744F" w:rsidRPr="006100EE">
        <w:rPr>
          <w:color w:val="17365D" w:themeColor="text2" w:themeShade="BF"/>
          <w:szCs w:val="20"/>
        </w:rPr>
        <w:t xml:space="preserve"> </w:t>
      </w:r>
      <w:r w:rsidR="005F5A46" w:rsidRPr="006100EE">
        <w:rPr>
          <w:color w:val="17365D" w:themeColor="text2" w:themeShade="BF"/>
          <w:szCs w:val="20"/>
        </w:rPr>
        <w:t xml:space="preserve">% više </w:t>
      </w:r>
      <w:r w:rsidR="00AA683B" w:rsidRPr="006100EE">
        <w:rPr>
          <w:color w:val="17365D" w:themeColor="text2" w:themeShade="BF"/>
          <w:szCs w:val="20"/>
        </w:rPr>
        <w:t xml:space="preserve">u odnosu na </w:t>
      </w:r>
      <w:r w:rsidR="00C0744F" w:rsidRPr="006100EE">
        <w:rPr>
          <w:color w:val="17365D" w:themeColor="text2" w:themeShade="BF"/>
          <w:szCs w:val="20"/>
        </w:rPr>
        <w:t>201</w:t>
      </w:r>
      <w:r w:rsidR="006100EE" w:rsidRPr="006100EE">
        <w:rPr>
          <w:color w:val="17365D" w:themeColor="text2" w:themeShade="BF"/>
          <w:szCs w:val="20"/>
        </w:rPr>
        <w:t>7</w:t>
      </w:r>
      <w:r w:rsidR="005F5A46" w:rsidRPr="006100EE">
        <w:rPr>
          <w:color w:val="17365D" w:themeColor="text2" w:themeShade="BF"/>
          <w:szCs w:val="20"/>
        </w:rPr>
        <w:t>. godin</w:t>
      </w:r>
      <w:r w:rsidR="00AA683B" w:rsidRPr="006100EE">
        <w:rPr>
          <w:color w:val="17365D" w:themeColor="text2" w:themeShade="BF"/>
          <w:szCs w:val="20"/>
        </w:rPr>
        <w:t>u</w:t>
      </w:r>
      <w:r w:rsidR="00937F67">
        <w:rPr>
          <w:color w:val="17365D" w:themeColor="text2" w:themeShade="BF"/>
          <w:szCs w:val="20"/>
        </w:rPr>
        <w:t xml:space="preserve"> (5.366 kuna)</w:t>
      </w:r>
      <w:r w:rsidR="00E178E0" w:rsidRPr="006100EE">
        <w:rPr>
          <w:color w:val="17365D" w:themeColor="text2" w:themeShade="BF"/>
          <w:szCs w:val="20"/>
        </w:rPr>
        <w:t xml:space="preserve">. </w:t>
      </w:r>
    </w:p>
    <w:p w:rsidR="00486E66" w:rsidRPr="00921E7C" w:rsidRDefault="001755F5" w:rsidP="00E50025">
      <w:pPr>
        <w:tabs>
          <w:tab w:val="left" w:pos="993"/>
          <w:tab w:val="left" w:pos="7655"/>
        </w:tabs>
        <w:spacing w:before="180" w:line="240" w:lineRule="auto"/>
        <w:jc w:val="left"/>
        <w:rPr>
          <w:b/>
          <w:color w:val="17365D" w:themeColor="text2" w:themeShade="BF"/>
          <w:sz w:val="18"/>
          <w:szCs w:val="18"/>
        </w:rPr>
      </w:pPr>
      <w:r w:rsidRPr="00921E7C">
        <w:rPr>
          <w:b/>
          <w:color w:val="17365D" w:themeColor="text2" w:themeShade="BF"/>
          <w:sz w:val="18"/>
          <w:szCs w:val="18"/>
        </w:rPr>
        <w:t>Tablica 1.</w:t>
      </w:r>
      <w:r w:rsidRPr="00921E7C">
        <w:rPr>
          <w:b/>
          <w:color w:val="17365D" w:themeColor="text2" w:themeShade="BF"/>
          <w:sz w:val="18"/>
          <w:szCs w:val="18"/>
        </w:rPr>
        <w:tab/>
        <w:t xml:space="preserve">Financijski rezultati poslovanja </w:t>
      </w:r>
      <w:r w:rsidR="00921E7C" w:rsidRPr="00921E7C">
        <w:rPr>
          <w:b/>
          <w:color w:val="17365D" w:themeColor="text2" w:themeShade="BF"/>
          <w:sz w:val="18"/>
          <w:szCs w:val="18"/>
          <w:u w:val="single"/>
        </w:rPr>
        <w:t>131</w:t>
      </w:r>
      <w:r w:rsidR="00EC79D3">
        <w:rPr>
          <w:b/>
          <w:color w:val="17365D" w:themeColor="text2" w:themeShade="BF"/>
          <w:sz w:val="18"/>
          <w:szCs w:val="18"/>
          <w:u w:val="single"/>
        </w:rPr>
        <w:t> </w:t>
      </w:r>
      <w:r w:rsidR="00921E7C" w:rsidRPr="00921E7C">
        <w:rPr>
          <w:b/>
          <w:color w:val="17365D" w:themeColor="text2" w:themeShade="BF"/>
          <w:sz w:val="18"/>
          <w:szCs w:val="18"/>
          <w:u w:val="single"/>
        </w:rPr>
        <w:t>117</w:t>
      </w:r>
      <w:r w:rsidR="00C04B3B" w:rsidRPr="00921E7C">
        <w:rPr>
          <w:b/>
          <w:color w:val="17365D" w:themeColor="text2" w:themeShade="BF"/>
          <w:sz w:val="18"/>
          <w:szCs w:val="18"/>
          <w:u w:val="single"/>
        </w:rPr>
        <w:t xml:space="preserve"> </w:t>
      </w:r>
      <w:r w:rsidRPr="00921E7C">
        <w:rPr>
          <w:b/>
          <w:color w:val="17365D" w:themeColor="text2" w:themeShade="BF"/>
          <w:sz w:val="18"/>
          <w:szCs w:val="18"/>
          <w:u w:val="single"/>
        </w:rPr>
        <w:t>poduzetnika</w:t>
      </w:r>
      <w:r w:rsidRPr="00921E7C">
        <w:rPr>
          <w:b/>
          <w:color w:val="17365D" w:themeColor="text2" w:themeShade="BF"/>
          <w:sz w:val="18"/>
          <w:szCs w:val="18"/>
        </w:rPr>
        <w:t xml:space="preserve"> </w:t>
      </w:r>
      <w:r w:rsidR="00C04B3B" w:rsidRPr="00921E7C">
        <w:rPr>
          <w:b/>
          <w:color w:val="17365D" w:themeColor="text2" w:themeShade="BF"/>
          <w:sz w:val="18"/>
          <w:szCs w:val="18"/>
        </w:rPr>
        <w:t>RH</w:t>
      </w:r>
      <w:r w:rsidRPr="00921E7C">
        <w:rPr>
          <w:b/>
          <w:color w:val="17365D" w:themeColor="text2" w:themeShade="BF"/>
          <w:sz w:val="18"/>
          <w:szCs w:val="18"/>
        </w:rPr>
        <w:t xml:space="preserve"> u 201</w:t>
      </w:r>
      <w:r w:rsidR="00921E7C" w:rsidRPr="00921E7C">
        <w:rPr>
          <w:b/>
          <w:color w:val="17365D" w:themeColor="text2" w:themeShade="BF"/>
          <w:sz w:val="18"/>
          <w:szCs w:val="18"/>
        </w:rPr>
        <w:t>8</w:t>
      </w:r>
      <w:r w:rsidRPr="00921E7C">
        <w:rPr>
          <w:b/>
          <w:color w:val="17365D" w:themeColor="text2" w:themeShade="BF"/>
          <w:sz w:val="18"/>
          <w:szCs w:val="18"/>
        </w:rPr>
        <w:t xml:space="preserve">. </w:t>
      </w:r>
      <w:r w:rsidR="00486E66" w:rsidRPr="00921E7C">
        <w:rPr>
          <w:b/>
          <w:color w:val="17365D" w:themeColor="text2" w:themeShade="BF"/>
          <w:sz w:val="18"/>
          <w:szCs w:val="18"/>
        </w:rPr>
        <w:t>i usporedba s 201</w:t>
      </w:r>
      <w:r w:rsidR="00921E7C" w:rsidRPr="00921E7C">
        <w:rPr>
          <w:b/>
          <w:color w:val="17365D" w:themeColor="text2" w:themeShade="BF"/>
          <w:sz w:val="18"/>
          <w:szCs w:val="18"/>
        </w:rPr>
        <w:t>7</w:t>
      </w:r>
      <w:r w:rsidR="00486E66" w:rsidRPr="00921E7C">
        <w:rPr>
          <w:b/>
          <w:color w:val="17365D" w:themeColor="text2" w:themeShade="BF"/>
          <w:sz w:val="18"/>
          <w:szCs w:val="18"/>
        </w:rPr>
        <w:t>. godinom</w:t>
      </w:r>
    </w:p>
    <w:p w:rsidR="001755F5" w:rsidRPr="00921E7C" w:rsidRDefault="001755F5" w:rsidP="00E50025">
      <w:pPr>
        <w:tabs>
          <w:tab w:val="left" w:pos="1134"/>
          <w:tab w:val="left" w:pos="7655"/>
        </w:tabs>
        <w:spacing w:before="20" w:after="20" w:line="240" w:lineRule="auto"/>
        <w:jc w:val="right"/>
        <w:rPr>
          <w:i/>
          <w:color w:val="17365D" w:themeColor="text2" w:themeShade="BF"/>
          <w:sz w:val="16"/>
          <w:szCs w:val="16"/>
        </w:rPr>
      </w:pPr>
      <w:r w:rsidRPr="00921E7C">
        <w:rPr>
          <w:i/>
          <w:color w:val="17365D" w:themeColor="text2" w:themeShade="BF"/>
          <w:sz w:val="16"/>
          <w:szCs w:val="16"/>
        </w:rPr>
        <w:t xml:space="preserve">(iznosi u </w:t>
      </w:r>
      <w:r w:rsidR="00626704" w:rsidRPr="00921E7C">
        <w:rPr>
          <w:i/>
          <w:color w:val="17365D" w:themeColor="text2" w:themeShade="BF"/>
          <w:sz w:val="16"/>
          <w:szCs w:val="16"/>
        </w:rPr>
        <w:t xml:space="preserve">tisućama </w:t>
      </w:r>
      <w:r w:rsidRPr="00921E7C">
        <w:rPr>
          <w:i/>
          <w:color w:val="17365D" w:themeColor="text2" w:themeShade="BF"/>
          <w:sz w:val="16"/>
          <w:szCs w:val="16"/>
        </w:rPr>
        <w:t>kuna</w:t>
      </w:r>
      <w:r w:rsidR="00626704" w:rsidRPr="00921E7C">
        <w:rPr>
          <w:i/>
          <w:color w:val="17365D" w:themeColor="text2" w:themeShade="BF"/>
          <w:sz w:val="16"/>
          <w:szCs w:val="16"/>
        </w:rPr>
        <w:t>, plaće u kunama</w:t>
      </w:r>
      <w:r w:rsidRPr="00921E7C">
        <w:rPr>
          <w:i/>
          <w:color w:val="17365D" w:themeColor="text2" w:themeShade="BF"/>
          <w:sz w:val="16"/>
          <w:szCs w:val="16"/>
        </w:rPr>
        <w:t>)</w:t>
      </w:r>
    </w:p>
    <w:tbl>
      <w:tblPr>
        <w:tblW w:w="976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443"/>
        <w:gridCol w:w="1563"/>
        <w:gridCol w:w="1563"/>
        <w:gridCol w:w="1194"/>
      </w:tblGrid>
      <w:tr w:rsidR="00316992" w:rsidRPr="00316992" w:rsidTr="00614BEC">
        <w:trPr>
          <w:trHeight w:val="340"/>
          <w:jc w:val="center"/>
        </w:trPr>
        <w:tc>
          <w:tcPr>
            <w:tcW w:w="5443" w:type="dxa"/>
            <w:tcBorders>
              <w:top w:val="single" w:sz="4" w:space="0" w:color="003366"/>
              <w:left w:val="single" w:sz="4" w:space="0" w:color="003366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1755F5" w:rsidRPr="00274F91" w:rsidRDefault="001755F5" w:rsidP="00486E66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74F9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Opis</w:t>
            </w:r>
          </w:p>
        </w:tc>
        <w:tc>
          <w:tcPr>
            <w:tcW w:w="1563" w:type="dxa"/>
            <w:tcBorders>
              <w:top w:val="single" w:sz="8" w:space="0" w:color="003366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auto" w:fill="244061" w:themeFill="accent1" w:themeFillShade="80"/>
            <w:vAlign w:val="center"/>
          </w:tcPr>
          <w:p w:rsidR="001755F5" w:rsidRPr="00274F91" w:rsidRDefault="001755F5" w:rsidP="005D1020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74F9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201</w:t>
            </w:r>
            <w:r w:rsidR="00274F91" w:rsidRPr="00274F9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7</w:t>
            </w:r>
            <w:r w:rsidRPr="00274F9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8" w:space="0" w:color="003366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auto" w:fill="244061" w:themeFill="accent1" w:themeFillShade="80"/>
            <w:vAlign w:val="center"/>
          </w:tcPr>
          <w:p w:rsidR="001755F5" w:rsidRPr="00274F91" w:rsidRDefault="001755F5" w:rsidP="005D1020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74F9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201</w:t>
            </w:r>
            <w:r w:rsidR="00274F91" w:rsidRPr="00274F9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8</w:t>
            </w:r>
            <w:r w:rsidRPr="00274F9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194" w:type="dxa"/>
            <w:tcBorders>
              <w:top w:val="single" w:sz="8" w:space="0" w:color="003366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auto" w:fill="244061" w:themeFill="accent1" w:themeFillShade="80"/>
            <w:vAlign w:val="center"/>
          </w:tcPr>
          <w:p w:rsidR="001755F5" w:rsidRPr="00274F91" w:rsidRDefault="001755F5" w:rsidP="00274F91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74F9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Indeks 201</w:t>
            </w:r>
            <w:r w:rsidR="00274F91" w:rsidRPr="00274F9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8</w:t>
            </w:r>
            <w:r w:rsidRPr="00274F9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./201</w:t>
            </w:r>
            <w:r w:rsidR="00274F91" w:rsidRPr="00274F9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7</w:t>
            </w:r>
            <w:r w:rsidRPr="00274F9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EC79D3" w:rsidRPr="00316992" w:rsidTr="00623CF8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Pr="00274F91" w:rsidRDefault="00EC79D3" w:rsidP="00EC79D3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74F9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Broj zaposlenih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893.875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939.954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105,2</w:t>
            </w:r>
          </w:p>
        </w:tc>
      </w:tr>
      <w:tr w:rsidR="00EC79D3" w:rsidRPr="0031699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Pr="00274F91" w:rsidRDefault="00EC79D3" w:rsidP="00EC79D3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74F9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Ukupni prihodi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691.775.245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751.159.626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108,6</w:t>
            </w:r>
          </w:p>
        </w:tc>
      </w:tr>
      <w:tr w:rsidR="00EC79D3" w:rsidRPr="0031699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Pr="00274F91" w:rsidRDefault="00EC79D3" w:rsidP="00EC79D3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74F9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Ukupni rashodi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688.072.411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715.419.857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104,0</w:t>
            </w:r>
          </w:p>
        </w:tc>
      </w:tr>
      <w:tr w:rsidR="00EC79D3" w:rsidRPr="0031699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Pr="00274F91" w:rsidRDefault="00EC79D3" w:rsidP="00EC79D3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74F9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Dobit prije oporezivanja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47.579.636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54.380.815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114,3</w:t>
            </w:r>
          </w:p>
        </w:tc>
      </w:tr>
      <w:tr w:rsidR="00EC79D3" w:rsidRPr="0031699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Pr="00274F91" w:rsidRDefault="00EC79D3" w:rsidP="00EC79D3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74F9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Gubitak prije oporezivanja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43.876.802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18.641.045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42,5</w:t>
            </w:r>
          </w:p>
        </w:tc>
      </w:tr>
      <w:tr w:rsidR="00EC79D3" w:rsidRPr="0031699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Pr="00274F91" w:rsidRDefault="00EC79D3" w:rsidP="00EC79D3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74F9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Porez na dobit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6.759.644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7.489.570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110,8</w:t>
            </w:r>
          </w:p>
        </w:tc>
      </w:tr>
      <w:tr w:rsidR="00EC79D3" w:rsidRPr="0031699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Pr="00274F91" w:rsidRDefault="00EC79D3" w:rsidP="00EC79D3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74F9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Dobit razdoblja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40.720.329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46.905.431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115,2</w:t>
            </w:r>
          </w:p>
        </w:tc>
      </w:tr>
      <w:tr w:rsidR="00EC79D3" w:rsidRPr="0031699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Pr="00274F91" w:rsidRDefault="00EC79D3" w:rsidP="00EC79D3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74F9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Gubitak razdoblja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43.777.139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18.655.232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42,6</w:t>
            </w:r>
          </w:p>
        </w:tc>
      </w:tr>
      <w:tr w:rsidR="00EC79D3" w:rsidRPr="00316992" w:rsidTr="00486E66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EC79D3" w:rsidRPr="00274F91" w:rsidRDefault="00EC79D3" w:rsidP="00EC79D3">
            <w:pPr>
              <w:spacing w:line="240" w:lineRule="auto"/>
              <w:jc w:val="left"/>
              <w:rPr>
                <w:rFonts w:cs="Arial"/>
                <w:b/>
                <w:color w:val="17365D" w:themeColor="text2" w:themeShade="BF"/>
                <w:sz w:val="18"/>
                <w:szCs w:val="18"/>
              </w:rPr>
            </w:pPr>
            <w:r w:rsidRPr="00274F91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>Konsolidirani financijski rezultat (dobit ili gubitak razdoblja)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 w:rsidRPr="00EC79D3">
              <w:rPr>
                <w:rFonts w:cs="Arial"/>
                <w:b/>
                <w:bCs/>
                <w:color w:val="FF0000"/>
                <w:sz w:val="18"/>
                <w:szCs w:val="18"/>
              </w:rPr>
              <w:t>-3.056.810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3366"/>
                <w:sz w:val="18"/>
                <w:szCs w:val="18"/>
              </w:rPr>
              <w:t>28.250.199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EC79D3" w:rsidRDefault="00EC79D3" w:rsidP="00EC79D3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3366"/>
                <w:sz w:val="18"/>
                <w:szCs w:val="18"/>
              </w:rPr>
              <w:t>-</w:t>
            </w:r>
          </w:p>
        </w:tc>
      </w:tr>
      <w:tr w:rsidR="002309A4" w:rsidRPr="0031699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Pr="00274F91" w:rsidRDefault="002309A4" w:rsidP="00EC79D3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74F9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Izvoz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Default="002309A4" w:rsidP="002309A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135.559.305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Default="002309A4" w:rsidP="002309A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147.181.685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Default="002309A4" w:rsidP="002309A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108,6</w:t>
            </w:r>
          </w:p>
        </w:tc>
      </w:tr>
      <w:tr w:rsidR="002309A4" w:rsidRPr="0031699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Pr="00274F91" w:rsidRDefault="002309A4" w:rsidP="00EC79D3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74F9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Uvoz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Default="002309A4" w:rsidP="002309A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118.944.771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Default="002309A4" w:rsidP="002309A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132.440.018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Default="002309A4" w:rsidP="002309A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111,3</w:t>
            </w:r>
          </w:p>
        </w:tc>
      </w:tr>
      <w:tr w:rsidR="002309A4" w:rsidRPr="0031699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Pr="00274F91" w:rsidRDefault="002309A4" w:rsidP="00EC79D3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74F9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Trgovinski saldo (izvoz minus uvoz)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Default="002309A4" w:rsidP="002309A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16.614.534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Default="002309A4" w:rsidP="002309A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14.741.667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Default="002309A4" w:rsidP="002309A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88,7</w:t>
            </w:r>
          </w:p>
        </w:tc>
      </w:tr>
      <w:tr w:rsidR="002309A4" w:rsidRPr="0031699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Pr="00274F91" w:rsidRDefault="002309A4" w:rsidP="00EC79D3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74F91">
              <w:rPr>
                <w:rFonts w:cs="Arial"/>
                <w:color w:val="17365D" w:themeColor="text2" w:themeShade="BF"/>
                <w:sz w:val="18"/>
                <w:szCs w:val="18"/>
              </w:rPr>
              <w:t>Investicije u novu dugotrajnu imovinu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Default="002309A4" w:rsidP="002309A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23.366.862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Default="002309A4" w:rsidP="002309A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24.288.392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Default="002309A4" w:rsidP="002309A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103,9</w:t>
            </w:r>
          </w:p>
        </w:tc>
      </w:tr>
      <w:tr w:rsidR="002309A4" w:rsidRPr="0031699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Pr="00274F91" w:rsidRDefault="002309A4" w:rsidP="00EC79D3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74F9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Prosječne mjesečne neto plaće po zaposlenom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Default="002309A4" w:rsidP="002309A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5.366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Default="002309A4" w:rsidP="002309A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5.584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2309A4" w:rsidRDefault="002309A4" w:rsidP="002309A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104,1</w:t>
            </w:r>
          </w:p>
        </w:tc>
      </w:tr>
    </w:tbl>
    <w:p w:rsidR="001755F5" w:rsidRPr="00274F91" w:rsidRDefault="001755F5" w:rsidP="00937F67">
      <w:pPr>
        <w:keepNext/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274F91">
        <w:rPr>
          <w:i/>
          <w:color w:val="17365D" w:themeColor="text2" w:themeShade="BF"/>
          <w:sz w:val="16"/>
          <w:szCs w:val="16"/>
        </w:rPr>
        <w:t>Izvor podataka: Financijska agencija, Registar godišnjih financijskih izvještaja</w:t>
      </w:r>
    </w:p>
    <w:p w:rsidR="00614BEC" w:rsidRDefault="00614BEC" w:rsidP="00614BEC">
      <w:pPr>
        <w:spacing w:before="180" w:line="274" w:lineRule="auto"/>
        <w:rPr>
          <w:rFonts w:eastAsia="Times New Roman"/>
          <w:color w:val="17365D" w:themeColor="text2" w:themeShade="BF"/>
          <w:szCs w:val="20"/>
          <w:lang w:eastAsia="hr-HR"/>
        </w:rPr>
      </w:pPr>
      <w:r>
        <w:rPr>
          <w:rFonts w:eastAsia="Times New Roman"/>
          <w:color w:val="17365D" w:themeColor="text2" w:themeShade="BF"/>
          <w:szCs w:val="20"/>
          <w:lang w:eastAsia="hr-HR"/>
        </w:rPr>
        <w:t xml:space="preserve">I dalje je najviše poduzetnika u trgovini (28 919) koji su ostvarili i najveći ukupan prihod (251,2 milijarde kuna), dok je kod poduzetnika u prerađivačkoj industriji najviše zaposlenih (241 121), 2,4 % više nego 2017. godine. </w:t>
      </w:r>
    </w:p>
    <w:p w:rsidR="007E45A5" w:rsidRPr="00614BEC" w:rsidRDefault="00AB202F" w:rsidP="00614BEC">
      <w:pPr>
        <w:spacing w:before="120" w:line="274" w:lineRule="auto"/>
        <w:rPr>
          <w:rFonts w:eastAsia="Times New Roman"/>
          <w:color w:val="17365D" w:themeColor="text2" w:themeShade="BF"/>
          <w:szCs w:val="20"/>
          <w:lang w:eastAsia="hr-HR"/>
        </w:rPr>
      </w:pPr>
      <w:r w:rsidRPr="00614BEC">
        <w:rPr>
          <w:rFonts w:eastAsia="Times New Roman"/>
          <w:color w:val="17365D" w:themeColor="text2" w:themeShade="BF"/>
          <w:szCs w:val="20"/>
          <w:lang w:eastAsia="hr-HR"/>
        </w:rPr>
        <w:t>Promatrano po veličini poduzetnika</w:t>
      </w:r>
      <w:r w:rsidR="0044382A" w:rsidRPr="00614BEC">
        <w:rPr>
          <w:rFonts w:eastAsia="Times New Roman"/>
          <w:color w:val="17365D" w:themeColor="text2" w:themeShade="BF"/>
          <w:szCs w:val="20"/>
          <w:lang w:eastAsia="hr-HR"/>
        </w:rPr>
        <w:t>,</w:t>
      </w:r>
      <w:r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najviše je </w:t>
      </w:r>
      <w:r w:rsidR="0033209F" w:rsidRPr="00614BEC">
        <w:rPr>
          <w:rFonts w:eastAsia="Times New Roman"/>
          <w:color w:val="17365D" w:themeColor="text2" w:themeShade="BF"/>
          <w:szCs w:val="20"/>
          <w:lang w:eastAsia="hr-HR"/>
        </w:rPr>
        <w:t>mikro</w:t>
      </w:r>
      <w:r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poduzetnika </w:t>
      </w:r>
      <w:r w:rsidR="00922021" w:rsidRPr="00614BEC">
        <w:rPr>
          <w:rFonts w:eastAsia="Times New Roman"/>
          <w:color w:val="17365D" w:themeColor="text2" w:themeShade="BF"/>
          <w:szCs w:val="20"/>
          <w:lang w:eastAsia="hr-HR"/>
        </w:rPr>
        <w:t>117</w:t>
      </w:r>
      <w:r w:rsidR="00937F67" w:rsidRPr="00614BEC">
        <w:rPr>
          <w:rFonts w:eastAsia="Times New Roman"/>
          <w:color w:val="17365D" w:themeColor="text2" w:themeShade="BF"/>
          <w:szCs w:val="20"/>
          <w:lang w:eastAsia="hr-HR"/>
        </w:rPr>
        <w:t> </w:t>
      </w:r>
      <w:r w:rsidR="00922021" w:rsidRPr="00614BEC">
        <w:rPr>
          <w:rFonts w:eastAsia="Times New Roman"/>
          <w:color w:val="17365D" w:themeColor="text2" w:themeShade="BF"/>
          <w:szCs w:val="20"/>
          <w:lang w:eastAsia="hr-HR"/>
        </w:rPr>
        <w:t>943</w:t>
      </w:r>
      <w:r w:rsidR="00BE44DD"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C04B3B"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(udio </w:t>
      </w:r>
      <w:r w:rsidR="00922021" w:rsidRPr="00614BEC">
        <w:rPr>
          <w:rFonts w:eastAsia="Times New Roman"/>
          <w:color w:val="17365D" w:themeColor="text2" w:themeShade="BF"/>
          <w:szCs w:val="20"/>
          <w:lang w:eastAsia="hr-HR"/>
        </w:rPr>
        <w:t>90,0</w:t>
      </w:r>
      <w:r w:rsidR="00C04B3B"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%)</w:t>
      </w:r>
      <w:r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, </w:t>
      </w:r>
      <w:r w:rsidR="0033209F"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malih je </w:t>
      </w:r>
      <w:r w:rsidR="00922021" w:rsidRPr="00614BEC">
        <w:rPr>
          <w:rFonts w:eastAsia="Times New Roman"/>
          <w:color w:val="17365D" w:themeColor="text2" w:themeShade="BF"/>
          <w:szCs w:val="20"/>
          <w:lang w:eastAsia="hr-HR"/>
        </w:rPr>
        <w:t>11</w:t>
      </w:r>
      <w:r w:rsidR="00614BEC" w:rsidRPr="00614BEC">
        <w:rPr>
          <w:rFonts w:eastAsia="Times New Roman"/>
          <w:color w:val="17365D" w:themeColor="text2" w:themeShade="BF"/>
          <w:szCs w:val="20"/>
          <w:lang w:eastAsia="hr-HR"/>
        </w:rPr>
        <w:t> </w:t>
      </w:r>
      <w:r w:rsidR="00922021" w:rsidRPr="00614BEC">
        <w:rPr>
          <w:rFonts w:eastAsia="Times New Roman"/>
          <w:color w:val="17365D" w:themeColor="text2" w:themeShade="BF"/>
          <w:szCs w:val="20"/>
          <w:lang w:eastAsia="hr-HR"/>
        </w:rPr>
        <w:t>317</w:t>
      </w:r>
      <w:r w:rsidR="00BE44DD"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C04B3B" w:rsidRPr="00614BEC">
        <w:rPr>
          <w:rFonts w:eastAsia="Times New Roman"/>
          <w:color w:val="17365D" w:themeColor="text2" w:themeShade="BF"/>
          <w:szCs w:val="20"/>
          <w:lang w:eastAsia="hr-HR"/>
        </w:rPr>
        <w:t>(udio 8,</w:t>
      </w:r>
      <w:r w:rsidR="00922021" w:rsidRPr="00614BEC">
        <w:rPr>
          <w:rFonts w:eastAsia="Times New Roman"/>
          <w:color w:val="17365D" w:themeColor="text2" w:themeShade="BF"/>
          <w:szCs w:val="20"/>
          <w:lang w:eastAsia="hr-HR"/>
        </w:rPr>
        <w:t>6</w:t>
      </w:r>
      <w:r w:rsidR="00C04B3B"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%)</w:t>
      </w:r>
      <w:r w:rsidR="0033209F"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, </w:t>
      </w:r>
      <w:r w:rsidR="00390E15"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srednjih </w:t>
      </w:r>
      <w:r w:rsidR="00BE44DD" w:rsidRPr="00614BEC">
        <w:rPr>
          <w:rFonts w:eastAsia="Times New Roman"/>
          <w:color w:val="17365D" w:themeColor="text2" w:themeShade="BF"/>
          <w:szCs w:val="20"/>
          <w:lang w:eastAsia="hr-HR"/>
        </w:rPr>
        <w:t>14</w:t>
      </w:r>
      <w:r w:rsidR="00470FC2" w:rsidRPr="00614BEC">
        <w:rPr>
          <w:rFonts w:eastAsia="Times New Roman"/>
          <w:color w:val="17365D" w:themeColor="text2" w:themeShade="BF"/>
          <w:szCs w:val="20"/>
          <w:lang w:eastAsia="hr-HR"/>
        </w:rPr>
        <w:t>98</w:t>
      </w:r>
      <w:r w:rsidR="00C04B3B"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(udio 1,</w:t>
      </w:r>
      <w:r w:rsidR="00470FC2" w:rsidRPr="00614BEC">
        <w:rPr>
          <w:rFonts w:eastAsia="Times New Roman"/>
          <w:color w:val="17365D" w:themeColor="text2" w:themeShade="BF"/>
          <w:szCs w:val="20"/>
          <w:lang w:eastAsia="hr-HR"/>
        </w:rPr>
        <w:t>1</w:t>
      </w:r>
      <w:r w:rsidR="00C04B3B"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%)</w:t>
      </w:r>
      <w:r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, a velikih </w:t>
      </w:r>
      <w:r w:rsidR="0033209F" w:rsidRPr="00614BEC">
        <w:rPr>
          <w:rFonts w:eastAsia="Times New Roman"/>
          <w:color w:val="17365D" w:themeColor="text2" w:themeShade="BF"/>
          <w:szCs w:val="20"/>
          <w:lang w:eastAsia="hr-HR"/>
        </w:rPr>
        <w:t>3</w:t>
      </w:r>
      <w:r w:rsidR="00470FC2" w:rsidRPr="00614BEC">
        <w:rPr>
          <w:rFonts w:eastAsia="Times New Roman"/>
          <w:color w:val="17365D" w:themeColor="text2" w:themeShade="BF"/>
          <w:szCs w:val="20"/>
          <w:lang w:eastAsia="hr-HR"/>
        </w:rPr>
        <w:t>59</w:t>
      </w:r>
      <w:r w:rsidR="00C04B3B"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(udio 0,3 %)</w:t>
      </w:r>
      <w:r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. </w:t>
      </w:r>
      <w:r w:rsidR="00390E15" w:rsidRPr="00614BEC">
        <w:rPr>
          <w:rFonts w:eastAsia="Times New Roman"/>
          <w:color w:val="17365D" w:themeColor="text2" w:themeShade="BF"/>
          <w:szCs w:val="20"/>
          <w:lang w:eastAsia="hr-HR"/>
        </w:rPr>
        <w:t>Sve skupine poduzetnika 201</w:t>
      </w:r>
      <w:r w:rsidR="00C0508A" w:rsidRPr="00614BEC">
        <w:rPr>
          <w:rFonts w:eastAsia="Times New Roman"/>
          <w:color w:val="17365D" w:themeColor="text2" w:themeShade="BF"/>
          <w:szCs w:val="20"/>
          <w:lang w:eastAsia="hr-HR"/>
        </w:rPr>
        <w:t>8</w:t>
      </w:r>
      <w:r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. godinu zaključile su s dobiti. </w:t>
      </w:r>
      <w:r w:rsidR="00390E15" w:rsidRPr="00614BEC">
        <w:rPr>
          <w:rFonts w:eastAsia="Times New Roman"/>
          <w:color w:val="17365D" w:themeColor="text2" w:themeShade="BF"/>
          <w:szCs w:val="20"/>
          <w:lang w:eastAsia="hr-HR"/>
        </w:rPr>
        <w:t>Neto d</w:t>
      </w:r>
      <w:r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obit </w:t>
      </w:r>
      <w:r w:rsidR="00390E15"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mikro poduzetnika iznosila je </w:t>
      </w:r>
      <w:r w:rsidR="00470FC2" w:rsidRPr="00614BEC">
        <w:rPr>
          <w:rFonts w:eastAsia="Times New Roman"/>
          <w:color w:val="17365D" w:themeColor="text2" w:themeShade="BF"/>
          <w:szCs w:val="20"/>
          <w:lang w:eastAsia="hr-HR"/>
        </w:rPr>
        <w:t>nešto više od 2</w:t>
      </w:r>
      <w:r w:rsidR="00390E15"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D63CB7" w:rsidRPr="00614BEC">
        <w:rPr>
          <w:rFonts w:eastAsia="Times New Roman"/>
          <w:color w:val="17365D" w:themeColor="text2" w:themeShade="BF"/>
          <w:szCs w:val="20"/>
          <w:lang w:eastAsia="hr-HR"/>
        </w:rPr>
        <w:t>milijard</w:t>
      </w:r>
      <w:r w:rsidR="00470FC2" w:rsidRPr="00614BEC">
        <w:rPr>
          <w:rFonts w:eastAsia="Times New Roman"/>
          <w:color w:val="17365D" w:themeColor="text2" w:themeShade="BF"/>
          <w:szCs w:val="20"/>
          <w:lang w:eastAsia="hr-HR"/>
        </w:rPr>
        <w:t>e</w:t>
      </w:r>
      <w:r w:rsidR="00390E15"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kuna, mali poduzetnici</w:t>
      </w:r>
      <w:r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390E15" w:rsidRPr="00614BEC">
        <w:rPr>
          <w:rFonts w:eastAsia="Times New Roman"/>
          <w:color w:val="17365D" w:themeColor="text2" w:themeShade="BF"/>
          <w:szCs w:val="20"/>
          <w:lang w:eastAsia="hr-HR"/>
        </w:rPr>
        <w:t>ostvarili su</w:t>
      </w:r>
      <w:r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470FC2" w:rsidRPr="00614BEC">
        <w:rPr>
          <w:rFonts w:eastAsia="Times New Roman"/>
          <w:color w:val="17365D" w:themeColor="text2" w:themeShade="BF"/>
          <w:szCs w:val="20"/>
          <w:lang w:eastAsia="hr-HR"/>
        </w:rPr>
        <w:t>6,6</w:t>
      </w:r>
      <w:r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milijard</w:t>
      </w:r>
      <w:r w:rsidR="00390E15" w:rsidRPr="00614BEC">
        <w:rPr>
          <w:rFonts w:eastAsia="Times New Roman"/>
          <w:color w:val="17365D" w:themeColor="text2" w:themeShade="BF"/>
          <w:szCs w:val="20"/>
          <w:lang w:eastAsia="hr-HR"/>
        </w:rPr>
        <w:t>i</w:t>
      </w:r>
      <w:r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kuna, srednji </w:t>
      </w:r>
      <w:r w:rsidR="00470FC2" w:rsidRPr="00614BEC">
        <w:rPr>
          <w:rFonts w:eastAsia="Times New Roman"/>
          <w:color w:val="17365D" w:themeColor="text2" w:themeShade="BF"/>
          <w:szCs w:val="20"/>
          <w:lang w:eastAsia="hr-HR"/>
        </w:rPr>
        <w:t>7,8</w:t>
      </w:r>
      <w:r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milijardi kuna, a veliki</w:t>
      </w:r>
      <w:r w:rsidR="00BB3D72"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poduzetnici</w:t>
      </w:r>
      <w:r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470FC2" w:rsidRPr="00614BEC">
        <w:rPr>
          <w:rFonts w:eastAsia="Times New Roman"/>
          <w:color w:val="17365D" w:themeColor="text2" w:themeShade="BF"/>
          <w:szCs w:val="20"/>
          <w:lang w:eastAsia="hr-HR"/>
        </w:rPr>
        <w:t>11,8</w:t>
      </w:r>
      <w:r w:rsidR="00390E15"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milijard</w:t>
      </w:r>
      <w:r w:rsidR="00757CDC" w:rsidRPr="00614BEC">
        <w:rPr>
          <w:rFonts w:eastAsia="Times New Roman"/>
          <w:color w:val="17365D" w:themeColor="text2" w:themeShade="BF"/>
          <w:szCs w:val="20"/>
          <w:lang w:eastAsia="hr-HR"/>
        </w:rPr>
        <w:t>i</w:t>
      </w:r>
      <w:r w:rsidRPr="00614BEC">
        <w:rPr>
          <w:rFonts w:eastAsia="Times New Roman"/>
          <w:color w:val="17365D" w:themeColor="text2" w:themeShade="BF"/>
          <w:szCs w:val="20"/>
          <w:lang w:eastAsia="hr-HR"/>
        </w:rPr>
        <w:t xml:space="preserve"> kuna.</w:t>
      </w:r>
    </w:p>
    <w:p w:rsidR="00D573EF" w:rsidRDefault="00B6455C" w:rsidP="00614BEC">
      <w:pPr>
        <w:spacing w:before="120" w:line="274" w:lineRule="auto"/>
        <w:rPr>
          <w:rFonts w:eastAsia="Times New Roman"/>
          <w:color w:val="17365D" w:themeColor="text2" w:themeShade="BF"/>
          <w:szCs w:val="20"/>
          <w:lang w:eastAsia="hr-HR"/>
        </w:rPr>
      </w:pPr>
      <w:r>
        <w:rPr>
          <w:rFonts w:eastAsia="Times New Roman"/>
          <w:color w:val="17365D" w:themeColor="text2" w:themeShade="BF"/>
          <w:szCs w:val="20"/>
          <w:lang w:eastAsia="hr-HR"/>
        </w:rPr>
        <w:t xml:space="preserve">Promatrano po županijama i dalje dominiraju poduzetnici sa sjedištem u županiji Grad Zagreb u kojoj sjedište ima </w:t>
      </w:r>
      <w:r w:rsidR="00614BEC">
        <w:rPr>
          <w:rFonts w:eastAsia="Times New Roman"/>
          <w:color w:val="17365D" w:themeColor="text2" w:themeShade="BF"/>
          <w:szCs w:val="20"/>
          <w:lang w:eastAsia="hr-HR"/>
        </w:rPr>
        <w:t xml:space="preserve">njih </w:t>
      </w:r>
      <w:r w:rsidR="00046AB2" w:rsidRPr="00046AB2">
        <w:rPr>
          <w:rFonts w:eastAsia="Times New Roman"/>
          <w:color w:val="17365D" w:themeColor="text2" w:themeShade="BF"/>
          <w:szCs w:val="20"/>
          <w:lang w:eastAsia="hr-HR"/>
        </w:rPr>
        <w:t>43</w:t>
      </w:r>
      <w:r w:rsidR="00046AB2">
        <w:rPr>
          <w:rFonts w:eastAsia="Times New Roman"/>
          <w:color w:val="17365D" w:themeColor="text2" w:themeShade="BF"/>
          <w:szCs w:val="20"/>
          <w:lang w:eastAsia="hr-HR"/>
        </w:rPr>
        <w:t> </w:t>
      </w:r>
      <w:r w:rsidR="00046AB2" w:rsidRPr="00046AB2">
        <w:rPr>
          <w:rFonts w:eastAsia="Times New Roman"/>
          <w:color w:val="17365D" w:themeColor="text2" w:themeShade="BF"/>
          <w:szCs w:val="20"/>
          <w:lang w:eastAsia="hr-HR"/>
        </w:rPr>
        <w:t>927</w:t>
      </w:r>
      <w:r w:rsidR="00614BEC">
        <w:rPr>
          <w:rFonts w:eastAsia="Times New Roman"/>
          <w:color w:val="17365D" w:themeColor="text2" w:themeShade="BF"/>
          <w:szCs w:val="20"/>
          <w:lang w:eastAsia="hr-HR"/>
        </w:rPr>
        <w:t>,</w:t>
      </w:r>
      <w:r w:rsidR="00046AB2">
        <w:rPr>
          <w:rFonts w:eastAsia="Times New Roman"/>
          <w:color w:val="17365D" w:themeColor="text2" w:themeShade="BF"/>
          <w:szCs w:val="20"/>
          <w:lang w:eastAsia="hr-HR"/>
        </w:rPr>
        <w:t xml:space="preserve"> što je 33,5 % od ukupnog broja poduzetnika. Ukupni prihodi najviše su rasli na razini Virovitičko</w:t>
      </w:r>
      <w:r w:rsidR="00D354CE">
        <w:rPr>
          <w:rFonts w:eastAsia="Times New Roman"/>
          <w:color w:val="17365D" w:themeColor="text2" w:themeShade="BF"/>
          <w:szCs w:val="20"/>
          <w:lang w:eastAsia="hr-HR"/>
        </w:rPr>
        <w:t>-</w:t>
      </w:r>
      <w:r w:rsidR="00046AB2">
        <w:rPr>
          <w:rFonts w:eastAsia="Times New Roman"/>
          <w:color w:val="17365D" w:themeColor="text2" w:themeShade="BF"/>
          <w:szCs w:val="20"/>
          <w:lang w:eastAsia="hr-HR"/>
        </w:rPr>
        <w:t>podravske (14,5 %), a n</w:t>
      </w:r>
      <w:r w:rsidR="00C871F8" w:rsidRPr="00BF7929">
        <w:rPr>
          <w:rFonts w:eastAsia="Times New Roman"/>
          <w:color w:val="17365D" w:themeColor="text2" w:themeShade="BF"/>
          <w:szCs w:val="20"/>
          <w:lang w:eastAsia="hr-HR"/>
        </w:rPr>
        <w:t xml:space="preserve">eto </w:t>
      </w:r>
      <w:r w:rsidR="00AB202F" w:rsidRPr="00BF7929">
        <w:rPr>
          <w:rFonts w:eastAsia="Times New Roman"/>
          <w:color w:val="17365D" w:themeColor="text2" w:themeShade="BF"/>
          <w:szCs w:val="20"/>
          <w:lang w:eastAsia="hr-HR"/>
        </w:rPr>
        <w:t xml:space="preserve">dobit na razini </w:t>
      </w:r>
      <w:r w:rsidR="00BF7929" w:rsidRPr="00BF7929">
        <w:rPr>
          <w:rFonts w:eastAsia="Times New Roman"/>
          <w:color w:val="17365D" w:themeColor="text2" w:themeShade="BF"/>
          <w:szCs w:val="20"/>
          <w:lang w:eastAsia="hr-HR"/>
        </w:rPr>
        <w:t>Požeško-slavonsk</w:t>
      </w:r>
      <w:r w:rsidR="004B456E">
        <w:rPr>
          <w:rFonts w:eastAsia="Times New Roman"/>
          <w:color w:val="17365D" w:themeColor="text2" w:themeShade="BF"/>
          <w:szCs w:val="20"/>
          <w:lang w:eastAsia="hr-HR"/>
        </w:rPr>
        <w:t>e</w:t>
      </w:r>
      <w:r w:rsidR="00D573EF" w:rsidRPr="00BF7929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877F48">
        <w:rPr>
          <w:rFonts w:eastAsia="Times New Roman"/>
          <w:color w:val="17365D" w:themeColor="text2" w:themeShade="BF"/>
          <w:szCs w:val="20"/>
          <w:lang w:eastAsia="hr-HR"/>
        </w:rPr>
        <w:t xml:space="preserve">županije </w:t>
      </w:r>
      <w:bookmarkStart w:id="0" w:name="_GoBack"/>
      <w:bookmarkEnd w:id="0"/>
      <w:r w:rsidR="00866F5E" w:rsidRPr="00BF7929">
        <w:rPr>
          <w:rFonts w:eastAsia="Times New Roman"/>
          <w:color w:val="17365D" w:themeColor="text2" w:themeShade="BF"/>
          <w:szCs w:val="20"/>
          <w:lang w:eastAsia="hr-HR"/>
        </w:rPr>
        <w:t>(</w:t>
      </w:r>
      <w:r w:rsidR="00BF7929" w:rsidRPr="00BF7929">
        <w:rPr>
          <w:rFonts w:eastAsia="Times New Roman"/>
          <w:color w:val="17365D" w:themeColor="text2" w:themeShade="BF"/>
          <w:szCs w:val="20"/>
          <w:lang w:eastAsia="hr-HR"/>
        </w:rPr>
        <w:t>243,3</w:t>
      </w:r>
      <w:r w:rsidR="00D573EF" w:rsidRPr="00BF7929">
        <w:rPr>
          <w:rFonts w:eastAsia="Times New Roman"/>
          <w:color w:val="17365D" w:themeColor="text2" w:themeShade="BF"/>
          <w:szCs w:val="20"/>
          <w:lang w:eastAsia="hr-HR"/>
        </w:rPr>
        <w:t xml:space="preserve"> %</w:t>
      </w:r>
      <w:r w:rsidR="00866F5E" w:rsidRPr="00BF7929">
        <w:rPr>
          <w:rFonts w:eastAsia="Times New Roman"/>
          <w:color w:val="17365D" w:themeColor="text2" w:themeShade="BF"/>
          <w:szCs w:val="20"/>
          <w:lang w:eastAsia="hr-HR"/>
        </w:rPr>
        <w:t>)</w:t>
      </w:r>
      <w:r w:rsidR="00046AB2">
        <w:rPr>
          <w:rFonts w:eastAsia="Times New Roman"/>
          <w:color w:val="17365D" w:themeColor="text2" w:themeShade="BF"/>
          <w:szCs w:val="20"/>
          <w:lang w:eastAsia="hr-HR"/>
        </w:rPr>
        <w:t>, dok je broj zaposlenih najviše rastao u Zadarskoj županiji (9,9 %).</w:t>
      </w:r>
    </w:p>
    <w:p w:rsidR="00937F67" w:rsidRPr="00BF7929" w:rsidRDefault="00937F67" w:rsidP="00614BEC">
      <w:pPr>
        <w:spacing w:before="120" w:line="274" w:lineRule="auto"/>
        <w:rPr>
          <w:rFonts w:eastAsia="Times New Roman"/>
          <w:color w:val="17365D" w:themeColor="text2" w:themeShade="BF"/>
          <w:szCs w:val="20"/>
          <w:lang w:eastAsia="hr-HR"/>
        </w:rPr>
      </w:pPr>
      <w:r>
        <w:rPr>
          <w:color w:val="17365D" w:themeColor="text2" w:themeShade="BF"/>
          <w:szCs w:val="20"/>
        </w:rPr>
        <w:t xml:space="preserve">Najveći prihod u 2018. godini </w:t>
      </w:r>
      <w:r w:rsidRPr="0044584D">
        <w:rPr>
          <w:color w:val="17365D" w:themeColor="text2" w:themeShade="BF"/>
          <w:szCs w:val="20"/>
        </w:rPr>
        <w:t>ostvari</w:t>
      </w:r>
      <w:r w:rsidR="00D354CE">
        <w:rPr>
          <w:color w:val="17365D" w:themeColor="text2" w:themeShade="BF"/>
          <w:szCs w:val="20"/>
        </w:rPr>
        <w:t>l</w:t>
      </w:r>
      <w:r w:rsidRPr="0044584D">
        <w:rPr>
          <w:color w:val="17365D" w:themeColor="text2" w:themeShade="BF"/>
          <w:szCs w:val="20"/>
        </w:rPr>
        <w:t xml:space="preserve">o je veliko društvo </w:t>
      </w:r>
      <w:r>
        <w:rPr>
          <w:color w:val="17365D" w:themeColor="text2" w:themeShade="BF"/>
          <w:szCs w:val="20"/>
        </w:rPr>
        <w:t xml:space="preserve">u mješovitom vlasništvu, </w:t>
      </w:r>
      <w:r w:rsidRPr="0044584D">
        <w:rPr>
          <w:color w:val="17365D" w:themeColor="text2" w:themeShade="BF"/>
          <w:szCs w:val="20"/>
        </w:rPr>
        <w:t xml:space="preserve">INA d.d., u iznosu od </w:t>
      </w:r>
      <w:r w:rsidR="00B6455C">
        <w:rPr>
          <w:color w:val="17365D" w:themeColor="text2" w:themeShade="BF"/>
          <w:szCs w:val="20"/>
        </w:rPr>
        <w:t xml:space="preserve">18,4 milijarde kuna, a isto je društvo ostvarilo i najveću dobit razdoblja, u iznosu od </w:t>
      </w:r>
      <w:r w:rsidRPr="0044584D">
        <w:rPr>
          <w:color w:val="17365D" w:themeColor="text2" w:themeShade="BF"/>
          <w:szCs w:val="20"/>
        </w:rPr>
        <w:t>1,3 milijarde kuna.</w:t>
      </w:r>
      <w:r w:rsidR="00B6455C">
        <w:rPr>
          <w:color w:val="17365D" w:themeColor="text2" w:themeShade="BF"/>
          <w:szCs w:val="20"/>
        </w:rPr>
        <w:t xml:space="preserve"> Najviše zaposlenih </w:t>
      </w:r>
      <w:r w:rsidR="00614BEC">
        <w:rPr>
          <w:color w:val="17365D" w:themeColor="text2" w:themeShade="BF"/>
          <w:szCs w:val="20"/>
        </w:rPr>
        <w:t xml:space="preserve">imao </w:t>
      </w:r>
      <w:r w:rsidR="00D354CE">
        <w:rPr>
          <w:color w:val="17365D" w:themeColor="text2" w:themeShade="BF"/>
          <w:szCs w:val="20"/>
        </w:rPr>
        <w:t xml:space="preserve">je </w:t>
      </w:r>
      <w:r w:rsidR="00B6455C">
        <w:rPr>
          <w:color w:val="17365D" w:themeColor="text2" w:themeShade="BF"/>
          <w:szCs w:val="20"/>
        </w:rPr>
        <w:t xml:space="preserve">KONZUM d.d., 9419, što je manje u odnosu na 2017. godinu kada </w:t>
      </w:r>
      <w:r w:rsidR="00614BEC">
        <w:rPr>
          <w:color w:val="17365D" w:themeColor="text2" w:themeShade="BF"/>
          <w:szCs w:val="20"/>
        </w:rPr>
        <w:t xml:space="preserve">ih </w:t>
      </w:r>
      <w:r w:rsidR="00B6455C">
        <w:rPr>
          <w:color w:val="17365D" w:themeColor="text2" w:themeShade="BF"/>
          <w:szCs w:val="20"/>
        </w:rPr>
        <w:t>je bilo 10 487.</w:t>
      </w:r>
    </w:p>
    <w:sectPr w:rsidR="00937F67" w:rsidRPr="00BF7929" w:rsidSect="00EC79D3">
      <w:headerReference w:type="default" r:id="rId8"/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69" w:rsidRDefault="00680769" w:rsidP="00B416FC">
      <w:pPr>
        <w:spacing w:line="240" w:lineRule="auto"/>
      </w:pPr>
      <w:r>
        <w:separator/>
      </w:r>
    </w:p>
  </w:endnote>
  <w:endnote w:type="continuationSeparator" w:id="0">
    <w:p w:rsidR="00680769" w:rsidRDefault="00680769" w:rsidP="00B41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69" w:rsidRDefault="00680769" w:rsidP="00B416FC">
      <w:pPr>
        <w:spacing w:line="240" w:lineRule="auto"/>
      </w:pPr>
      <w:r>
        <w:separator/>
      </w:r>
    </w:p>
  </w:footnote>
  <w:footnote w:type="continuationSeparator" w:id="0">
    <w:p w:rsidR="00680769" w:rsidRDefault="00680769" w:rsidP="00B41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95" w:rsidRDefault="005A69E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5EC58E01" wp14:editId="5BE5AA95">
          <wp:simplePos x="0" y="0"/>
          <wp:positionH relativeFrom="column">
            <wp:posOffset>-41910</wp:posOffset>
          </wp:positionH>
          <wp:positionV relativeFrom="paragraph">
            <wp:posOffset>-89535</wp:posOffset>
          </wp:positionV>
          <wp:extent cx="1085513" cy="216000"/>
          <wp:effectExtent l="0" t="0" r="635" b="0"/>
          <wp:wrapNone/>
          <wp:docPr id="1" name="Slika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E2"/>
    <w:rsid w:val="00006FB2"/>
    <w:rsid w:val="000100F1"/>
    <w:rsid w:val="000315A4"/>
    <w:rsid w:val="0003750E"/>
    <w:rsid w:val="000439BA"/>
    <w:rsid w:val="0004476A"/>
    <w:rsid w:val="00046AB2"/>
    <w:rsid w:val="000556F9"/>
    <w:rsid w:val="00073786"/>
    <w:rsid w:val="0007739C"/>
    <w:rsid w:val="00083039"/>
    <w:rsid w:val="000C1517"/>
    <w:rsid w:val="000E1201"/>
    <w:rsid w:val="00106906"/>
    <w:rsid w:val="001755F5"/>
    <w:rsid w:val="001851D7"/>
    <w:rsid w:val="001908FD"/>
    <w:rsid w:val="00197EE2"/>
    <w:rsid w:val="001D7E00"/>
    <w:rsid w:val="001E4782"/>
    <w:rsid w:val="001F6F4C"/>
    <w:rsid w:val="002309A4"/>
    <w:rsid w:val="00237C95"/>
    <w:rsid w:val="00253AE7"/>
    <w:rsid w:val="00253D09"/>
    <w:rsid w:val="00260CA6"/>
    <w:rsid w:val="00264F69"/>
    <w:rsid w:val="00274F91"/>
    <w:rsid w:val="00282A6D"/>
    <w:rsid w:val="002A4C48"/>
    <w:rsid w:val="002A7D22"/>
    <w:rsid w:val="002C4FA1"/>
    <w:rsid w:val="002F05A3"/>
    <w:rsid w:val="002F528D"/>
    <w:rsid w:val="002F5C6B"/>
    <w:rsid w:val="002F70C7"/>
    <w:rsid w:val="003113ED"/>
    <w:rsid w:val="00316992"/>
    <w:rsid w:val="0032626E"/>
    <w:rsid w:val="0033209F"/>
    <w:rsid w:val="00333851"/>
    <w:rsid w:val="003400A9"/>
    <w:rsid w:val="0034099F"/>
    <w:rsid w:val="00342171"/>
    <w:rsid w:val="00345E94"/>
    <w:rsid w:val="00390E15"/>
    <w:rsid w:val="00390E6C"/>
    <w:rsid w:val="003A0ED1"/>
    <w:rsid w:val="003B6573"/>
    <w:rsid w:val="004060BC"/>
    <w:rsid w:val="00407979"/>
    <w:rsid w:val="004364D0"/>
    <w:rsid w:val="0044382A"/>
    <w:rsid w:val="004448DF"/>
    <w:rsid w:val="0044584D"/>
    <w:rsid w:val="00470FC2"/>
    <w:rsid w:val="00474B97"/>
    <w:rsid w:val="00486E66"/>
    <w:rsid w:val="00496C44"/>
    <w:rsid w:val="004B31D6"/>
    <w:rsid w:val="004B456E"/>
    <w:rsid w:val="004B670A"/>
    <w:rsid w:val="004E3D09"/>
    <w:rsid w:val="004F27D4"/>
    <w:rsid w:val="0050007C"/>
    <w:rsid w:val="00501318"/>
    <w:rsid w:val="005068DD"/>
    <w:rsid w:val="00516A40"/>
    <w:rsid w:val="0052169D"/>
    <w:rsid w:val="00522989"/>
    <w:rsid w:val="00526DA1"/>
    <w:rsid w:val="00552B2D"/>
    <w:rsid w:val="005543B8"/>
    <w:rsid w:val="00556865"/>
    <w:rsid w:val="00565997"/>
    <w:rsid w:val="0059230D"/>
    <w:rsid w:val="0059641A"/>
    <w:rsid w:val="005A69E3"/>
    <w:rsid w:val="005C3360"/>
    <w:rsid w:val="005C386B"/>
    <w:rsid w:val="005D1020"/>
    <w:rsid w:val="005F162B"/>
    <w:rsid w:val="005F5A46"/>
    <w:rsid w:val="00601681"/>
    <w:rsid w:val="006100EE"/>
    <w:rsid w:val="00614BEC"/>
    <w:rsid w:val="00622BDC"/>
    <w:rsid w:val="00626704"/>
    <w:rsid w:val="00640551"/>
    <w:rsid w:val="006567C7"/>
    <w:rsid w:val="006761D5"/>
    <w:rsid w:val="00680769"/>
    <w:rsid w:val="006A76C3"/>
    <w:rsid w:val="006E037F"/>
    <w:rsid w:val="007134BC"/>
    <w:rsid w:val="007336A1"/>
    <w:rsid w:val="00736C17"/>
    <w:rsid w:val="00757CDC"/>
    <w:rsid w:val="007703FF"/>
    <w:rsid w:val="00771F2C"/>
    <w:rsid w:val="007813E7"/>
    <w:rsid w:val="00785FA0"/>
    <w:rsid w:val="007D1F17"/>
    <w:rsid w:val="007E3362"/>
    <w:rsid w:val="007E45A5"/>
    <w:rsid w:val="0085100A"/>
    <w:rsid w:val="00866F5E"/>
    <w:rsid w:val="0087281F"/>
    <w:rsid w:val="00877F48"/>
    <w:rsid w:val="00880153"/>
    <w:rsid w:val="008A625A"/>
    <w:rsid w:val="008C4CA5"/>
    <w:rsid w:val="008E3D9D"/>
    <w:rsid w:val="00907EDC"/>
    <w:rsid w:val="00921E7C"/>
    <w:rsid w:val="00922021"/>
    <w:rsid w:val="009277FE"/>
    <w:rsid w:val="00937F67"/>
    <w:rsid w:val="00952FDB"/>
    <w:rsid w:val="00996096"/>
    <w:rsid w:val="009C3D95"/>
    <w:rsid w:val="00A328C2"/>
    <w:rsid w:val="00A44EF8"/>
    <w:rsid w:val="00A818E2"/>
    <w:rsid w:val="00A9442E"/>
    <w:rsid w:val="00AA683B"/>
    <w:rsid w:val="00AB1AEF"/>
    <w:rsid w:val="00AB202F"/>
    <w:rsid w:val="00B416FC"/>
    <w:rsid w:val="00B6455C"/>
    <w:rsid w:val="00BB3D72"/>
    <w:rsid w:val="00BE44DD"/>
    <w:rsid w:val="00BF7929"/>
    <w:rsid w:val="00C04B3B"/>
    <w:rsid w:val="00C0508A"/>
    <w:rsid w:val="00C0744F"/>
    <w:rsid w:val="00C45579"/>
    <w:rsid w:val="00C46B67"/>
    <w:rsid w:val="00C66160"/>
    <w:rsid w:val="00C871F8"/>
    <w:rsid w:val="00CB5F36"/>
    <w:rsid w:val="00CC02EE"/>
    <w:rsid w:val="00D1272C"/>
    <w:rsid w:val="00D354CE"/>
    <w:rsid w:val="00D35E90"/>
    <w:rsid w:val="00D533F5"/>
    <w:rsid w:val="00D573EF"/>
    <w:rsid w:val="00D61BE9"/>
    <w:rsid w:val="00D63CB7"/>
    <w:rsid w:val="00D83110"/>
    <w:rsid w:val="00D83AFA"/>
    <w:rsid w:val="00DB168D"/>
    <w:rsid w:val="00DE518A"/>
    <w:rsid w:val="00DE62D2"/>
    <w:rsid w:val="00E00D76"/>
    <w:rsid w:val="00E171C7"/>
    <w:rsid w:val="00E178E0"/>
    <w:rsid w:val="00E202D5"/>
    <w:rsid w:val="00E432D1"/>
    <w:rsid w:val="00E50025"/>
    <w:rsid w:val="00EB4D84"/>
    <w:rsid w:val="00EC2128"/>
    <w:rsid w:val="00EC79D3"/>
    <w:rsid w:val="00EC7DA3"/>
    <w:rsid w:val="00ED4047"/>
    <w:rsid w:val="00EE7ADF"/>
    <w:rsid w:val="00F00F87"/>
    <w:rsid w:val="00F12114"/>
    <w:rsid w:val="00F5026B"/>
    <w:rsid w:val="00F751F7"/>
    <w:rsid w:val="00FA00A9"/>
    <w:rsid w:val="00FA2762"/>
    <w:rsid w:val="00FB7C73"/>
    <w:rsid w:val="00F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Podnoje">
    <w:name w:val="footer"/>
    <w:basedOn w:val="Normal"/>
    <w:link w:val="Podnoje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Tekstbalonia">
    <w:name w:val="Balloon Text"/>
    <w:basedOn w:val="Normal"/>
    <w:link w:val="TekstbaloniaChar"/>
    <w:uiPriority w:val="99"/>
    <w:semiHidden/>
    <w:rsid w:val="00B4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416FC"/>
    <w:rPr>
      <w:rFonts w:ascii="Tahoma" w:hAnsi="Tahoma" w:cs="Tahoma"/>
      <w:color w:val="1F497D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B416FC"/>
    <w:pPr>
      <w:spacing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B416FC"/>
    <w:rPr>
      <w:rFonts w:ascii="Arial" w:hAnsi="Arial" w:cs="Times New Roman"/>
      <w:color w:val="1F497D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B416FC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474B97"/>
    <w:rPr>
      <w:rFonts w:cs="Times New Roman"/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907E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07EDC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07EDC"/>
    <w:rPr>
      <w:rFonts w:ascii="Arial" w:hAnsi="Arial"/>
      <w:color w:val="1F497D"/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07E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07EDC"/>
    <w:rPr>
      <w:rFonts w:ascii="Arial" w:hAnsi="Arial"/>
      <w:b/>
      <w:bCs/>
      <w:color w:val="1F497D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Podnoje">
    <w:name w:val="footer"/>
    <w:basedOn w:val="Normal"/>
    <w:link w:val="Podnoje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Tekstbalonia">
    <w:name w:val="Balloon Text"/>
    <w:basedOn w:val="Normal"/>
    <w:link w:val="TekstbaloniaChar"/>
    <w:uiPriority w:val="99"/>
    <w:semiHidden/>
    <w:rsid w:val="00B4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416FC"/>
    <w:rPr>
      <w:rFonts w:ascii="Tahoma" w:hAnsi="Tahoma" w:cs="Tahoma"/>
      <w:color w:val="1F497D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B416FC"/>
    <w:pPr>
      <w:spacing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B416FC"/>
    <w:rPr>
      <w:rFonts w:ascii="Arial" w:hAnsi="Arial" w:cs="Times New Roman"/>
      <w:color w:val="1F497D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B416FC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474B97"/>
    <w:rPr>
      <w:rFonts w:cs="Times New Roman"/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907E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07EDC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07EDC"/>
    <w:rPr>
      <w:rFonts w:ascii="Arial" w:hAnsi="Arial"/>
      <w:color w:val="1F497D"/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07E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07EDC"/>
    <w:rPr>
      <w:rFonts w:ascii="Arial" w:hAnsi="Arial"/>
      <w:b/>
      <w:bCs/>
      <w:color w:val="1F497D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D161-5E00-4FF7-BECA-AB63F1CA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admin</cp:lastModifiedBy>
  <cp:revision>2</cp:revision>
  <cp:lastPrinted>2016-04-28T12:36:00Z</cp:lastPrinted>
  <dcterms:created xsi:type="dcterms:W3CDTF">2019-06-03T09:48:00Z</dcterms:created>
  <dcterms:modified xsi:type="dcterms:W3CDTF">2019-06-03T09:48:00Z</dcterms:modified>
</cp:coreProperties>
</file>