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95" w:rsidRDefault="005D0295" w:rsidP="004B310C">
      <w:pPr>
        <w:tabs>
          <w:tab w:val="left" w:pos="0"/>
        </w:tabs>
        <w:spacing w:before="120" w:after="0" w:line="240" w:lineRule="auto"/>
        <w:jc w:val="center"/>
        <w:outlineLvl w:val="0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5D0295">
        <w:rPr>
          <w:rFonts w:ascii="Arial" w:hAnsi="Arial" w:cs="Arial"/>
          <w:b/>
          <w:color w:val="244061" w:themeColor="accent1" w:themeShade="80"/>
          <w:sz w:val="20"/>
          <w:szCs w:val="20"/>
        </w:rPr>
        <w:t>ANALIZA REZULTATA POSLOVANJA PODUZETNIKA U KNINU OD 20</w:t>
      </w:r>
      <w:r w:rsidR="00875F27">
        <w:rPr>
          <w:rFonts w:ascii="Arial" w:hAnsi="Arial" w:cs="Arial"/>
          <w:b/>
          <w:color w:val="244061" w:themeColor="accent1" w:themeShade="80"/>
          <w:sz w:val="20"/>
          <w:szCs w:val="20"/>
        </w:rPr>
        <w:t>10</w:t>
      </w:r>
      <w:r w:rsidRPr="005D0295">
        <w:rPr>
          <w:rFonts w:ascii="Arial" w:hAnsi="Arial" w:cs="Arial"/>
          <w:b/>
          <w:color w:val="244061" w:themeColor="accent1" w:themeShade="80"/>
          <w:sz w:val="20"/>
          <w:szCs w:val="20"/>
        </w:rPr>
        <w:t>. DO 2018. GODINE</w:t>
      </w:r>
    </w:p>
    <w:p w:rsidR="006A1ED7" w:rsidRPr="00484666" w:rsidRDefault="001F7D1D" w:rsidP="004B310C">
      <w:pPr>
        <w:tabs>
          <w:tab w:val="left" w:pos="0"/>
        </w:tabs>
        <w:spacing w:before="120" w:after="0"/>
        <w:jc w:val="both"/>
        <w:outlineLvl w:val="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U razdoblju od 20</w:t>
      </w:r>
      <w:r w:rsidR="00875F27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. godine, do 201</w:t>
      </w:r>
      <w:r w:rsidR="005D0295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godine, broj poduzetnika čije je sjedište u </w:t>
      </w:r>
      <w:r w:rsidR="005D0295">
        <w:rPr>
          <w:rFonts w:ascii="Arial" w:hAnsi="Arial" w:cs="Arial"/>
          <w:color w:val="244061" w:themeColor="accent1" w:themeShade="80"/>
          <w:sz w:val="20"/>
          <w:szCs w:val="20"/>
        </w:rPr>
        <w:t>Knin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povećao se sa 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75</w:t>
      </w:r>
      <w:r w:rsidR="00CF6ACA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</w:t>
      </w:r>
      <w:r w:rsidR="002C57F3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CF6ACA" w:rsidRPr="00484666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="00CF6ACA" w:rsidRPr="0048466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2C57F3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CF6ACA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82</w:t>
      </w:r>
      <w:r w:rsidR="00CF6ACA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</w:t>
      </w:r>
      <w:r w:rsidR="002C57F3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2C57F3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F6ACA" w:rsidRPr="00484666">
        <w:rPr>
          <w:rFonts w:ascii="Arial" w:hAnsi="Arial" w:cs="Arial"/>
          <w:color w:val="244061" w:themeColor="accent1" w:themeShade="80"/>
          <w:sz w:val="20"/>
          <w:szCs w:val="20"/>
        </w:rPr>
        <w:t>š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to je rast od 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9,3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%. Kroz navedeno razdoblje broj zaposlenih 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smanjio se</w:t>
      </w:r>
      <w:r w:rsid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sa 615 (u 2010.) 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401</w:t>
      </w:r>
      <w:r w:rsid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905BF" w:rsidRPr="0048466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C905BF" w:rsidRPr="00484666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905BF" w:rsidRPr="0048466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manje za 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34,8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B83E85" w:rsidRPr="0048466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5CA6">
        <w:rPr>
          <w:rFonts w:ascii="Arial" w:hAnsi="Arial" w:cs="Arial"/>
          <w:color w:val="244061" w:themeColor="accent1" w:themeShade="80"/>
          <w:sz w:val="20"/>
          <w:szCs w:val="20"/>
        </w:rPr>
        <w:t>Ukupni prihodi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koje su ostvarili poduzetnici sa sjedištem u </w:t>
      </w:r>
      <w:r w:rsidR="008F6A5B" w:rsidRPr="00484666">
        <w:rPr>
          <w:rFonts w:ascii="Arial" w:hAnsi="Arial" w:cs="Arial"/>
          <w:color w:val="244061" w:themeColor="accent1" w:themeShade="80"/>
          <w:sz w:val="20"/>
          <w:szCs w:val="20"/>
        </w:rPr>
        <w:t>Knin</w:t>
      </w:r>
      <w:r w:rsidR="00CC266E" w:rsidRPr="0048466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711158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kroz promatrano razdoblje </w:t>
      </w:r>
      <w:r w:rsidR="00D93FAE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bili su </w:t>
      </w:r>
      <w:r w:rsidR="00711158" w:rsidRPr="00484666">
        <w:rPr>
          <w:rFonts w:ascii="Arial" w:hAnsi="Arial" w:cs="Arial"/>
          <w:color w:val="244061" w:themeColor="accent1" w:themeShade="80"/>
          <w:sz w:val="20"/>
          <w:szCs w:val="20"/>
        </w:rPr>
        <w:t>najviši 20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11.</w:t>
      </w:r>
      <w:r w:rsidR="00711158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711158" w:rsidRPr="00484666">
        <w:rPr>
          <w:rFonts w:ascii="Arial" w:hAnsi="Arial" w:cs="Arial"/>
          <w:color w:val="244061" w:themeColor="accent1" w:themeShade="80"/>
          <w:sz w:val="20"/>
          <w:szCs w:val="20"/>
        </w:rPr>
        <w:t>odine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, kada su </w:t>
      </w:r>
      <w:r w:rsidR="00711158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iznosili 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429,2</w:t>
      </w:r>
      <w:r w:rsidR="00711158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</w:t>
      </w:r>
      <w:r w:rsidR="00674DFC" w:rsidRPr="00484666">
        <w:rPr>
          <w:rFonts w:ascii="Arial" w:hAnsi="Arial" w:cs="Arial"/>
          <w:color w:val="244061" w:themeColor="accent1" w:themeShade="80"/>
          <w:sz w:val="20"/>
          <w:szCs w:val="20"/>
        </w:rPr>
        <w:t>una</w:t>
      </w:r>
      <w:r w:rsidR="00711158" w:rsidRPr="0048466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C93093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6A1ED7" w:rsidRPr="00875F27" w:rsidRDefault="006A1ED7" w:rsidP="004B310C">
      <w:pPr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eastAsia="Calibri" w:hAnsi="Arial" w:cs="Arial"/>
          <w:color w:val="17365D"/>
          <w:sz w:val="15"/>
          <w:szCs w:val="15"/>
        </w:rPr>
      </w:pPr>
      <w:r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>Tablica</w:t>
      </w:r>
      <w:r w:rsidRPr="00D116D7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EB3712" w:rsidRPr="00D116D7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6A1ED7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6A1ED7">
        <w:rPr>
          <w:rFonts w:ascii="Arial" w:eastAsia="Calibri" w:hAnsi="Arial" w:cs="Arial"/>
          <w:b/>
          <w:color w:val="17365D"/>
          <w:sz w:val="18"/>
          <w:szCs w:val="18"/>
        </w:rPr>
        <w:tab/>
        <w:t xml:space="preserve">Broj poduzetnika, broj zaposlenih te osnovni rezultati poslovanja poduzetnika </w:t>
      </w:r>
      <w:r w:rsidR="00EB3712">
        <w:rPr>
          <w:rFonts w:ascii="Arial" w:eastAsia="Calibri" w:hAnsi="Arial" w:cs="Arial"/>
          <w:b/>
          <w:color w:val="17365D"/>
          <w:sz w:val="18"/>
          <w:szCs w:val="18"/>
        </w:rPr>
        <w:t xml:space="preserve">sa sjedištem u </w:t>
      </w:r>
      <w:r w:rsidR="005D0295">
        <w:rPr>
          <w:rFonts w:ascii="Arial" w:eastAsia="Calibri" w:hAnsi="Arial" w:cs="Arial"/>
          <w:b/>
          <w:color w:val="17365D"/>
          <w:sz w:val="18"/>
          <w:szCs w:val="18"/>
        </w:rPr>
        <w:t>Kninu</w:t>
      </w:r>
      <w:r w:rsidR="00EB3712">
        <w:rPr>
          <w:rFonts w:ascii="Arial" w:eastAsia="Calibri" w:hAnsi="Arial" w:cs="Arial"/>
          <w:b/>
          <w:color w:val="17365D"/>
          <w:sz w:val="18"/>
          <w:szCs w:val="18"/>
        </w:rPr>
        <w:t xml:space="preserve">, </w:t>
      </w:r>
      <w:r w:rsidRPr="006A1ED7">
        <w:rPr>
          <w:rFonts w:ascii="Arial" w:eastAsia="Calibri" w:hAnsi="Arial" w:cs="Arial"/>
          <w:b/>
          <w:color w:val="17365D"/>
          <w:sz w:val="18"/>
          <w:szCs w:val="18"/>
        </w:rPr>
        <w:t xml:space="preserve">u </w:t>
      </w:r>
      <w:r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razdoblju 20</w:t>
      </w:r>
      <w:r w:rsidR="00875F27"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10</w:t>
      </w:r>
      <w:r w:rsidR="00B45170"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="00296C9C"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-</w:t>
      </w:r>
      <w:r w:rsidR="00296C9C"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201</w:t>
      </w:r>
      <w:r w:rsidR="005D0295"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8</w:t>
      </w:r>
      <w:r w:rsidRPr="009A62F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="00BA727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godina</w:t>
      </w:r>
      <w:r w:rsidRPr="009A62F6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Pr="006A1ED7">
        <w:rPr>
          <w:rFonts w:ascii="Arial" w:eastAsia="Calibri" w:hAnsi="Arial" w:cs="Arial"/>
          <w:color w:val="17365D"/>
          <w:sz w:val="18"/>
          <w:szCs w:val="18"/>
        </w:rPr>
        <w:tab/>
      </w:r>
      <w:r w:rsidR="00292AFB">
        <w:rPr>
          <w:rFonts w:ascii="Arial" w:eastAsia="Calibri" w:hAnsi="Arial" w:cs="Arial"/>
          <w:color w:val="17365D"/>
          <w:sz w:val="18"/>
          <w:szCs w:val="18"/>
        </w:rPr>
        <w:tab/>
      </w:r>
      <w:r w:rsidR="00296C9C">
        <w:rPr>
          <w:rFonts w:ascii="Arial" w:eastAsia="Calibri" w:hAnsi="Arial" w:cs="Arial"/>
          <w:color w:val="17365D"/>
          <w:sz w:val="18"/>
          <w:szCs w:val="18"/>
        </w:rPr>
        <w:tab/>
      </w:r>
      <w:r w:rsidRPr="00875F27">
        <w:rPr>
          <w:rFonts w:ascii="Arial" w:eastAsia="Calibri" w:hAnsi="Arial" w:cs="Arial"/>
          <w:color w:val="17365D"/>
          <w:sz w:val="15"/>
          <w:szCs w:val="15"/>
        </w:rPr>
        <w:t>(iznosi u tisućama kuna</w:t>
      </w:r>
      <w:r w:rsidR="00B45170" w:rsidRPr="00875F27">
        <w:rPr>
          <w:rFonts w:ascii="Arial" w:eastAsia="Calibri" w:hAnsi="Arial" w:cs="Arial"/>
          <w:color w:val="17365D"/>
          <w:sz w:val="15"/>
          <w:szCs w:val="15"/>
        </w:rPr>
        <w:t>, plaće u kunama</w:t>
      </w:r>
      <w:r w:rsidRPr="00875F27">
        <w:rPr>
          <w:rFonts w:ascii="Arial" w:eastAsia="Calibri" w:hAnsi="Arial" w:cs="Arial"/>
          <w:color w:val="17365D"/>
          <w:sz w:val="15"/>
          <w:szCs w:val="15"/>
        </w:rPr>
        <w:t>)</w:t>
      </w:r>
    </w:p>
    <w:p w:rsidR="006A1ED7" w:rsidRPr="006A1ED7" w:rsidRDefault="004B310C" w:rsidP="00EC0D92">
      <w:pPr>
        <w:spacing w:before="60" w:after="0" w:line="288" w:lineRule="auto"/>
        <w:jc w:val="center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4B310C">
        <w:rPr>
          <w:noProof/>
          <w:lang w:eastAsia="hr-HR"/>
        </w:rPr>
        <w:drawing>
          <wp:inline distT="0" distB="0" distL="0" distR="0" wp14:anchorId="044563E8" wp14:editId="75167EA4">
            <wp:extent cx="6191885" cy="1743170"/>
            <wp:effectExtent l="0" t="0" r="0" b="952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174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92" w:rsidRPr="006A1ED7" w:rsidRDefault="00EC0D92" w:rsidP="00D93FAE">
      <w:pPr>
        <w:spacing w:after="0" w:line="264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="00674DFC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10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201</w:t>
      </w:r>
      <w:r w:rsidR="005D0295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8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C93093" w:rsidRDefault="00BA7271" w:rsidP="007B5517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Kroz cijelo promatran</w:t>
      </w:r>
      <w:r w:rsidR="00FB10B8">
        <w:rPr>
          <w:rFonts w:ascii="Arial" w:hAnsi="Arial" w:cs="Arial"/>
          <w:color w:val="244061" w:themeColor="accent1" w:themeShade="80"/>
          <w:sz w:val="20"/>
          <w:szCs w:val="20"/>
        </w:rPr>
        <w:t>o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razdoblje poduzetnici sa sjedištem u Kninu poslovali su pozitivno, s tim da je 2011</w:t>
      </w:r>
      <w:r w:rsidR="00777E5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iskazan</w:t>
      </w:r>
      <w:r w:rsidR="00B9073D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bookmarkStart w:id="0" w:name="_GoBack"/>
      <w:bookmarkEnd w:id="0"/>
      <w:r w:rsidR="00C93093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="003A2F05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ajveća neto dobit </w:t>
      </w:r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u iznosu od 9,7 milijuna kuna.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 2018. godini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neto dobit je iznosila </w:t>
      </w:r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>7,</w:t>
      </w:r>
      <w:proofErr w:type="spellStart"/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proofErr w:type="spellEnd"/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što je više u odnosu na 2017. godinu, ali i </w:t>
      </w:r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12,1 % u odnosu na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rezultat u početnoj promatranoj godini, </w:t>
      </w:r>
      <w:r w:rsidR="00B9073D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>2010</w:t>
      </w:r>
      <w:r w:rsidR="003A2F05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, kada je neto dobit iznosila </w:t>
      </w:r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>8,</w:t>
      </w:r>
      <w:proofErr w:type="spellStart"/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proofErr w:type="spellEnd"/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C93093" w:rsidRPr="00C93093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C93093" w:rsidRDefault="00B9073D" w:rsidP="004B310C">
      <w:pPr>
        <w:widowControl w:val="0"/>
        <w:tabs>
          <w:tab w:val="left" w:pos="567"/>
        </w:tabs>
        <w:spacing w:before="180" w:after="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B9073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1. Neto dobit/gubitak i broj zaposlenih kod poduzetnika 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grada </w:t>
      </w:r>
      <w:r w:rsidRPr="00B9073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Knina 2010.-2018. 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g</w:t>
      </w:r>
      <w:r w:rsidRPr="00B9073D">
        <w:rPr>
          <w:rFonts w:ascii="Arial" w:hAnsi="Arial" w:cs="Arial"/>
          <w:b/>
          <w:color w:val="244061" w:themeColor="accent1" w:themeShade="80"/>
          <w:sz w:val="18"/>
          <w:szCs w:val="18"/>
        </w:rPr>
        <w:t>odine</w:t>
      </w:r>
    </w:p>
    <w:p w:rsidR="00B9073D" w:rsidRPr="004B310C" w:rsidRDefault="00B9073D" w:rsidP="004B310C">
      <w:pPr>
        <w:widowControl w:val="0"/>
        <w:tabs>
          <w:tab w:val="left" w:pos="567"/>
        </w:tabs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084308B1">
            <wp:extent cx="6146358" cy="1773141"/>
            <wp:effectExtent l="0" t="0" r="698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52" cy="178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3D" w:rsidRPr="00B9073D" w:rsidRDefault="00B9073D" w:rsidP="00B9073D">
      <w:pPr>
        <w:widowControl w:val="0"/>
        <w:tabs>
          <w:tab w:val="left" w:pos="567"/>
        </w:tabs>
        <w:spacing w:before="40" w:after="0" w:line="240" w:lineRule="auto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B9073D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Fina, Registar godišnjih financijskih izvještaja, obrada GFI-a za razdoblje 2010. – 2018. godina</w:t>
      </w:r>
    </w:p>
    <w:p w:rsidR="000307B8" w:rsidRDefault="00CC266E" w:rsidP="007B5517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U nastavku 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ove kratke analize, prezentirani su </w:t>
      </w:r>
      <w:r w:rsidRPr="00E3391A">
        <w:rPr>
          <w:rFonts w:ascii="Arial" w:hAnsi="Arial" w:cs="Arial"/>
          <w:color w:val="244061" w:themeColor="accent1" w:themeShade="80"/>
          <w:sz w:val="20"/>
          <w:szCs w:val="20"/>
        </w:rPr>
        <w:t>rezultata poduzetnika, pravnih i fizičkih osoba obveznika poreza na dobit, sa sjedištem u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D0295">
        <w:rPr>
          <w:rFonts w:ascii="Arial" w:hAnsi="Arial" w:cs="Arial"/>
          <w:color w:val="244061" w:themeColor="accent1" w:themeShade="80"/>
          <w:sz w:val="20"/>
          <w:szCs w:val="20"/>
        </w:rPr>
        <w:t>Kninu</w:t>
      </w:r>
      <w:r w:rsidR="0029285A"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A93920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37362D" w:rsidRPr="00E3391A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 w:rsidR="0037362D" w:rsidRPr="00E3391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7362D" w:rsidRPr="00A9392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A93920">
        <w:rPr>
          <w:rFonts w:ascii="Arial" w:hAnsi="Arial" w:cs="Arial"/>
          <w:color w:val="244061" w:themeColor="accent1" w:themeShade="80"/>
          <w:sz w:val="20"/>
          <w:szCs w:val="20"/>
        </w:rPr>
        <w:t xml:space="preserve">Riječ je o </w:t>
      </w:r>
      <w:r w:rsidR="008F6A5B">
        <w:rPr>
          <w:rFonts w:ascii="Arial" w:hAnsi="Arial" w:cs="Arial"/>
          <w:color w:val="244061" w:themeColor="accent1" w:themeShade="80"/>
          <w:sz w:val="20"/>
          <w:szCs w:val="20"/>
        </w:rPr>
        <w:t>82</w:t>
      </w:r>
      <w:r w:rsidR="0037362D" w:rsidRPr="00A9392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4C6E94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A93920">
        <w:rPr>
          <w:rFonts w:ascii="Arial" w:hAnsi="Arial" w:cs="Arial"/>
          <w:color w:val="244061" w:themeColor="accent1" w:themeShade="80"/>
          <w:sz w:val="20"/>
          <w:szCs w:val="20"/>
        </w:rPr>
        <w:t>k</w:t>
      </w:r>
      <w:r w:rsidR="008F6A5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 401 zaposlenim </w:t>
      </w:r>
      <w:r w:rsidR="00BA7271" w:rsidRP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(prosječno 4,9 zaposlenih po poduzetniku), 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>koji su ostvarili 173,5 milijuna kuna ukupnih prihoda (</w:t>
      </w:r>
      <w:r w:rsidR="00BA7271" w:rsidRP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5,4 % 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manje </w:t>
      </w:r>
      <w:r w:rsidR="00BA7271" w:rsidRP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2017. 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BA7271" w:rsidRPr="00BA7271">
        <w:rPr>
          <w:rFonts w:ascii="Arial" w:hAnsi="Arial" w:cs="Arial"/>
          <w:color w:val="244061" w:themeColor="accent1" w:themeShade="80"/>
          <w:sz w:val="20"/>
          <w:szCs w:val="20"/>
        </w:rPr>
        <w:t>odinu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BA7271" w:rsidRPr="00BA727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>i 175,3 milijuna kuna ukupnih rashoda</w:t>
      </w:r>
      <w:r w:rsidR="007B5517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7B5517" w:rsidRPr="007B5517">
        <w:rPr>
          <w:rFonts w:ascii="Arial" w:hAnsi="Arial" w:cs="Arial"/>
          <w:color w:val="244061" w:themeColor="accent1" w:themeShade="80"/>
          <w:sz w:val="20"/>
          <w:szCs w:val="20"/>
        </w:rPr>
        <w:t>6,6 % manje</w:t>
      </w:r>
      <w:r w:rsidR="007B5517" w:rsidRPr="007B5517">
        <w:t xml:space="preserve"> </w:t>
      </w:r>
      <w:r w:rsidR="007B5517" w:rsidRPr="007B5517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2017. </w:t>
      </w:r>
      <w:r w:rsidR="007B5517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7B5517" w:rsidRPr="007B5517">
        <w:rPr>
          <w:rFonts w:ascii="Arial" w:hAnsi="Arial" w:cs="Arial"/>
          <w:color w:val="244061" w:themeColor="accent1" w:themeShade="80"/>
          <w:sz w:val="20"/>
          <w:szCs w:val="20"/>
        </w:rPr>
        <w:t>odinu</w:t>
      </w:r>
      <w:r w:rsidR="007B551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BA7271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D93FAE" w:rsidRDefault="00765B5C" w:rsidP="007B5517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0307B8" w:rsidRPr="000307B8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poduzetnici </w:t>
      </w:r>
      <w:r w:rsidR="00401405" w:rsidRPr="000307B8">
        <w:rPr>
          <w:rFonts w:ascii="Arial" w:hAnsi="Arial" w:cs="Arial"/>
          <w:color w:val="244061" w:themeColor="accent1" w:themeShade="80"/>
          <w:sz w:val="20"/>
          <w:szCs w:val="20"/>
        </w:rPr>
        <w:t>sa sjedištem na</w:t>
      </w: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</w:t>
      </w:r>
      <w:r w:rsidR="00401405" w:rsidRPr="000307B8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D0295" w:rsidRPr="000307B8">
        <w:rPr>
          <w:rFonts w:ascii="Arial" w:hAnsi="Arial" w:cs="Arial"/>
          <w:color w:val="244061" w:themeColor="accent1" w:themeShade="80"/>
          <w:sz w:val="20"/>
          <w:szCs w:val="20"/>
        </w:rPr>
        <w:t>Knin</w:t>
      </w: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>a iskazali su pozitivan</w:t>
      </w:r>
      <w:r w:rsidRPr="00805C3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 xml:space="preserve">konsolidirani financijski rezultat </w:t>
      </w:r>
      <w:r w:rsidR="007B5517">
        <w:rPr>
          <w:rFonts w:ascii="Arial" w:hAnsi="Arial" w:cs="Arial"/>
          <w:color w:val="244061" w:themeColor="accent1" w:themeShade="80"/>
          <w:sz w:val="20"/>
          <w:szCs w:val="20"/>
        </w:rPr>
        <w:t xml:space="preserve">u iznosu od </w:t>
      </w:r>
      <w:r w:rsidR="000307B8" w:rsidRPr="000307B8">
        <w:rPr>
          <w:rFonts w:ascii="Arial" w:hAnsi="Arial" w:cs="Arial"/>
          <w:color w:val="244061" w:themeColor="accent1" w:themeShade="80"/>
          <w:sz w:val="20"/>
          <w:szCs w:val="20"/>
        </w:rPr>
        <w:t xml:space="preserve">7,8 </w:t>
      </w:r>
      <w:r w:rsidR="004655AE" w:rsidRPr="00805C3A">
        <w:rPr>
          <w:rFonts w:ascii="Arial" w:hAnsi="Arial" w:cs="Arial"/>
          <w:color w:val="244061" w:themeColor="accent1" w:themeShade="80"/>
          <w:sz w:val="20"/>
          <w:szCs w:val="20"/>
        </w:rPr>
        <w:t>milijuna</w:t>
      </w: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7B5517">
        <w:rPr>
          <w:rFonts w:ascii="Arial" w:hAnsi="Arial" w:cs="Arial"/>
          <w:color w:val="244061" w:themeColor="accent1" w:themeShade="80"/>
          <w:sz w:val="20"/>
          <w:szCs w:val="20"/>
        </w:rPr>
        <w:t>, što je 20,8 % više u odnosu na ostvarenu neto dobit tog skuša poduzetnika u 2017. godini</w:t>
      </w:r>
      <w:r w:rsidRPr="000307B8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C0074" w:rsidRDefault="003C0074" w:rsidP="007B5517">
      <w:pPr>
        <w:widowControl w:val="0"/>
        <w:tabs>
          <w:tab w:val="left" w:pos="567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401405"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</w:t>
      </w:r>
      <w:r w:rsidR="004B3663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poslovanja poduzetnika grada </w:t>
      </w:r>
      <w:r w:rsidR="005D029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Knina</w:t>
      </w:r>
      <w:r w:rsidR="00EB5466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3550F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E609A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i </w:t>
      </w:r>
      <w:r w:rsidR="005D029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Šibens</w:t>
      </w:r>
      <w:r w:rsidR="003550F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k</w:t>
      </w:r>
      <w:r w:rsidR="005D029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o-kninske</w:t>
      </w:r>
      <w:r w:rsidR="00EB5466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3550F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7B551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  <w:r w:rsidR="007B551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7B551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7B551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7B551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A66357"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762" w:type="dxa"/>
        <w:jc w:val="center"/>
        <w:tblLayout w:type="fixed"/>
        <w:tblLook w:val="04A0" w:firstRow="1" w:lastRow="0" w:firstColumn="1" w:lastColumn="0" w:noHBand="0" w:noVBand="1"/>
      </w:tblPr>
      <w:tblGrid>
        <w:gridCol w:w="4023"/>
        <w:gridCol w:w="1019"/>
        <w:gridCol w:w="1005"/>
        <w:gridCol w:w="726"/>
        <w:gridCol w:w="1093"/>
        <w:gridCol w:w="1161"/>
        <w:gridCol w:w="726"/>
        <w:gridCol w:w="9"/>
      </w:tblGrid>
      <w:tr w:rsidR="00B11EC4" w:rsidRPr="0010723D" w:rsidTr="00B9073D">
        <w:trPr>
          <w:gridAfter w:val="1"/>
          <w:wAfter w:w="9" w:type="dxa"/>
          <w:trHeight w:val="284"/>
          <w:tblHeader/>
          <w:jc w:val="center"/>
        </w:trPr>
        <w:tc>
          <w:tcPr>
            <w:tcW w:w="4023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bookmarkStart w:id="1" w:name="OLE_LINK1"/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2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5D02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Grad </w:t>
            </w:r>
            <w:r w:rsidR="005D0295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Knin</w:t>
            </w:r>
          </w:p>
        </w:tc>
        <w:tc>
          <w:tcPr>
            <w:tcW w:w="2980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5D0295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Šibensko-kninska</w:t>
            </w:r>
            <w:r w:rsidR="00EB5466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županija</w:t>
            </w:r>
          </w:p>
        </w:tc>
      </w:tr>
      <w:tr w:rsidR="00B11EC4" w:rsidRPr="0010723D" w:rsidTr="00B9073D">
        <w:trPr>
          <w:trHeight w:val="255"/>
          <w:tblHeader/>
          <w:jc w:val="center"/>
        </w:trPr>
        <w:tc>
          <w:tcPr>
            <w:tcW w:w="4023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355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3550F9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355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3550F9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355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3550F9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EB5466" w:rsidP="00355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3550F9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</w:t>
            </w:r>
            <w:r w:rsidR="00B11EC4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A83362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83362" w:rsidRPr="00296C9C" w:rsidRDefault="00A83362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D2C26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82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D2C26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D2C26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2.504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D2C26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</w:tr>
      <w:tr w:rsidR="00A83362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83362" w:rsidRPr="00296C9C" w:rsidRDefault="00A83362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390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401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102,8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12.118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12.852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106,1</w:t>
            </w:r>
          </w:p>
        </w:tc>
      </w:tr>
      <w:tr w:rsidR="00A83362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83362" w:rsidRPr="00296C9C" w:rsidRDefault="00A83362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183.481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173.481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94,6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6.557.685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7.438.056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113,4</w:t>
            </w:r>
          </w:p>
        </w:tc>
      </w:tr>
      <w:tr w:rsidR="00A83362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83362" w:rsidRPr="00296C9C" w:rsidRDefault="00A83362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175.295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163.708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93,4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6.454.746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7.649.545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118,5</w:t>
            </w:r>
          </w:p>
        </w:tc>
      </w:tr>
      <w:tr w:rsidR="00A83362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83362" w:rsidRPr="00296C9C" w:rsidRDefault="00A83362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83362" w:rsidRPr="00A83362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10.284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83362" w:rsidRPr="00A83362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10.727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83362" w:rsidRPr="00A83362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104,3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526.667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563.284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83362" w:rsidRPr="00281214" w:rsidRDefault="00A83362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107,0</w:t>
            </w:r>
          </w:p>
        </w:tc>
      </w:tr>
      <w:tr w:rsidR="00281214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81214" w:rsidRPr="00296C9C" w:rsidRDefault="00281214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lastRenderedPageBreak/>
              <w:t>Gubitak prije oporezivanja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2.098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954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45,5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423.728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774.774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182,8</w:t>
            </w:r>
          </w:p>
        </w:tc>
      </w:tr>
      <w:tr w:rsidR="00281214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81214" w:rsidRPr="00296C9C" w:rsidRDefault="00281214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8.531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8.722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102,2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464.930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487.824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104,9</w:t>
            </w:r>
          </w:p>
        </w:tc>
      </w:tr>
      <w:tr w:rsidR="00281214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81214" w:rsidRPr="00296C9C" w:rsidRDefault="00281214" w:rsidP="00CB4E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A83362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2.099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A83362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954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A83362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45,5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424.604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775.106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182,5</w:t>
            </w:r>
          </w:p>
        </w:tc>
      </w:tr>
      <w:tr w:rsidR="00281214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281214" w:rsidRPr="00296C9C" w:rsidRDefault="00281214" w:rsidP="00E3391A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6.431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7.768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120,8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40.326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FF0000"/>
                <w:sz w:val="18"/>
                <w:szCs w:val="18"/>
              </w:rPr>
              <w:t>-287.282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</w:tr>
      <w:tr w:rsidR="00281214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81214" w:rsidRPr="00296C9C" w:rsidRDefault="00281214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1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739</w:t>
            </w:r>
          </w:p>
        </w:tc>
        <w:tc>
          <w:tcPr>
            <w:tcW w:w="100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451</w:t>
            </w:r>
          </w:p>
        </w:tc>
        <w:tc>
          <w:tcPr>
            <w:tcW w:w="72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61,0</w:t>
            </w:r>
          </w:p>
        </w:tc>
        <w:tc>
          <w:tcPr>
            <w:tcW w:w="109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1.246.272</w:t>
            </w:r>
          </w:p>
        </w:tc>
        <w:tc>
          <w:tcPr>
            <w:tcW w:w="116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1.247.587</w:t>
            </w:r>
          </w:p>
        </w:tc>
        <w:tc>
          <w:tcPr>
            <w:tcW w:w="72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100,1</w:t>
            </w:r>
          </w:p>
        </w:tc>
      </w:tr>
      <w:tr w:rsidR="00281214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81214" w:rsidRPr="00296C9C" w:rsidRDefault="00281214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A83362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535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A83362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1.267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A83362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A8336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237,0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374.496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701.197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187,2</w:t>
            </w:r>
          </w:p>
        </w:tc>
      </w:tr>
      <w:tr w:rsidR="00281214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81214" w:rsidRPr="00296C9C" w:rsidRDefault="00281214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1.314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1.335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101,6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439.114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416.898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81214" w:rsidRPr="00281214" w:rsidRDefault="00281214" w:rsidP="00281214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28121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94,9</w:t>
            </w:r>
          </w:p>
        </w:tc>
      </w:tr>
      <w:tr w:rsidR="00C376F3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376F3" w:rsidRPr="00296C9C" w:rsidRDefault="00C376F3" w:rsidP="00E609A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Prosječna mjes. neto plaća po zaposlenom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376F3" w:rsidRPr="00E609A6" w:rsidRDefault="00C376F3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E609A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4.038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376F3" w:rsidRPr="00E609A6" w:rsidRDefault="00C376F3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E609A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4.181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376F3" w:rsidRPr="00E609A6" w:rsidRDefault="00C376F3" w:rsidP="002812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E609A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103,5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376F3" w:rsidRPr="00C376F3" w:rsidRDefault="00C376F3" w:rsidP="00C376F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C376F3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5.384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376F3" w:rsidRPr="00C376F3" w:rsidRDefault="00C376F3" w:rsidP="00C376F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C376F3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5.369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376F3" w:rsidRPr="00C376F3" w:rsidRDefault="00C376F3" w:rsidP="00C376F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C376F3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99,7</w:t>
            </w:r>
          </w:p>
        </w:tc>
      </w:tr>
    </w:tbl>
    <w:bookmarkEnd w:id="1"/>
    <w:p w:rsidR="003C0074" w:rsidRPr="004946AC" w:rsidRDefault="003C0074" w:rsidP="00D93FAE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3550F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77416B" w:rsidRPr="00A93920" w:rsidRDefault="0077416B" w:rsidP="00C02693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dio poduzetnika 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 xml:space="preserve"> sa sjedištem u </w:t>
      </w:r>
      <w:r w:rsidR="005D0295" w:rsidRPr="00A93920">
        <w:rPr>
          <w:rFonts w:ascii="Arial" w:hAnsi="Arial" w:cs="Arial"/>
          <w:color w:val="17365D" w:themeColor="text2" w:themeShade="BF"/>
          <w:sz w:val="20"/>
          <w:szCs w:val="20"/>
        </w:rPr>
        <w:t>Kninu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7B5517" w:rsidRP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2018. godini 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 xml:space="preserve">u broju poduzetnika </w:t>
      </w:r>
      <w:r w:rsidR="005D0295" w:rsidRPr="00A93920">
        <w:rPr>
          <w:rFonts w:ascii="Arial" w:hAnsi="Arial" w:cs="Arial"/>
          <w:color w:val="17365D" w:themeColor="text2" w:themeShade="BF"/>
          <w:sz w:val="20"/>
          <w:szCs w:val="20"/>
        </w:rPr>
        <w:t>Šibensko-kninske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županije</w:t>
      </w:r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 bio je 3,</w:t>
      </w:r>
      <w:proofErr w:type="spellStart"/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>3</w:t>
      </w:r>
      <w:proofErr w:type="spellEnd"/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 %, 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>u broju zaposlenih</w:t>
      </w:r>
      <w:r w:rsidR="007B5517" w:rsidRP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 3,1 %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>, u ukupn</w:t>
      </w:r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>m prihod</w:t>
      </w:r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ima </w:t>
      </w:r>
      <w:r w:rsidR="007B5517" w:rsidRPr="007B5517">
        <w:rPr>
          <w:rFonts w:ascii="Arial" w:hAnsi="Arial" w:cs="Arial"/>
          <w:color w:val="17365D" w:themeColor="text2" w:themeShade="BF"/>
          <w:sz w:val="20"/>
          <w:szCs w:val="20"/>
        </w:rPr>
        <w:t>2,3 %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>, u ukupnim rashodima</w:t>
      </w:r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B5517" w:rsidRPr="007B5517">
        <w:rPr>
          <w:rFonts w:ascii="Arial" w:hAnsi="Arial" w:cs="Arial"/>
          <w:color w:val="17365D" w:themeColor="text2" w:themeShade="BF"/>
          <w:sz w:val="20"/>
          <w:szCs w:val="20"/>
        </w:rPr>
        <w:t>2,1 %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>, u dobiti razdoblja</w:t>
      </w:r>
      <w:r w:rsid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B5517" w:rsidRPr="007B5517">
        <w:rPr>
          <w:rFonts w:ascii="Arial" w:hAnsi="Arial" w:cs="Arial"/>
          <w:color w:val="17365D" w:themeColor="text2" w:themeShade="BF"/>
          <w:sz w:val="20"/>
          <w:szCs w:val="20"/>
        </w:rPr>
        <w:t xml:space="preserve">1,8 % </w:t>
      </w:r>
      <w:r w:rsidR="00A93920" w:rsidRPr="00A93920">
        <w:rPr>
          <w:rFonts w:ascii="Arial" w:hAnsi="Arial" w:cs="Arial"/>
          <w:color w:val="17365D" w:themeColor="text2" w:themeShade="BF"/>
          <w:sz w:val="20"/>
          <w:szCs w:val="20"/>
        </w:rPr>
        <w:t xml:space="preserve">i </w:t>
      </w:r>
      <w:r w:rsidRPr="00A93920">
        <w:rPr>
          <w:rFonts w:ascii="Arial" w:hAnsi="Arial" w:cs="Arial"/>
          <w:color w:val="17365D" w:themeColor="text2" w:themeShade="BF"/>
          <w:sz w:val="20"/>
          <w:szCs w:val="20"/>
        </w:rPr>
        <w:t>u gubitku razdoblja</w:t>
      </w:r>
      <w:r w:rsidR="007B5517" w:rsidRPr="007B5517">
        <w:t xml:space="preserve"> </w:t>
      </w:r>
      <w:r w:rsidR="007B5517" w:rsidRPr="007B5517">
        <w:rPr>
          <w:rFonts w:ascii="Arial" w:hAnsi="Arial" w:cs="Arial"/>
          <w:color w:val="17365D" w:themeColor="text2" w:themeShade="BF"/>
          <w:sz w:val="20"/>
          <w:szCs w:val="20"/>
        </w:rPr>
        <w:t>0,1 %</w:t>
      </w:r>
      <w:r w:rsidR="00A93920" w:rsidRPr="00A93920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6B17EF" w:rsidRDefault="006B17EF" w:rsidP="004B310C">
      <w:pPr>
        <w:widowControl w:val="0"/>
        <w:tabs>
          <w:tab w:val="left" w:pos="567"/>
        </w:tabs>
        <w:spacing w:before="180" w:after="2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6B17EF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D03141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6B17EF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6B17EF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Udio ukupnih prihoda i </w:t>
      </w:r>
      <w:r w:rsidR="00D129D4">
        <w:rPr>
          <w:rFonts w:ascii="Arial" w:hAnsi="Arial" w:cs="Arial"/>
          <w:b/>
          <w:color w:val="244061" w:themeColor="accent1" w:themeShade="80"/>
          <w:sz w:val="18"/>
          <w:szCs w:val="18"/>
        </w:rPr>
        <w:t>rashoda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poduzetnika grada </w:t>
      </w:r>
      <w:r w:rsidR="005D0295">
        <w:rPr>
          <w:rFonts w:ascii="Arial" w:hAnsi="Arial" w:cs="Arial"/>
          <w:b/>
          <w:color w:val="244061" w:themeColor="accent1" w:themeShade="80"/>
          <w:sz w:val="18"/>
          <w:szCs w:val="18"/>
        </w:rPr>
        <w:t>Knina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ukupnim prihodima i </w:t>
      </w:r>
      <w:r w:rsidR="00D129D4">
        <w:rPr>
          <w:rFonts w:ascii="Arial" w:hAnsi="Arial" w:cs="Arial"/>
          <w:b/>
          <w:color w:val="244061" w:themeColor="accent1" w:themeShade="80"/>
          <w:sz w:val="18"/>
          <w:szCs w:val="18"/>
        </w:rPr>
        <w:t>rashodima</w:t>
      </w:r>
      <w:r w:rsidR="007A37F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5D0295">
        <w:rPr>
          <w:rFonts w:ascii="Arial" w:hAnsi="Arial" w:cs="Arial"/>
          <w:b/>
          <w:color w:val="244061" w:themeColor="accent1" w:themeShade="80"/>
          <w:sz w:val="18"/>
          <w:szCs w:val="18"/>
        </w:rPr>
        <w:t>Šibensko-kninske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županije u 201</w:t>
      </w:r>
      <w:r w:rsidR="003550F9">
        <w:rPr>
          <w:rFonts w:ascii="Arial" w:hAnsi="Arial" w:cs="Arial"/>
          <w:b/>
          <w:color w:val="244061" w:themeColor="accent1" w:themeShade="80"/>
          <w:sz w:val="18"/>
          <w:szCs w:val="18"/>
        </w:rPr>
        <w:t>8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6035BD" w:rsidRPr="0063702B" w:rsidRDefault="00D129D4" w:rsidP="004B310C">
      <w:pPr>
        <w:spacing w:after="0" w:line="240" w:lineRule="auto"/>
        <w:ind w:left="1134" w:hanging="1134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4964B54A" wp14:editId="378BB6D1">
            <wp:extent cx="6228000" cy="1944000"/>
            <wp:effectExtent l="0" t="0" r="1905" b="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C9" w:rsidRDefault="000132C9" w:rsidP="004B310C">
      <w:pPr>
        <w:widowControl w:val="0"/>
        <w:spacing w:before="2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3550F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C51CF6" w:rsidRPr="00EB762C" w:rsidRDefault="00617CB8" w:rsidP="007B5517">
      <w:pPr>
        <w:widowControl w:val="0"/>
        <w:spacing w:before="18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7B551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Prema ostvarenom ukupnom prihodu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</w:t>
      </w:r>
      <w:r w:rsidR="003550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</w:t>
      </w:r>
      <w:r w:rsidR="005D029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Knin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8E4C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najuspješniji </w:t>
      </w:r>
      <w:r w:rsidR="008E4C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mali 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poduzetnik</w:t>
      </w:r>
      <w:r w:rsidR="00FE2121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privatnom vlasništvu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1" w:history="1">
        <w:r w:rsidR="00EB762C" w:rsidRPr="00EB762C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SIROVINA BENZ TRANSPORT d.o.o</w:t>
        </w:r>
      </w:hyperlink>
      <w:r w:rsidRPr="00EB762C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sa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ostvari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li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ukupne prihode u iznosu od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38,7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</w:t>
      </w:r>
      <w:r w:rsidR="001E01F2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una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 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Pretežita djelatnost d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ruštv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prema NKD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-u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2007 je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46.71 </w:t>
      </w:r>
      <w:r w:rsid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-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Trgovina na veliko krutim, tekućim i plinovitim gorivima i srodnim proizvodima</w:t>
      </w:r>
      <w:r w:rsidR="00FD0598" w:rsidRPr="00E3391A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. 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</w:t>
      </w:r>
      <w:r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rosječna mjesečna neto plaća 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zaposlenih</w:t>
      </w:r>
      <w:r w:rsidR="00F70C0E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E4CE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</w:t>
      </w:r>
      <w:r w:rsidR="00F70C0E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navedenog društva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u 201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iznosila je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3.947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 5,6</w:t>
      </w:r>
      <w:r w:rsidR="007B551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niža </w:t>
      </w:r>
      <w:r w:rsidR="00FE2121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prosječne mjesečne 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neto 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plaće 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poduzetnika </w:t>
      </w:r>
      <w:r w:rsidR="00A335C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Kninu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4.181</w:t>
      </w:r>
      <w:r w:rsidR="00F3719D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56457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</w:t>
      </w:r>
      <w:r w:rsidR="00FD0598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</w:t>
      </w:r>
      <w:r w:rsidR="00EB762C" w:rsidRPr="00EB762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056457" w:rsidRPr="00EB762C">
        <w:rPr>
          <w:rFonts w:ascii="Arial" w:hAnsi="Arial" w:cs="Arial"/>
          <w:color w:val="244061"/>
          <w:sz w:val="20"/>
          <w:szCs w:val="20"/>
        </w:rPr>
        <w:t>).</w:t>
      </w:r>
    </w:p>
    <w:p w:rsidR="00F3719D" w:rsidRDefault="00617CB8" w:rsidP="00526D80">
      <w:pPr>
        <w:widowControl w:val="0"/>
        <w:tabs>
          <w:tab w:val="left" w:pos="7513"/>
          <w:tab w:val="left" w:pos="8080"/>
          <w:tab w:val="right" w:pos="9214"/>
        </w:tabs>
        <w:spacing w:before="120" w:after="0" w:line="240" w:lineRule="auto"/>
        <w:ind w:left="1134" w:hanging="1134"/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</w:pP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Tablica </w:t>
      </w:r>
      <w:r w:rsidR="00401405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3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  <w:t xml:space="preserve">TOP 10 poduzetnika </w:t>
      </w:r>
      <w:r w:rsidR="00F3719D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sa sjedištem u </w:t>
      </w:r>
      <w:r w:rsidR="005D0295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Kninu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prema ukupnom prihodu</w:t>
      </w:r>
      <w:r w:rsidR="00401405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u 201</w:t>
      </w:r>
      <w:r w:rsidR="003550F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8</w:t>
      </w:r>
      <w:r w:rsidR="00401405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 godini</w:t>
      </w:r>
      <w:r w:rsidR="00F676E7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</w:r>
    </w:p>
    <w:p w:rsidR="00617CB8" w:rsidRDefault="00A31C59" w:rsidP="00D93FAE">
      <w:pPr>
        <w:widowControl w:val="0"/>
        <w:tabs>
          <w:tab w:val="left" w:pos="7513"/>
          <w:tab w:val="left" w:pos="8080"/>
          <w:tab w:val="right" w:pos="9214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color w:val="003366"/>
          <w:sz w:val="16"/>
          <w:szCs w:val="16"/>
          <w:lang w:eastAsia="hr-HR"/>
        </w:rPr>
      </w:pPr>
      <w:r>
        <w:rPr>
          <w:rFonts w:ascii="Arial" w:eastAsia="Times New Roman" w:hAnsi="Arial" w:cs="Arial"/>
          <w:color w:val="003366"/>
          <w:sz w:val="16"/>
          <w:szCs w:val="16"/>
          <w:lang w:eastAsia="hr-HR"/>
        </w:rPr>
        <w:t>(</w:t>
      </w:r>
      <w:r w:rsidR="00617CB8"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iznosi: u </w:t>
      </w:r>
      <w:r w:rsidR="00617CB8" w:rsidRPr="00F676E7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</w:t>
      </w:r>
      <w:r w:rsidR="004B310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.</w:t>
      </w:r>
      <w:r w:rsidR="00617CB8" w:rsidRPr="00F676E7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 </w:t>
      </w:r>
      <w:r w:rsidR="00617CB8"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kn</w:t>
      </w:r>
      <w:r w:rsidR="004344D3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, plaće u kn)</w:t>
      </w:r>
    </w:p>
    <w:tbl>
      <w:tblPr>
        <w:tblW w:w="9741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"/>
        <w:gridCol w:w="1219"/>
        <w:gridCol w:w="3515"/>
        <w:gridCol w:w="951"/>
        <w:gridCol w:w="1247"/>
        <w:gridCol w:w="1134"/>
        <w:gridCol w:w="1307"/>
      </w:tblGrid>
      <w:tr w:rsidR="009E0C1B" w:rsidRPr="00805C3A" w:rsidTr="009E0C1B">
        <w:trPr>
          <w:cantSplit/>
          <w:trHeight w:val="510"/>
          <w:jc w:val="center"/>
        </w:trPr>
        <w:tc>
          <w:tcPr>
            <w:tcW w:w="368" w:type="dxa"/>
            <w:shd w:val="clear" w:color="000000" w:fill="003366"/>
            <w:textDirection w:val="btLr"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219" w:type="dxa"/>
            <w:shd w:val="clear" w:color="000000" w:fill="003366"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515" w:type="dxa"/>
            <w:shd w:val="clear" w:color="000000" w:fill="003366"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51" w:type="dxa"/>
            <w:shd w:val="clear" w:color="000000" w:fill="003366"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247" w:type="dxa"/>
            <w:shd w:val="clear" w:color="000000" w:fill="003366"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Prosječna mjesečna neto plaća</w:t>
            </w:r>
          </w:p>
        </w:tc>
        <w:tc>
          <w:tcPr>
            <w:tcW w:w="1134" w:type="dxa"/>
            <w:shd w:val="clear" w:color="000000" w:fill="003366"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307" w:type="dxa"/>
            <w:shd w:val="clear" w:color="000000" w:fill="003366"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26394582461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Pr="004655AE" w:rsidRDefault="004D30E6" w:rsidP="009E0C1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12" w:history="1">
              <w:r w:rsidR="007B5517" w:rsidRPr="00EB762C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SIROVINA BENZ TRANSPORT d.o.o</w:t>
              </w:r>
            </w:hyperlink>
            <w:r w:rsidR="007B5517" w:rsidRPr="00805C3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3.947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38.679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394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87910130484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4D30E6" w:rsidP="009E0C1B">
            <w:pPr>
              <w:spacing w:after="0" w:line="240" w:lineRule="auto"/>
            </w:pPr>
            <w:hyperlink r:id="rId13" w:history="1"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TRANSPORT BETON LUBINA d.o.o.</w:t>
              </w:r>
            </w:hyperlink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4.617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23.798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801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50842883072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4D30E6" w:rsidP="009E0C1B">
            <w:pPr>
              <w:spacing w:after="0" w:line="240" w:lineRule="auto"/>
            </w:pPr>
            <w:hyperlink r:id="rId14" w:history="1"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LOGISTIKA d.o.o.</w:t>
              </w:r>
            </w:hyperlink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5.065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17.779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346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50802263196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4D30E6" w:rsidP="009E0C1B">
            <w:pPr>
              <w:spacing w:after="0" w:line="240" w:lineRule="auto"/>
            </w:pPr>
            <w:hyperlink r:id="rId15" w:history="1"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LJEKARNE Silv</w:t>
              </w:r>
              <w:r w:rsidR="007B551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ije</w:t>
              </w:r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</w:t>
              </w:r>
              <w:proofErr w:type="spellStart"/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Sarić</w:t>
              </w:r>
              <w:proofErr w:type="spellEnd"/>
            </w:hyperlink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8.450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14.366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1.041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92847141039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Pr="004655AE" w:rsidRDefault="004D30E6" w:rsidP="009E0C1B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16" w:history="1"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GRAĐEVINSKI OBRTNIK </w:t>
              </w:r>
              <w:proofErr w:type="spellStart"/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Ismet</w:t>
              </w:r>
              <w:proofErr w:type="spellEnd"/>
              <w:r w:rsidR="007B5517" w:rsidRPr="00D15AF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Šatri</w:t>
              </w:r>
            </w:hyperlink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3.437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11.484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4.028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91139119550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7B5517" w:rsidP="009E0C1B">
            <w:pPr>
              <w:spacing w:after="0" w:line="240" w:lineRule="auto"/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PTC KRKA KNIN </w:t>
            </w:r>
            <w:r w:rsidRPr="00805C3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8.714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114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33813961569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7B5517" w:rsidP="009E0C1B">
            <w:pPr>
              <w:spacing w:after="0" w:line="240" w:lineRule="auto"/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KOMUNALNO PODUZEĆE </w:t>
            </w:r>
            <w:r w:rsidRPr="00805C3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8.209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94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90768734866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7B5517" w:rsidP="009E0C1B">
            <w:pPr>
              <w:spacing w:after="0" w:line="240" w:lineRule="auto"/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IGANA </w:t>
            </w:r>
            <w:r w:rsidRPr="00805C3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3.619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5.887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244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46163832762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7B5517" w:rsidP="009E0C1B">
            <w:pPr>
              <w:spacing w:after="0" w:line="240" w:lineRule="auto"/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ČISTOĆA I ZELENILO </w:t>
            </w:r>
            <w:r w:rsidRPr="00805C3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3.850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5.215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319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368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7B5517" w:rsidRPr="004655AE" w:rsidRDefault="007B5517" w:rsidP="009E0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83917844261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:rsidR="007B5517" w:rsidRDefault="007B5517" w:rsidP="009E0C1B">
            <w:pPr>
              <w:spacing w:after="0" w:line="240" w:lineRule="auto"/>
            </w:pPr>
            <w:r w:rsidRPr="004655A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AGROTRADE </w:t>
            </w:r>
            <w:r w:rsidRPr="00805C3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3.414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3.483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B5517" w:rsidRPr="0063702B" w:rsidRDefault="007B5517" w:rsidP="009E0C1B">
            <w:pPr>
              <w:spacing w:after="0" w:line="240" w:lineRule="auto"/>
              <w:ind w:right="202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3702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213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5102" w:type="dxa"/>
            <w:gridSpan w:val="3"/>
            <w:shd w:val="clear" w:color="000000" w:fill="A6A6A6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TOP 10 prema ukupnom prihodu </w:t>
            </w:r>
          </w:p>
        </w:tc>
        <w:tc>
          <w:tcPr>
            <w:tcW w:w="951" w:type="dxa"/>
            <w:shd w:val="clear" w:color="000000" w:fill="A6A6A6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245</w:t>
            </w:r>
          </w:p>
        </w:tc>
        <w:tc>
          <w:tcPr>
            <w:tcW w:w="1247" w:type="dxa"/>
            <w:shd w:val="clear" w:color="000000" w:fill="A6A6A6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ind w:right="101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4.666</w:t>
            </w:r>
          </w:p>
        </w:tc>
        <w:tc>
          <w:tcPr>
            <w:tcW w:w="1134" w:type="dxa"/>
            <w:shd w:val="clear" w:color="000000" w:fill="A6A6A6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137.614</w:t>
            </w:r>
          </w:p>
        </w:tc>
        <w:tc>
          <w:tcPr>
            <w:tcW w:w="1304" w:type="dxa"/>
            <w:shd w:val="clear" w:color="000000" w:fill="A6A6A6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ind w:right="11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7.593</w:t>
            </w:r>
          </w:p>
        </w:tc>
      </w:tr>
      <w:tr w:rsidR="009E0C1B" w:rsidRPr="00805C3A" w:rsidTr="004B310C">
        <w:trPr>
          <w:trHeight w:val="227"/>
          <w:jc w:val="center"/>
        </w:trPr>
        <w:tc>
          <w:tcPr>
            <w:tcW w:w="5102" w:type="dxa"/>
            <w:gridSpan w:val="3"/>
            <w:shd w:val="clear" w:color="000000" w:fill="D9D9D9"/>
            <w:noWrap/>
            <w:vAlign w:val="center"/>
            <w:hideMark/>
          </w:tcPr>
          <w:p w:rsidR="004655AE" w:rsidRPr="004655AE" w:rsidRDefault="004655AE" w:rsidP="00637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svi </w:t>
            </w:r>
            <w:r w:rsidR="0063702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poduzetnici sa sjedištem u Kninu</w:t>
            </w: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(82)</w:t>
            </w:r>
          </w:p>
        </w:tc>
        <w:tc>
          <w:tcPr>
            <w:tcW w:w="951" w:type="dxa"/>
            <w:shd w:val="clear" w:color="000000" w:fill="D9D9D9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ind w:right="130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401</w:t>
            </w:r>
          </w:p>
        </w:tc>
        <w:tc>
          <w:tcPr>
            <w:tcW w:w="1247" w:type="dxa"/>
            <w:shd w:val="clear" w:color="000000" w:fill="D9D9D9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ind w:right="101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4.181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ind w:right="101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173.481</w:t>
            </w:r>
          </w:p>
        </w:tc>
        <w:tc>
          <w:tcPr>
            <w:tcW w:w="1304" w:type="dxa"/>
            <w:shd w:val="clear" w:color="000000" w:fill="D9D9D9"/>
            <w:noWrap/>
            <w:vAlign w:val="center"/>
            <w:hideMark/>
          </w:tcPr>
          <w:p w:rsidR="004655AE" w:rsidRPr="004655AE" w:rsidRDefault="004655AE" w:rsidP="009E0C1B">
            <w:pPr>
              <w:spacing w:after="0" w:line="240" w:lineRule="auto"/>
              <w:ind w:right="101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655AE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7.768</w:t>
            </w:r>
          </w:p>
        </w:tc>
      </w:tr>
    </w:tbl>
    <w:p w:rsidR="00617CB8" w:rsidRDefault="00617CB8" w:rsidP="004B310C">
      <w:pPr>
        <w:spacing w:before="2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Izvor: Fina,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3550F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033DF" w:rsidRPr="00D357E6" w:rsidRDefault="00FD0598" w:rsidP="009E0C1B">
      <w:pPr>
        <w:pageBreakBefore/>
        <w:spacing w:before="6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9E0C1B">
        <w:rPr>
          <w:rFonts w:ascii="Arial" w:hAnsi="Arial" w:cs="Arial"/>
          <w:color w:val="244061"/>
          <w:sz w:val="20"/>
          <w:szCs w:val="20"/>
        </w:rPr>
        <w:t>Promatrano prema veličini</w:t>
      </w:r>
      <w:r w:rsidR="00805C3A">
        <w:rPr>
          <w:rFonts w:ascii="Arial" w:hAnsi="Arial" w:cs="Arial"/>
          <w:color w:val="244061"/>
          <w:sz w:val="20"/>
          <w:szCs w:val="20"/>
        </w:rPr>
        <w:t xml:space="preserve"> poduzetnika</w:t>
      </w:r>
      <w:r w:rsidR="00526D80">
        <w:rPr>
          <w:rFonts w:ascii="Arial" w:hAnsi="Arial" w:cs="Arial"/>
          <w:color w:val="244061"/>
          <w:sz w:val="20"/>
          <w:szCs w:val="20"/>
        </w:rPr>
        <w:t xml:space="preserve"> </w:t>
      </w:r>
      <w:r w:rsidR="009E0C1B">
        <w:rPr>
          <w:rFonts w:ascii="Arial" w:hAnsi="Arial" w:cs="Arial"/>
          <w:color w:val="244061"/>
          <w:sz w:val="20"/>
          <w:szCs w:val="20"/>
        </w:rPr>
        <w:t xml:space="preserve">u </w:t>
      </w:r>
      <w:r w:rsidR="005D1145" w:rsidRPr="005D1145">
        <w:rPr>
          <w:rFonts w:ascii="Arial" w:hAnsi="Arial" w:cs="Arial"/>
          <w:color w:val="244061"/>
          <w:sz w:val="20"/>
          <w:szCs w:val="20"/>
        </w:rPr>
        <w:t>2018. godin</w:t>
      </w:r>
      <w:r w:rsidR="009E0C1B">
        <w:rPr>
          <w:rFonts w:ascii="Arial" w:hAnsi="Arial" w:cs="Arial"/>
          <w:color w:val="244061"/>
          <w:sz w:val="20"/>
          <w:szCs w:val="20"/>
        </w:rPr>
        <w:t>i</w:t>
      </w:r>
      <w:r w:rsidR="009E0C1B" w:rsidRPr="009E0C1B">
        <w:rPr>
          <w:rFonts w:ascii="Arial" w:hAnsi="Arial" w:cs="Arial"/>
          <w:color w:val="244061"/>
          <w:sz w:val="20"/>
          <w:szCs w:val="20"/>
        </w:rPr>
        <w:t xml:space="preserve"> </w:t>
      </w:r>
      <w:r w:rsidR="005D1145">
        <w:rPr>
          <w:rFonts w:ascii="Arial" w:hAnsi="Arial" w:cs="Arial"/>
          <w:color w:val="244061"/>
          <w:sz w:val="20"/>
          <w:szCs w:val="20"/>
        </w:rPr>
        <w:t xml:space="preserve">nije </w:t>
      </w:r>
      <w:r w:rsidR="009E0C1B">
        <w:rPr>
          <w:rFonts w:ascii="Arial" w:hAnsi="Arial" w:cs="Arial"/>
          <w:color w:val="244061"/>
          <w:sz w:val="20"/>
          <w:szCs w:val="20"/>
        </w:rPr>
        <w:t xml:space="preserve">bilo </w:t>
      </w:r>
      <w:r w:rsidR="00526D80" w:rsidRPr="00526D80">
        <w:rPr>
          <w:rFonts w:ascii="Arial" w:hAnsi="Arial" w:cs="Arial"/>
          <w:color w:val="244061"/>
          <w:sz w:val="20"/>
          <w:szCs w:val="20"/>
        </w:rPr>
        <w:t>veliki</w:t>
      </w:r>
      <w:r w:rsidR="005D1145">
        <w:rPr>
          <w:rFonts w:ascii="Arial" w:hAnsi="Arial" w:cs="Arial"/>
          <w:color w:val="244061"/>
          <w:sz w:val="20"/>
          <w:szCs w:val="20"/>
        </w:rPr>
        <w:t>h</w:t>
      </w:r>
      <w:r w:rsidR="00526D80" w:rsidRPr="00526D80">
        <w:rPr>
          <w:rFonts w:ascii="Arial" w:hAnsi="Arial" w:cs="Arial"/>
          <w:color w:val="244061"/>
          <w:sz w:val="20"/>
          <w:szCs w:val="20"/>
        </w:rPr>
        <w:t xml:space="preserve"> i srednji</w:t>
      </w:r>
      <w:r w:rsidR="005D1145">
        <w:rPr>
          <w:rFonts w:ascii="Arial" w:hAnsi="Arial" w:cs="Arial"/>
          <w:color w:val="244061"/>
          <w:sz w:val="20"/>
          <w:szCs w:val="20"/>
        </w:rPr>
        <w:t>h</w:t>
      </w:r>
      <w:r w:rsidR="00526D80">
        <w:rPr>
          <w:rFonts w:ascii="Arial" w:hAnsi="Arial" w:cs="Arial"/>
          <w:color w:val="244061"/>
          <w:sz w:val="20"/>
          <w:szCs w:val="20"/>
        </w:rPr>
        <w:t xml:space="preserve"> poduzetn</w:t>
      </w:r>
      <w:r w:rsidR="005D1145">
        <w:rPr>
          <w:rFonts w:ascii="Arial" w:hAnsi="Arial" w:cs="Arial"/>
          <w:color w:val="244061"/>
          <w:sz w:val="20"/>
          <w:szCs w:val="20"/>
        </w:rPr>
        <w:t>ika</w:t>
      </w:r>
      <w:r w:rsidR="009E0C1B">
        <w:rPr>
          <w:rFonts w:ascii="Arial" w:hAnsi="Arial" w:cs="Arial"/>
          <w:color w:val="244061"/>
          <w:sz w:val="20"/>
          <w:szCs w:val="20"/>
        </w:rPr>
        <w:t xml:space="preserve"> sa sjedištem</w:t>
      </w:r>
      <w:r w:rsidR="009E0C1B" w:rsidRPr="009E0C1B">
        <w:rPr>
          <w:rFonts w:ascii="Arial" w:hAnsi="Arial" w:cs="Arial"/>
          <w:color w:val="244061"/>
          <w:sz w:val="20"/>
          <w:szCs w:val="20"/>
        </w:rPr>
        <w:t xml:space="preserve"> u Kninu</w:t>
      </w:r>
      <w:r w:rsidR="00526D80">
        <w:rPr>
          <w:rFonts w:ascii="Arial" w:hAnsi="Arial" w:cs="Arial"/>
          <w:color w:val="244061"/>
          <w:sz w:val="20"/>
          <w:szCs w:val="20"/>
        </w:rPr>
        <w:t>.</w:t>
      </w:r>
      <w:r w:rsidR="00805C3A">
        <w:rPr>
          <w:rFonts w:ascii="Arial" w:hAnsi="Arial" w:cs="Arial"/>
          <w:color w:val="244061"/>
          <w:sz w:val="20"/>
          <w:szCs w:val="20"/>
        </w:rPr>
        <w:t xml:space="preserve"> O</w:t>
      </w:r>
      <w:r w:rsidR="004655AE">
        <w:rPr>
          <w:rFonts w:ascii="Arial" w:hAnsi="Arial" w:cs="Arial"/>
          <w:color w:val="244061"/>
          <w:sz w:val="20"/>
          <w:szCs w:val="20"/>
        </w:rPr>
        <w:t>d 82 poduzetnika</w:t>
      </w:r>
      <w:r w:rsidR="005D1145">
        <w:rPr>
          <w:rFonts w:ascii="Arial" w:hAnsi="Arial" w:cs="Arial"/>
          <w:color w:val="244061"/>
          <w:sz w:val="20"/>
          <w:szCs w:val="20"/>
        </w:rPr>
        <w:t>,</w:t>
      </w:r>
      <w:r w:rsidR="004655AE">
        <w:rPr>
          <w:rFonts w:ascii="Arial" w:hAnsi="Arial" w:cs="Arial"/>
          <w:color w:val="244061"/>
          <w:sz w:val="20"/>
          <w:szCs w:val="20"/>
        </w:rPr>
        <w:t xml:space="preserve"> </w:t>
      </w:r>
      <w:r w:rsidR="00D357E6">
        <w:rPr>
          <w:rFonts w:ascii="Arial" w:hAnsi="Arial" w:cs="Arial"/>
          <w:color w:val="244061"/>
          <w:sz w:val="20"/>
          <w:szCs w:val="20"/>
        </w:rPr>
        <w:t xml:space="preserve">njih </w:t>
      </w:r>
      <w:r w:rsidR="00D357CF">
        <w:rPr>
          <w:rFonts w:ascii="Arial" w:hAnsi="Arial" w:cs="Arial"/>
          <w:color w:val="244061"/>
          <w:sz w:val="20"/>
          <w:szCs w:val="20"/>
        </w:rPr>
        <w:t>73</w:t>
      </w:r>
      <w:r w:rsidR="00805C3A">
        <w:rPr>
          <w:rFonts w:ascii="Arial" w:hAnsi="Arial" w:cs="Arial"/>
          <w:color w:val="244061"/>
          <w:sz w:val="20"/>
          <w:szCs w:val="20"/>
        </w:rPr>
        <w:t xml:space="preserve"> </w:t>
      </w:r>
      <w:r w:rsidR="00D357E6">
        <w:rPr>
          <w:rFonts w:ascii="Arial" w:hAnsi="Arial" w:cs="Arial"/>
          <w:color w:val="244061"/>
          <w:sz w:val="20"/>
          <w:szCs w:val="20"/>
        </w:rPr>
        <w:t>(</w:t>
      </w:r>
      <w:r w:rsidR="00805C3A">
        <w:rPr>
          <w:rFonts w:ascii="Arial" w:hAnsi="Arial" w:cs="Arial"/>
          <w:color w:val="244061"/>
          <w:sz w:val="20"/>
          <w:szCs w:val="20"/>
        </w:rPr>
        <w:t>ili 89</w:t>
      </w:r>
      <w:r w:rsidR="009E0C1B">
        <w:rPr>
          <w:rFonts w:ascii="Arial" w:hAnsi="Arial" w:cs="Arial"/>
          <w:color w:val="244061"/>
          <w:sz w:val="20"/>
          <w:szCs w:val="20"/>
        </w:rPr>
        <w:t xml:space="preserve"> </w:t>
      </w:r>
      <w:r w:rsidR="00805C3A">
        <w:rPr>
          <w:rFonts w:ascii="Arial" w:hAnsi="Arial" w:cs="Arial"/>
          <w:color w:val="244061"/>
          <w:sz w:val="20"/>
          <w:szCs w:val="20"/>
        </w:rPr>
        <w:t>%</w:t>
      </w:r>
      <w:r w:rsidR="00D357E6">
        <w:rPr>
          <w:rFonts w:ascii="Arial" w:hAnsi="Arial" w:cs="Arial"/>
          <w:color w:val="244061"/>
          <w:sz w:val="20"/>
          <w:szCs w:val="20"/>
        </w:rPr>
        <w:t>)</w:t>
      </w:r>
      <w:r w:rsidR="00D357CF">
        <w:rPr>
          <w:rFonts w:ascii="Arial" w:hAnsi="Arial" w:cs="Arial"/>
          <w:color w:val="244061"/>
          <w:sz w:val="20"/>
          <w:szCs w:val="20"/>
        </w:rPr>
        <w:t xml:space="preserve"> su</w:t>
      </w:r>
      <w:r w:rsidR="007033DF">
        <w:rPr>
          <w:rFonts w:ascii="Arial" w:hAnsi="Arial" w:cs="Arial"/>
          <w:color w:val="244061"/>
          <w:sz w:val="20"/>
          <w:szCs w:val="20"/>
        </w:rPr>
        <w:t xml:space="preserve"> </w:t>
      </w:r>
      <w:r w:rsidR="00D357E6" w:rsidRPr="00D357E6">
        <w:rPr>
          <w:rFonts w:ascii="Arial" w:hAnsi="Arial" w:cs="Arial"/>
          <w:color w:val="244061"/>
          <w:sz w:val="20"/>
          <w:szCs w:val="20"/>
        </w:rPr>
        <w:t>mikro poduzetnici</w:t>
      </w:r>
      <w:r w:rsidR="00D357E6">
        <w:rPr>
          <w:rFonts w:ascii="Arial" w:hAnsi="Arial" w:cs="Arial"/>
          <w:color w:val="244061"/>
          <w:sz w:val="20"/>
          <w:szCs w:val="20"/>
        </w:rPr>
        <w:t>, a</w:t>
      </w:r>
      <w:r w:rsidR="00805C3A" w:rsidRPr="00D357E6">
        <w:rPr>
          <w:rFonts w:ascii="Arial" w:hAnsi="Arial" w:cs="Arial"/>
          <w:color w:val="244061"/>
          <w:sz w:val="20"/>
          <w:szCs w:val="20"/>
        </w:rPr>
        <w:t xml:space="preserve"> </w:t>
      </w:r>
      <w:r w:rsidR="00526D80">
        <w:rPr>
          <w:rFonts w:ascii="Arial" w:hAnsi="Arial" w:cs="Arial"/>
          <w:color w:val="244061"/>
          <w:sz w:val="20"/>
          <w:szCs w:val="20"/>
        </w:rPr>
        <w:t xml:space="preserve">preostalih </w:t>
      </w:r>
      <w:r w:rsidR="00805C3A" w:rsidRPr="00D357E6">
        <w:rPr>
          <w:rFonts w:ascii="Arial" w:hAnsi="Arial" w:cs="Arial"/>
          <w:color w:val="244061"/>
          <w:sz w:val="20"/>
          <w:szCs w:val="20"/>
        </w:rPr>
        <w:t xml:space="preserve">9 </w:t>
      </w:r>
      <w:r w:rsidR="00D357E6">
        <w:rPr>
          <w:rFonts w:ascii="Arial" w:hAnsi="Arial" w:cs="Arial"/>
          <w:color w:val="244061"/>
          <w:sz w:val="20"/>
          <w:szCs w:val="20"/>
        </w:rPr>
        <w:t>(</w:t>
      </w:r>
      <w:r w:rsidR="00805C3A" w:rsidRPr="00D357E6">
        <w:rPr>
          <w:rFonts w:ascii="Arial" w:hAnsi="Arial" w:cs="Arial"/>
          <w:color w:val="244061"/>
          <w:sz w:val="20"/>
          <w:szCs w:val="20"/>
        </w:rPr>
        <w:t>ili 11%</w:t>
      </w:r>
      <w:r w:rsidR="00D357E6">
        <w:rPr>
          <w:rFonts w:ascii="Arial" w:hAnsi="Arial" w:cs="Arial"/>
          <w:color w:val="244061"/>
          <w:sz w:val="20"/>
          <w:szCs w:val="20"/>
        </w:rPr>
        <w:t>)</w:t>
      </w:r>
      <w:r w:rsidR="00805C3A" w:rsidRPr="00D357E6">
        <w:rPr>
          <w:rFonts w:ascii="Arial" w:hAnsi="Arial" w:cs="Arial"/>
          <w:color w:val="244061"/>
          <w:sz w:val="20"/>
          <w:szCs w:val="20"/>
        </w:rPr>
        <w:t xml:space="preserve"> </w:t>
      </w:r>
      <w:r w:rsidR="009E0C1B">
        <w:rPr>
          <w:rFonts w:ascii="Arial" w:hAnsi="Arial" w:cs="Arial"/>
          <w:color w:val="244061"/>
          <w:sz w:val="20"/>
          <w:szCs w:val="20"/>
        </w:rPr>
        <w:t>su</w:t>
      </w:r>
      <w:r w:rsidR="00D357E6" w:rsidRPr="00D357E6">
        <w:rPr>
          <w:rFonts w:ascii="Arial" w:hAnsi="Arial" w:cs="Arial"/>
          <w:color w:val="244061"/>
          <w:sz w:val="20"/>
          <w:szCs w:val="20"/>
        </w:rPr>
        <w:t xml:space="preserve"> </w:t>
      </w:r>
      <w:r w:rsidR="00805C3A" w:rsidRPr="00D357E6">
        <w:rPr>
          <w:rFonts w:ascii="Arial" w:hAnsi="Arial" w:cs="Arial"/>
          <w:color w:val="244061"/>
          <w:sz w:val="20"/>
          <w:szCs w:val="20"/>
        </w:rPr>
        <w:t>mali poduzetni</w:t>
      </w:r>
      <w:r w:rsidR="009E0C1B">
        <w:rPr>
          <w:rFonts w:ascii="Arial" w:hAnsi="Arial" w:cs="Arial"/>
          <w:color w:val="244061"/>
          <w:sz w:val="20"/>
          <w:szCs w:val="20"/>
        </w:rPr>
        <w:t>ci</w:t>
      </w:r>
      <w:r w:rsidR="00D357E6">
        <w:rPr>
          <w:rFonts w:ascii="Arial" w:hAnsi="Arial" w:cs="Arial"/>
          <w:color w:val="244061"/>
          <w:sz w:val="20"/>
          <w:szCs w:val="20"/>
        </w:rPr>
        <w:t>.</w:t>
      </w:r>
      <w:r w:rsidR="00805C3A">
        <w:rPr>
          <w:rFonts w:ascii="Arial" w:hAnsi="Arial" w:cs="Arial"/>
          <w:color w:val="FF0000"/>
          <w:sz w:val="20"/>
          <w:szCs w:val="20"/>
        </w:rPr>
        <w:t xml:space="preserve"> </w:t>
      </w:r>
      <w:r w:rsidR="007033DF" w:rsidRPr="009E0C1B">
        <w:rPr>
          <w:rFonts w:ascii="Arial" w:hAnsi="Arial" w:cs="Arial"/>
          <w:color w:val="244061"/>
          <w:sz w:val="20"/>
          <w:szCs w:val="20"/>
        </w:rPr>
        <w:t>Prema oblicima vlasništva</w:t>
      </w:r>
      <w:r w:rsidR="007033DF" w:rsidRPr="00D357E6">
        <w:rPr>
          <w:rFonts w:ascii="Arial" w:hAnsi="Arial" w:cs="Arial"/>
          <w:b/>
          <w:color w:val="244061"/>
          <w:sz w:val="20"/>
          <w:szCs w:val="20"/>
        </w:rPr>
        <w:t xml:space="preserve">, 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>najveći je broj poduzetnika u privatnom vlasništvu</w:t>
      </w:r>
      <w:r w:rsidR="00526D80">
        <w:rPr>
          <w:rFonts w:ascii="Arial" w:hAnsi="Arial" w:cs="Arial"/>
          <w:color w:val="244061"/>
          <w:sz w:val="20"/>
          <w:szCs w:val="20"/>
        </w:rPr>
        <w:t>,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 xml:space="preserve"> njih </w:t>
      </w:r>
      <w:r w:rsidR="00D357E6" w:rsidRPr="00D357E6">
        <w:rPr>
          <w:rFonts w:ascii="Arial" w:hAnsi="Arial" w:cs="Arial"/>
          <w:color w:val="244061"/>
          <w:sz w:val="20"/>
          <w:szCs w:val="20"/>
        </w:rPr>
        <w:t>71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 xml:space="preserve"> ili </w:t>
      </w:r>
      <w:r w:rsidR="00D357E6">
        <w:rPr>
          <w:rFonts w:ascii="Arial" w:hAnsi="Arial" w:cs="Arial"/>
          <w:color w:val="244061"/>
          <w:sz w:val="20"/>
          <w:szCs w:val="20"/>
        </w:rPr>
        <w:t>86,6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 xml:space="preserve">%. U ostalim oblicima vlasništva poslovalo je </w:t>
      </w:r>
      <w:r w:rsidR="00D357E6" w:rsidRPr="00D357E6">
        <w:rPr>
          <w:rFonts w:ascii="Arial" w:hAnsi="Arial" w:cs="Arial"/>
          <w:color w:val="244061"/>
          <w:sz w:val="20"/>
          <w:szCs w:val="20"/>
        </w:rPr>
        <w:t>1</w:t>
      </w:r>
      <w:r w:rsidR="00D357E6">
        <w:rPr>
          <w:rFonts w:ascii="Arial" w:hAnsi="Arial" w:cs="Arial"/>
          <w:color w:val="244061"/>
          <w:sz w:val="20"/>
          <w:szCs w:val="20"/>
        </w:rPr>
        <w:t>1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 xml:space="preserve"> poduzetnika ili </w:t>
      </w:r>
      <w:r w:rsidR="00D357E6">
        <w:rPr>
          <w:rFonts w:ascii="Arial" w:hAnsi="Arial" w:cs="Arial"/>
          <w:color w:val="244061"/>
          <w:sz w:val="20"/>
          <w:szCs w:val="20"/>
        </w:rPr>
        <w:t>13,4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>%</w:t>
      </w:r>
      <w:r w:rsidR="009E0C1B">
        <w:rPr>
          <w:rFonts w:ascii="Arial" w:hAnsi="Arial" w:cs="Arial"/>
          <w:color w:val="244061"/>
          <w:sz w:val="20"/>
          <w:szCs w:val="20"/>
        </w:rPr>
        <w:t>, a od toga četiri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 xml:space="preserve"> u državnom vlasništvu </w:t>
      </w:r>
      <w:r w:rsidR="009E0C1B">
        <w:rPr>
          <w:rFonts w:ascii="Arial" w:hAnsi="Arial" w:cs="Arial"/>
          <w:color w:val="244061"/>
          <w:sz w:val="20"/>
          <w:szCs w:val="20"/>
        </w:rPr>
        <w:t>(</w:t>
      </w:r>
      <w:r w:rsidR="00D357E6">
        <w:rPr>
          <w:rFonts w:ascii="Arial" w:hAnsi="Arial" w:cs="Arial"/>
          <w:color w:val="244061"/>
          <w:sz w:val="20"/>
          <w:szCs w:val="20"/>
        </w:rPr>
        <w:t>4,9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>%</w:t>
      </w:r>
      <w:r w:rsidR="009E0C1B">
        <w:rPr>
          <w:rFonts w:ascii="Arial" w:hAnsi="Arial" w:cs="Arial"/>
          <w:color w:val="244061"/>
          <w:sz w:val="20"/>
          <w:szCs w:val="20"/>
        </w:rPr>
        <w:t>)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 xml:space="preserve"> i </w:t>
      </w:r>
      <w:r w:rsidR="009E0C1B">
        <w:rPr>
          <w:rFonts w:ascii="Arial" w:hAnsi="Arial" w:cs="Arial"/>
          <w:color w:val="244061"/>
          <w:sz w:val="20"/>
          <w:szCs w:val="20"/>
        </w:rPr>
        <w:t>sedam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 xml:space="preserve"> u zadružnom vlasništvu </w:t>
      </w:r>
      <w:r w:rsidR="009E0C1B">
        <w:rPr>
          <w:rFonts w:ascii="Arial" w:hAnsi="Arial" w:cs="Arial"/>
          <w:color w:val="244061"/>
          <w:sz w:val="20"/>
          <w:szCs w:val="20"/>
        </w:rPr>
        <w:t>(</w:t>
      </w:r>
      <w:r w:rsidR="00D357E6">
        <w:rPr>
          <w:rFonts w:ascii="Arial" w:hAnsi="Arial" w:cs="Arial"/>
          <w:color w:val="244061"/>
          <w:sz w:val="20"/>
          <w:szCs w:val="20"/>
        </w:rPr>
        <w:t>8,5</w:t>
      </w:r>
      <w:r w:rsidR="007033DF" w:rsidRPr="00D357E6">
        <w:rPr>
          <w:rFonts w:ascii="Arial" w:hAnsi="Arial" w:cs="Arial"/>
          <w:color w:val="244061"/>
          <w:sz w:val="20"/>
          <w:szCs w:val="20"/>
        </w:rPr>
        <w:t>%).</w:t>
      </w:r>
    </w:p>
    <w:p w:rsidR="00F57CBD" w:rsidRPr="00C2084F" w:rsidRDefault="00765899" w:rsidP="00B9073D">
      <w:pPr>
        <w:widowControl w:val="0"/>
        <w:spacing w:before="12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9E0C1B">
        <w:rPr>
          <w:rFonts w:ascii="Arial" w:hAnsi="Arial" w:cs="Arial"/>
          <w:color w:val="244061"/>
          <w:sz w:val="20"/>
          <w:szCs w:val="20"/>
        </w:rPr>
        <w:t>Prosječna mjesečna neto plaća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obračuna</w:t>
      </w:r>
      <w:r w:rsidR="00E65E14">
        <w:rPr>
          <w:rFonts w:ascii="Arial" w:hAnsi="Arial" w:cs="Arial"/>
          <w:color w:val="244061"/>
          <w:sz w:val="20"/>
          <w:szCs w:val="20"/>
        </w:rPr>
        <w:t>t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5D0295">
        <w:rPr>
          <w:rFonts w:ascii="Arial" w:hAnsi="Arial" w:cs="Arial"/>
          <w:color w:val="244061"/>
          <w:sz w:val="20"/>
          <w:szCs w:val="20"/>
        </w:rPr>
        <w:t>Knin</w:t>
      </w:r>
      <w:r w:rsidR="00EE07E9">
        <w:rPr>
          <w:rFonts w:ascii="Arial" w:hAnsi="Arial" w:cs="Arial"/>
          <w:color w:val="244061"/>
          <w:sz w:val="20"/>
          <w:szCs w:val="20"/>
        </w:rPr>
        <w:t>u,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 u 201</w:t>
      </w:r>
      <w:r w:rsidR="003550F9">
        <w:rPr>
          <w:rFonts w:ascii="Arial" w:hAnsi="Arial" w:cs="Arial"/>
          <w:color w:val="244061"/>
          <w:sz w:val="20"/>
          <w:szCs w:val="20"/>
        </w:rPr>
        <w:t>8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FC4D3F" w:rsidRPr="008C342E">
        <w:rPr>
          <w:rFonts w:ascii="Arial" w:hAnsi="Arial" w:cs="Arial"/>
          <w:color w:val="244061"/>
          <w:sz w:val="20"/>
          <w:szCs w:val="20"/>
        </w:rPr>
        <w:t xml:space="preserve">iznosila je </w:t>
      </w:r>
      <w:r w:rsidR="00526D80" w:rsidRPr="00C2084F">
        <w:rPr>
          <w:rFonts w:ascii="Arial" w:hAnsi="Arial" w:cs="Arial"/>
          <w:color w:val="244061"/>
          <w:sz w:val="20"/>
          <w:szCs w:val="20"/>
        </w:rPr>
        <w:t>4.181</w:t>
      </w:r>
      <w:r w:rsidR="00FC4D3F" w:rsidRPr="00C2084F">
        <w:rPr>
          <w:rFonts w:ascii="Arial" w:hAnsi="Arial" w:cs="Arial"/>
          <w:color w:val="244061"/>
          <w:sz w:val="20"/>
          <w:szCs w:val="20"/>
        </w:rPr>
        <w:t xml:space="preserve"> kn</w:t>
      </w:r>
      <w:r w:rsidR="001B0BF5" w:rsidRPr="00C2084F">
        <w:rPr>
          <w:rFonts w:ascii="Arial" w:hAnsi="Arial" w:cs="Arial"/>
          <w:color w:val="244061"/>
          <w:sz w:val="20"/>
          <w:szCs w:val="20"/>
        </w:rPr>
        <w:t xml:space="preserve"> i</w:t>
      </w:r>
      <w:r w:rsidR="00AB577C" w:rsidRPr="00C2084F">
        <w:rPr>
          <w:rFonts w:ascii="Arial" w:hAnsi="Arial" w:cs="Arial"/>
          <w:color w:val="244061"/>
          <w:sz w:val="20"/>
          <w:szCs w:val="20"/>
        </w:rPr>
        <w:t xml:space="preserve"> 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>za 22,1 %</w:t>
      </w:r>
      <w:r w:rsidR="001B0BF5" w:rsidRPr="00C2084F">
        <w:rPr>
          <w:rFonts w:ascii="Arial" w:hAnsi="Arial" w:cs="Arial"/>
          <w:color w:val="244061"/>
          <w:sz w:val="20"/>
          <w:szCs w:val="20"/>
        </w:rPr>
        <w:t xml:space="preserve"> </w:t>
      </w:r>
      <w:r w:rsidR="00C02693">
        <w:rPr>
          <w:rFonts w:ascii="Arial" w:hAnsi="Arial" w:cs="Arial"/>
          <w:color w:val="244061"/>
          <w:sz w:val="20"/>
          <w:szCs w:val="20"/>
        </w:rPr>
        <w:t xml:space="preserve">je niža </w:t>
      </w:r>
      <w:r w:rsidR="00AB577C" w:rsidRPr="00C2084F">
        <w:rPr>
          <w:rFonts w:ascii="Arial" w:hAnsi="Arial" w:cs="Arial"/>
          <w:color w:val="244061"/>
          <w:sz w:val="20"/>
          <w:szCs w:val="20"/>
        </w:rPr>
        <w:t>u odnosu na prosječnu mjesečnu neto plaću obračuna</w:t>
      </w:r>
      <w:r w:rsidR="00E65E14" w:rsidRPr="00C2084F">
        <w:rPr>
          <w:rFonts w:ascii="Arial" w:hAnsi="Arial" w:cs="Arial"/>
          <w:color w:val="244061"/>
          <w:sz w:val="20"/>
          <w:szCs w:val="20"/>
        </w:rPr>
        <w:t>t</w:t>
      </w:r>
      <w:r w:rsidR="00AB577C" w:rsidRPr="00C2084F">
        <w:rPr>
          <w:rFonts w:ascii="Arial" w:hAnsi="Arial" w:cs="Arial"/>
          <w:color w:val="244061"/>
          <w:sz w:val="20"/>
          <w:szCs w:val="20"/>
        </w:rPr>
        <w:t xml:space="preserve">u </w:t>
      </w:r>
      <w:r w:rsidR="00EE07E9" w:rsidRPr="00C2084F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AB577C" w:rsidRPr="00C2084F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C2084F">
        <w:rPr>
          <w:rFonts w:ascii="Arial" w:hAnsi="Arial" w:cs="Arial"/>
          <w:color w:val="244061"/>
          <w:sz w:val="20"/>
          <w:szCs w:val="20"/>
        </w:rPr>
        <w:t xml:space="preserve">na području </w:t>
      </w:r>
      <w:r w:rsidR="005D0295" w:rsidRPr="00C2084F">
        <w:rPr>
          <w:rFonts w:ascii="Arial" w:hAnsi="Arial" w:cs="Arial"/>
          <w:color w:val="244061"/>
          <w:sz w:val="20"/>
          <w:szCs w:val="20"/>
        </w:rPr>
        <w:t>Šiben</w:t>
      </w:r>
      <w:r w:rsidR="00526D80" w:rsidRPr="00C2084F">
        <w:rPr>
          <w:rFonts w:ascii="Arial" w:hAnsi="Arial" w:cs="Arial"/>
          <w:color w:val="244061"/>
          <w:sz w:val="20"/>
          <w:szCs w:val="20"/>
        </w:rPr>
        <w:t>s</w:t>
      </w:r>
      <w:r w:rsidR="005D0295" w:rsidRPr="00C2084F">
        <w:rPr>
          <w:rFonts w:ascii="Arial" w:hAnsi="Arial" w:cs="Arial"/>
          <w:color w:val="244061"/>
          <w:sz w:val="20"/>
          <w:szCs w:val="20"/>
        </w:rPr>
        <w:t>ko-kninske</w:t>
      </w:r>
      <w:r w:rsidR="000A35EA" w:rsidRPr="00C2084F">
        <w:rPr>
          <w:rFonts w:ascii="Arial" w:hAnsi="Arial" w:cs="Arial"/>
          <w:color w:val="244061"/>
          <w:sz w:val="20"/>
          <w:szCs w:val="20"/>
        </w:rPr>
        <w:t xml:space="preserve"> županije</w:t>
      </w:r>
      <w:r w:rsidR="001B0BF5" w:rsidRPr="00C2084F">
        <w:rPr>
          <w:rFonts w:ascii="Arial" w:hAnsi="Arial" w:cs="Arial"/>
          <w:color w:val="244061"/>
          <w:sz w:val="20"/>
          <w:szCs w:val="20"/>
        </w:rPr>
        <w:t xml:space="preserve"> (</w:t>
      </w:r>
      <w:r w:rsidR="00526D80" w:rsidRPr="00C2084F">
        <w:rPr>
          <w:rFonts w:ascii="Arial" w:hAnsi="Arial" w:cs="Arial"/>
          <w:color w:val="244061"/>
          <w:sz w:val="20"/>
          <w:szCs w:val="20"/>
        </w:rPr>
        <w:t>5.369</w:t>
      </w:r>
      <w:r w:rsidR="001B0BF5" w:rsidRPr="00C2084F">
        <w:rPr>
          <w:rFonts w:ascii="Arial" w:hAnsi="Arial" w:cs="Arial"/>
          <w:color w:val="244061"/>
          <w:sz w:val="20"/>
          <w:szCs w:val="20"/>
        </w:rPr>
        <w:t xml:space="preserve"> kn)</w:t>
      </w:r>
      <w:r w:rsidR="00AB577C" w:rsidRPr="00C2084F">
        <w:rPr>
          <w:rFonts w:ascii="Arial" w:hAnsi="Arial" w:cs="Arial"/>
          <w:color w:val="244061"/>
          <w:sz w:val="20"/>
          <w:szCs w:val="20"/>
        </w:rPr>
        <w:t>.</w:t>
      </w:r>
    </w:p>
    <w:p w:rsidR="00936CEB" w:rsidRPr="00C2084F" w:rsidRDefault="00F57CBD" w:rsidP="00292AFB">
      <w:pPr>
        <w:widowControl w:val="0"/>
        <w:spacing w:before="12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5A6943">
        <w:rPr>
          <w:rFonts w:ascii="Arial" w:hAnsi="Arial" w:cs="Arial"/>
          <w:color w:val="244061"/>
          <w:sz w:val="20"/>
          <w:szCs w:val="20"/>
        </w:rPr>
        <w:t>Z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>a uspored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>bu, prosječna mjesečna obračunat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>a neto plaća zaposlenih kod poduzetnika na razini RH u 201</w:t>
      </w:r>
      <w:r w:rsidR="003550F9">
        <w:rPr>
          <w:rFonts w:ascii="Arial" w:hAnsi="Arial" w:cs="Arial"/>
          <w:color w:val="244061"/>
          <w:sz w:val="20"/>
          <w:szCs w:val="20"/>
        </w:rPr>
        <w:t>8</w:t>
      </w:r>
      <w:r w:rsidR="0029285A" w:rsidRPr="005A6943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 xml:space="preserve">iznosila </w:t>
      </w:r>
      <w:r w:rsidR="0029285A" w:rsidRPr="005A6943">
        <w:rPr>
          <w:rFonts w:ascii="Arial" w:hAnsi="Arial" w:cs="Arial"/>
          <w:color w:val="244061"/>
          <w:sz w:val="20"/>
          <w:szCs w:val="20"/>
        </w:rPr>
        <w:t xml:space="preserve">je </w:t>
      </w:r>
      <w:r w:rsidR="005A6943" w:rsidRPr="00C2084F">
        <w:rPr>
          <w:rFonts w:ascii="Arial" w:hAnsi="Arial" w:cs="Arial"/>
          <w:color w:val="244061"/>
          <w:sz w:val="20"/>
          <w:szCs w:val="20"/>
        </w:rPr>
        <w:t>5.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>584</w:t>
      </w:r>
      <w:r w:rsidR="00E65E14" w:rsidRPr="00C2084F">
        <w:rPr>
          <w:rFonts w:ascii="Arial" w:hAnsi="Arial" w:cs="Arial"/>
          <w:color w:val="244061"/>
          <w:sz w:val="20"/>
          <w:szCs w:val="20"/>
        </w:rPr>
        <w:t xml:space="preserve"> kn i 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 xml:space="preserve">viša je </w:t>
      </w:r>
      <w:r w:rsidR="00E65E14" w:rsidRPr="00C2084F">
        <w:rPr>
          <w:rFonts w:ascii="Arial" w:hAnsi="Arial" w:cs="Arial"/>
          <w:color w:val="244061"/>
          <w:sz w:val="20"/>
          <w:szCs w:val="20"/>
        </w:rPr>
        <w:t xml:space="preserve">za 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>33,6</w:t>
      </w:r>
      <w:r w:rsidR="00E65E14" w:rsidRPr="00C2084F">
        <w:rPr>
          <w:rFonts w:ascii="Arial" w:hAnsi="Arial" w:cs="Arial"/>
          <w:color w:val="244061"/>
          <w:sz w:val="20"/>
          <w:szCs w:val="20"/>
        </w:rPr>
        <w:t xml:space="preserve"> %</w:t>
      </w:r>
      <w:r w:rsidR="00C620CD" w:rsidRPr="00C2084F">
        <w:rPr>
          <w:rFonts w:ascii="Arial" w:hAnsi="Arial" w:cs="Arial"/>
          <w:color w:val="244061"/>
          <w:sz w:val="20"/>
          <w:szCs w:val="20"/>
        </w:rPr>
        <w:t xml:space="preserve"> </w:t>
      </w:r>
      <w:r w:rsidR="00E65E14" w:rsidRPr="00C2084F">
        <w:rPr>
          <w:rFonts w:ascii="Arial" w:hAnsi="Arial" w:cs="Arial"/>
          <w:color w:val="244061"/>
          <w:sz w:val="20"/>
          <w:szCs w:val="20"/>
        </w:rPr>
        <w:t xml:space="preserve">od prosječne mjesečne neto plaće obračunate </w:t>
      </w:r>
      <w:r w:rsidR="00EE07E9" w:rsidRPr="00C2084F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E65E14" w:rsidRPr="00C2084F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C2084F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5D0295" w:rsidRPr="00C2084F">
        <w:rPr>
          <w:rFonts w:ascii="Arial" w:hAnsi="Arial" w:cs="Arial"/>
          <w:color w:val="244061"/>
          <w:sz w:val="20"/>
          <w:szCs w:val="20"/>
        </w:rPr>
        <w:t>Kninu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 xml:space="preserve"> te </w:t>
      </w:r>
      <w:r w:rsidR="005D1145">
        <w:rPr>
          <w:rFonts w:ascii="Arial" w:hAnsi="Arial" w:cs="Arial"/>
          <w:color w:val="244061"/>
          <w:sz w:val="20"/>
          <w:szCs w:val="20"/>
        </w:rPr>
        <w:t xml:space="preserve">za 4% </w:t>
      </w:r>
      <w:r w:rsidR="00C02693">
        <w:rPr>
          <w:rFonts w:ascii="Arial" w:hAnsi="Arial" w:cs="Arial"/>
          <w:color w:val="244061"/>
          <w:sz w:val="20"/>
          <w:szCs w:val="20"/>
        </w:rPr>
        <w:t xml:space="preserve">viša 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>od prosječne neto plaće zaposleni</w:t>
      </w:r>
      <w:r w:rsidR="009E0C1B">
        <w:rPr>
          <w:rFonts w:ascii="Arial" w:hAnsi="Arial" w:cs="Arial"/>
          <w:color w:val="244061"/>
          <w:sz w:val="20"/>
          <w:szCs w:val="20"/>
        </w:rPr>
        <w:t>h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 xml:space="preserve"> kod poduzetnika </w:t>
      </w:r>
      <w:r w:rsidR="00707E0F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>Šibensko-kninsk</w:t>
      </w:r>
      <w:r w:rsidR="00707E0F">
        <w:rPr>
          <w:rFonts w:ascii="Arial" w:hAnsi="Arial" w:cs="Arial"/>
          <w:color w:val="244061"/>
          <w:sz w:val="20"/>
          <w:szCs w:val="20"/>
        </w:rPr>
        <w:t>oj</w:t>
      </w:r>
      <w:r w:rsidR="00C2084F" w:rsidRPr="00C2084F">
        <w:rPr>
          <w:rFonts w:ascii="Arial" w:hAnsi="Arial" w:cs="Arial"/>
          <w:color w:val="244061"/>
          <w:sz w:val="20"/>
          <w:szCs w:val="20"/>
        </w:rPr>
        <w:t xml:space="preserve"> županij</w:t>
      </w:r>
      <w:r w:rsidR="00707E0F">
        <w:rPr>
          <w:rFonts w:ascii="Arial" w:hAnsi="Arial" w:cs="Arial"/>
          <w:color w:val="244061"/>
          <w:sz w:val="20"/>
          <w:szCs w:val="20"/>
        </w:rPr>
        <w:t>i</w:t>
      </w:r>
      <w:r w:rsidR="00E65E14" w:rsidRPr="00C2084F">
        <w:rPr>
          <w:rFonts w:ascii="Arial" w:hAnsi="Arial" w:cs="Arial"/>
          <w:color w:val="244061"/>
          <w:sz w:val="20"/>
          <w:szCs w:val="20"/>
        </w:rPr>
        <w:t>.</w:t>
      </w:r>
    </w:p>
    <w:p w:rsidR="00E1622B" w:rsidRDefault="00E1622B" w:rsidP="00B9073D">
      <w:pPr>
        <w:widowControl w:val="0"/>
        <w:spacing w:before="120" w:after="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D0314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AB577C"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3550F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6B686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030D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kod poduzetnika 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sa sjedištem u </w:t>
      </w:r>
      <w:r w:rsidR="005D029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Knin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5D029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Šibensko-kninskoj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županij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RH</w:t>
      </w:r>
      <w:r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550F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Default="00EB762C" w:rsidP="00F676E7">
      <w:pPr>
        <w:widowControl w:val="0"/>
        <w:spacing w:before="60" w:after="6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5B5F05B3" wp14:editId="676A9D7C">
            <wp:extent cx="6192000" cy="2160000"/>
            <wp:effectExtent l="0" t="0" r="0" b="0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02B" w:rsidRDefault="0063702B" w:rsidP="0063702B">
      <w:pPr>
        <w:widowControl w:val="0"/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E0C1B" w:rsidRDefault="009E0C1B" w:rsidP="009E0C1B">
      <w:pPr>
        <w:spacing w:after="40" w:line="240" w:lineRule="auto"/>
        <w:jc w:val="center"/>
        <w:rPr>
          <w:rFonts w:eastAsia="Times New Roman"/>
          <w:color w:val="17365D"/>
          <w:sz w:val="20"/>
          <w:szCs w:val="20"/>
          <w:lang w:eastAsia="hr-HR"/>
        </w:rPr>
      </w:pPr>
    </w:p>
    <w:tbl>
      <w:tblPr>
        <w:tblStyle w:val="Reetkatablice"/>
        <w:tblW w:w="0" w:type="auto"/>
        <w:tblInd w:w="108" w:type="dxa"/>
        <w:tblBorders>
          <w:top w:val="single" w:sz="2" w:space="0" w:color="548DD4" w:themeColor="text2" w:themeTint="99"/>
          <w:left w:val="single" w:sz="2" w:space="0" w:color="548DD4" w:themeColor="text2" w:themeTint="99"/>
          <w:bottom w:val="single" w:sz="2" w:space="0" w:color="548DD4" w:themeColor="text2" w:themeTint="99"/>
          <w:right w:val="single" w:sz="2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3402"/>
      </w:tblGrid>
      <w:tr w:rsidR="0063702B" w:rsidTr="0066761F">
        <w:trPr>
          <w:trHeight w:val="4149"/>
        </w:trPr>
        <w:tc>
          <w:tcPr>
            <w:tcW w:w="6379" w:type="dxa"/>
            <w:tcBorders>
              <w:top w:val="single" w:sz="2" w:space="0" w:color="548DD4" w:themeColor="text2" w:themeTint="99"/>
              <w:bottom w:val="single" w:sz="2" w:space="0" w:color="548DD4" w:themeColor="text2" w:themeTint="99"/>
              <w:right w:val="single" w:sz="2" w:space="0" w:color="548DD4" w:themeColor="text2" w:themeTint="99"/>
            </w:tcBorders>
          </w:tcPr>
          <w:p w:rsidR="0063702B" w:rsidRDefault="0063702B" w:rsidP="009E0C1B">
            <w:pPr>
              <w:spacing w:after="40"/>
              <w:jc w:val="center"/>
              <w:rPr>
                <w:rFonts w:eastAsia="Times New Roman"/>
                <w:color w:val="17365D"/>
                <w:sz w:val="20"/>
                <w:szCs w:val="20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CCC3AB3" wp14:editId="41F4D2CC">
                  <wp:extent cx="3847287" cy="1944000"/>
                  <wp:effectExtent l="0" t="0" r="1270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12516" t="26506" r="37150" b="26180"/>
                          <a:stretch/>
                        </pic:blipFill>
                        <pic:spPr bwMode="auto">
                          <a:xfrm>
                            <a:off x="0" y="0"/>
                            <a:ext cx="3847287" cy="19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3702B" w:rsidRDefault="004D30E6" w:rsidP="0066761F">
            <w:pPr>
              <w:spacing w:before="80"/>
              <w:jc w:val="both"/>
              <w:rPr>
                <w:rFonts w:eastAsia="Times New Roman"/>
                <w:color w:val="17365D"/>
                <w:sz w:val="20"/>
                <w:szCs w:val="20"/>
                <w:lang w:eastAsia="hr-HR"/>
              </w:rPr>
            </w:pPr>
            <w:hyperlink r:id="rId19" w:history="1">
              <w:r w:rsidR="0063702B" w:rsidRPr="00C2084F">
                <w:rPr>
                  <w:rStyle w:val="Hiperveza"/>
                  <w:rFonts w:ascii="Arial" w:eastAsia="Times New Roman" w:hAnsi="Arial"/>
                  <w:b/>
                  <w:bCs/>
                  <w:i/>
                  <w:sz w:val="18"/>
                  <w:szCs w:val="18"/>
                  <w:lang w:eastAsia="hr-HR"/>
                </w:rPr>
                <w:t>Info.BIZ</w:t>
              </w:r>
              <w:r w:rsidR="0063702B" w:rsidRPr="00C2084F">
                <w:rPr>
                  <w:rStyle w:val="Hiperveza"/>
                  <w:rFonts w:ascii="Arial" w:eastAsia="Times New Roman" w:hAnsi="Arial"/>
                  <w:i/>
                  <w:sz w:val="18"/>
                  <w:szCs w:val="18"/>
                  <w:lang w:eastAsia="hr-HR"/>
                </w:rPr>
                <w:t> </w:t>
              </w:r>
            </w:hyperlink>
            <w:r w:rsidR="0063702B" w:rsidRPr="00401A40">
              <w:rPr>
                <w:rFonts w:ascii="Arial" w:eastAsia="Times New Roman" w:hAnsi="Arial"/>
                <w:i/>
                <w:color w:val="1F497D"/>
                <w:sz w:val="18"/>
                <w:szCs w:val="18"/>
                <w:lang w:eastAsia="hr-HR"/>
              </w:rPr>
              <w:t xml:space="preserve"> </w:t>
            </w:r>
            <w:r w:rsidR="0066761F">
              <w:rPr>
                <w:rFonts w:ascii="Arial" w:eastAsia="Times New Roman" w:hAnsi="Arial"/>
                <w:i/>
                <w:color w:val="1F497D"/>
                <w:sz w:val="18"/>
                <w:szCs w:val="18"/>
                <w:lang w:eastAsia="hr-HR"/>
              </w:rPr>
              <w:t>je na</w:t>
            </w:r>
            <w:r w:rsidR="0063702B" w:rsidRPr="00401A40">
              <w:rPr>
                <w:rFonts w:ascii="Arial" w:eastAsia="Times New Roman" w:hAnsi="Arial"/>
                <w:i/>
                <w:color w:val="1F497D"/>
                <w:sz w:val="18"/>
                <w:szCs w:val="18"/>
                <w:lang w:eastAsia="hr-HR"/>
              </w:rPr>
              <w:t>jveća je i najažurnija baza poslovnih informacija za više od 775.000 poslovnih subjekata iz više od 30 izvora. Omogućuje brže, jednostavnije i sigurnije donošenje poslovnih odluka, sustavno praćenje klijenata, olakšava izradu poslovnih analiza te praćenje trendova i prepoznavanje potencijala na tržištu.</w:t>
            </w:r>
          </w:p>
        </w:tc>
        <w:tc>
          <w:tcPr>
            <w:tcW w:w="3402" w:type="dxa"/>
            <w:tcBorders>
              <w:left w:val="single" w:sz="2" w:space="0" w:color="548DD4" w:themeColor="text2" w:themeTint="99"/>
            </w:tcBorders>
            <w:vAlign w:val="center"/>
          </w:tcPr>
          <w:p w:rsidR="0063702B" w:rsidRDefault="0063702B" w:rsidP="0063702B">
            <w:pPr>
              <w:spacing w:after="40"/>
              <w:jc w:val="center"/>
              <w:rPr>
                <w:rFonts w:eastAsia="Times New Roman"/>
                <w:color w:val="17365D"/>
                <w:sz w:val="20"/>
                <w:szCs w:val="20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6847B9FE" wp14:editId="22B735F8">
                  <wp:extent cx="2124000" cy="2484000"/>
                  <wp:effectExtent l="0" t="0" r="0" b="0"/>
                  <wp:docPr id="13" name="Slik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t="8670" r="58589"/>
                          <a:stretch/>
                        </pic:blipFill>
                        <pic:spPr bwMode="auto">
                          <a:xfrm>
                            <a:off x="0" y="0"/>
                            <a:ext cx="2124000" cy="248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23CE" w:rsidRPr="00C2084F" w:rsidRDefault="0063702B" w:rsidP="0063702B">
      <w:pPr>
        <w:spacing w:after="0" w:line="240" w:lineRule="auto"/>
        <w:jc w:val="both"/>
        <w:rPr>
          <w:rFonts w:ascii="Arial" w:eastAsia="Times New Roman" w:hAnsi="Arial"/>
          <w:i/>
          <w:color w:val="1F497D"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3760D7C8" wp14:editId="0EAF5EC1">
            <wp:extent cx="6228000" cy="1728000"/>
            <wp:effectExtent l="0" t="0" r="1905" b="5715"/>
            <wp:docPr id="14" name="Slika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21"/>
                    <a:srcRect l="-1" t="19818" r="1731"/>
                    <a:stretch/>
                  </pic:blipFill>
                  <pic:spPr bwMode="auto">
                    <a:xfrm>
                      <a:off x="0" y="0"/>
                      <a:ext cx="6228000" cy="17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23CE" w:rsidRPr="00C2084F" w:rsidSect="00D129D4">
      <w:headerReference w:type="default" r:id="rId22"/>
      <w:pgSz w:w="11906" w:h="16838"/>
      <w:pgMar w:top="1021" w:right="1021" w:bottom="85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0E6" w:rsidRDefault="004D30E6" w:rsidP="008E7389">
      <w:pPr>
        <w:spacing w:after="0" w:line="240" w:lineRule="auto"/>
      </w:pPr>
      <w:r>
        <w:separator/>
      </w:r>
    </w:p>
  </w:endnote>
  <w:endnote w:type="continuationSeparator" w:id="0">
    <w:p w:rsidR="004D30E6" w:rsidRDefault="004D30E6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0E6" w:rsidRDefault="004D30E6" w:rsidP="008E7389">
      <w:pPr>
        <w:spacing w:after="0" w:line="240" w:lineRule="auto"/>
      </w:pPr>
      <w:r>
        <w:separator/>
      </w:r>
    </w:p>
  </w:footnote>
  <w:footnote w:type="continuationSeparator" w:id="0">
    <w:p w:rsidR="004D30E6" w:rsidRDefault="004D30E6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2DB5C5C5" wp14:editId="3170E910">
          <wp:extent cx="996315" cy="218440"/>
          <wp:effectExtent l="0" t="0" r="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4DE9"/>
    <w:rsid w:val="000307B8"/>
    <w:rsid w:val="00030D69"/>
    <w:rsid w:val="000462BD"/>
    <w:rsid w:val="00050050"/>
    <w:rsid w:val="00056457"/>
    <w:rsid w:val="00056E81"/>
    <w:rsid w:val="000776CA"/>
    <w:rsid w:val="00086166"/>
    <w:rsid w:val="000A35EA"/>
    <w:rsid w:val="000A44B9"/>
    <w:rsid w:val="000A76C4"/>
    <w:rsid w:val="000D5B06"/>
    <w:rsid w:val="000D7047"/>
    <w:rsid w:val="000E01AD"/>
    <w:rsid w:val="000E2659"/>
    <w:rsid w:val="000F3063"/>
    <w:rsid w:val="000F3B4D"/>
    <w:rsid w:val="000F66C5"/>
    <w:rsid w:val="001037C7"/>
    <w:rsid w:val="00105822"/>
    <w:rsid w:val="00106E72"/>
    <w:rsid w:val="0010723D"/>
    <w:rsid w:val="00132FFE"/>
    <w:rsid w:val="0015263E"/>
    <w:rsid w:val="0015427A"/>
    <w:rsid w:val="001549FF"/>
    <w:rsid w:val="00164BD2"/>
    <w:rsid w:val="001711EE"/>
    <w:rsid w:val="00172F70"/>
    <w:rsid w:val="0017533A"/>
    <w:rsid w:val="001754B1"/>
    <w:rsid w:val="001949D8"/>
    <w:rsid w:val="001A264F"/>
    <w:rsid w:val="001A4055"/>
    <w:rsid w:val="001A40C6"/>
    <w:rsid w:val="001B0B7F"/>
    <w:rsid w:val="001B0BF5"/>
    <w:rsid w:val="001B3261"/>
    <w:rsid w:val="001B450C"/>
    <w:rsid w:val="001C045D"/>
    <w:rsid w:val="001D02D9"/>
    <w:rsid w:val="001D7392"/>
    <w:rsid w:val="001E01F2"/>
    <w:rsid w:val="001E5718"/>
    <w:rsid w:val="001F0155"/>
    <w:rsid w:val="001F391F"/>
    <w:rsid w:val="001F7D1D"/>
    <w:rsid w:val="002072AF"/>
    <w:rsid w:val="002208BC"/>
    <w:rsid w:val="00222883"/>
    <w:rsid w:val="00225BEC"/>
    <w:rsid w:val="002366DF"/>
    <w:rsid w:val="002400C7"/>
    <w:rsid w:val="00244BD6"/>
    <w:rsid w:val="002452EF"/>
    <w:rsid w:val="00251B41"/>
    <w:rsid w:val="00260EF0"/>
    <w:rsid w:val="00264165"/>
    <w:rsid w:val="00264945"/>
    <w:rsid w:val="00270077"/>
    <w:rsid w:val="0027247E"/>
    <w:rsid w:val="00275A2F"/>
    <w:rsid w:val="00276D16"/>
    <w:rsid w:val="00281214"/>
    <w:rsid w:val="00285C48"/>
    <w:rsid w:val="0029285A"/>
    <w:rsid w:val="00292AFB"/>
    <w:rsid w:val="00296C9C"/>
    <w:rsid w:val="002A2337"/>
    <w:rsid w:val="002A5C78"/>
    <w:rsid w:val="002B2772"/>
    <w:rsid w:val="002B27EE"/>
    <w:rsid w:val="002B453C"/>
    <w:rsid w:val="002B5CD4"/>
    <w:rsid w:val="002C13DB"/>
    <w:rsid w:val="002C4E15"/>
    <w:rsid w:val="002C57F3"/>
    <w:rsid w:val="002C6F8C"/>
    <w:rsid w:val="002D2142"/>
    <w:rsid w:val="002E05C8"/>
    <w:rsid w:val="002E5E65"/>
    <w:rsid w:val="002F78BF"/>
    <w:rsid w:val="00305F99"/>
    <w:rsid w:val="003115F6"/>
    <w:rsid w:val="00315A2B"/>
    <w:rsid w:val="00321BE9"/>
    <w:rsid w:val="00322C28"/>
    <w:rsid w:val="003254DB"/>
    <w:rsid w:val="0032610D"/>
    <w:rsid w:val="00331EB8"/>
    <w:rsid w:val="003365CB"/>
    <w:rsid w:val="00346B2A"/>
    <w:rsid w:val="003550F9"/>
    <w:rsid w:val="00357653"/>
    <w:rsid w:val="0036105B"/>
    <w:rsid w:val="00364A39"/>
    <w:rsid w:val="00370213"/>
    <w:rsid w:val="00371B92"/>
    <w:rsid w:val="0037362D"/>
    <w:rsid w:val="00390572"/>
    <w:rsid w:val="003A1AC7"/>
    <w:rsid w:val="003A2F05"/>
    <w:rsid w:val="003B4ADF"/>
    <w:rsid w:val="003B6344"/>
    <w:rsid w:val="003C0074"/>
    <w:rsid w:val="003C116E"/>
    <w:rsid w:val="003D2967"/>
    <w:rsid w:val="003E0BB4"/>
    <w:rsid w:val="003E31F5"/>
    <w:rsid w:val="003E393A"/>
    <w:rsid w:val="003E6262"/>
    <w:rsid w:val="00401405"/>
    <w:rsid w:val="00401A40"/>
    <w:rsid w:val="004075B5"/>
    <w:rsid w:val="0043302F"/>
    <w:rsid w:val="004344D3"/>
    <w:rsid w:val="004516C6"/>
    <w:rsid w:val="004565AD"/>
    <w:rsid w:val="004655AE"/>
    <w:rsid w:val="004665CB"/>
    <w:rsid w:val="00466FEA"/>
    <w:rsid w:val="004727AD"/>
    <w:rsid w:val="00475CA6"/>
    <w:rsid w:val="004762F8"/>
    <w:rsid w:val="00484666"/>
    <w:rsid w:val="0048561D"/>
    <w:rsid w:val="00487B54"/>
    <w:rsid w:val="00491B27"/>
    <w:rsid w:val="004946AC"/>
    <w:rsid w:val="004A2C93"/>
    <w:rsid w:val="004B310C"/>
    <w:rsid w:val="004B3663"/>
    <w:rsid w:val="004B6887"/>
    <w:rsid w:val="004B7F34"/>
    <w:rsid w:val="004C6E94"/>
    <w:rsid w:val="004C7511"/>
    <w:rsid w:val="004D07C8"/>
    <w:rsid w:val="004D30E6"/>
    <w:rsid w:val="004F0191"/>
    <w:rsid w:val="004F3E69"/>
    <w:rsid w:val="004F4C96"/>
    <w:rsid w:val="004F6F5D"/>
    <w:rsid w:val="004F7B3C"/>
    <w:rsid w:val="005011C9"/>
    <w:rsid w:val="00504E94"/>
    <w:rsid w:val="005059EA"/>
    <w:rsid w:val="0051465F"/>
    <w:rsid w:val="00521BFD"/>
    <w:rsid w:val="00523A67"/>
    <w:rsid w:val="005257CD"/>
    <w:rsid w:val="00526D80"/>
    <w:rsid w:val="00534953"/>
    <w:rsid w:val="00535869"/>
    <w:rsid w:val="00541DE8"/>
    <w:rsid w:val="005517C3"/>
    <w:rsid w:val="00562DC6"/>
    <w:rsid w:val="00573D63"/>
    <w:rsid w:val="00581166"/>
    <w:rsid w:val="005862D2"/>
    <w:rsid w:val="00587436"/>
    <w:rsid w:val="00591418"/>
    <w:rsid w:val="00593BD6"/>
    <w:rsid w:val="005A4452"/>
    <w:rsid w:val="005A5935"/>
    <w:rsid w:val="005A6943"/>
    <w:rsid w:val="005A77D2"/>
    <w:rsid w:val="005B57D7"/>
    <w:rsid w:val="005B7DE2"/>
    <w:rsid w:val="005C03C7"/>
    <w:rsid w:val="005C1DF2"/>
    <w:rsid w:val="005C5C47"/>
    <w:rsid w:val="005D0295"/>
    <w:rsid w:val="005D1145"/>
    <w:rsid w:val="005D29E9"/>
    <w:rsid w:val="005D63BA"/>
    <w:rsid w:val="005E36A0"/>
    <w:rsid w:val="005F0065"/>
    <w:rsid w:val="005F16FA"/>
    <w:rsid w:val="005F4045"/>
    <w:rsid w:val="006035BD"/>
    <w:rsid w:val="00605509"/>
    <w:rsid w:val="00614F57"/>
    <w:rsid w:val="00617CB8"/>
    <w:rsid w:val="00626B41"/>
    <w:rsid w:val="00632811"/>
    <w:rsid w:val="00634BA9"/>
    <w:rsid w:val="0063702B"/>
    <w:rsid w:val="00651509"/>
    <w:rsid w:val="00652B3B"/>
    <w:rsid w:val="006600AF"/>
    <w:rsid w:val="00662EAE"/>
    <w:rsid w:val="00666461"/>
    <w:rsid w:val="0066761F"/>
    <w:rsid w:val="00674DFC"/>
    <w:rsid w:val="00692E66"/>
    <w:rsid w:val="006A043D"/>
    <w:rsid w:val="006A1ED7"/>
    <w:rsid w:val="006A763B"/>
    <w:rsid w:val="006B1195"/>
    <w:rsid w:val="006B17EF"/>
    <w:rsid w:val="006B6862"/>
    <w:rsid w:val="006B7677"/>
    <w:rsid w:val="006C2AE8"/>
    <w:rsid w:val="006C2C83"/>
    <w:rsid w:val="006D1748"/>
    <w:rsid w:val="006D23CE"/>
    <w:rsid w:val="006D74E3"/>
    <w:rsid w:val="006F1556"/>
    <w:rsid w:val="006F63EE"/>
    <w:rsid w:val="007033DF"/>
    <w:rsid w:val="00707E0F"/>
    <w:rsid w:val="00711158"/>
    <w:rsid w:val="00711399"/>
    <w:rsid w:val="00713E71"/>
    <w:rsid w:val="00715308"/>
    <w:rsid w:val="007252DD"/>
    <w:rsid w:val="007317D6"/>
    <w:rsid w:val="00733A0F"/>
    <w:rsid w:val="0074134F"/>
    <w:rsid w:val="0075454F"/>
    <w:rsid w:val="007575DE"/>
    <w:rsid w:val="00765899"/>
    <w:rsid w:val="00765B5C"/>
    <w:rsid w:val="007674C3"/>
    <w:rsid w:val="0077416B"/>
    <w:rsid w:val="00774DA1"/>
    <w:rsid w:val="00777E5E"/>
    <w:rsid w:val="00780E67"/>
    <w:rsid w:val="00787480"/>
    <w:rsid w:val="0079018E"/>
    <w:rsid w:val="00793E44"/>
    <w:rsid w:val="007A08C5"/>
    <w:rsid w:val="007A37F9"/>
    <w:rsid w:val="007A3E1D"/>
    <w:rsid w:val="007B5517"/>
    <w:rsid w:val="007B7A52"/>
    <w:rsid w:val="007B7E7E"/>
    <w:rsid w:val="007C0664"/>
    <w:rsid w:val="007C257E"/>
    <w:rsid w:val="007C2D38"/>
    <w:rsid w:val="007D72C1"/>
    <w:rsid w:val="007E0504"/>
    <w:rsid w:val="007E31A6"/>
    <w:rsid w:val="007E718C"/>
    <w:rsid w:val="007F341C"/>
    <w:rsid w:val="007F52DD"/>
    <w:rsid w:val="007F5C26"/>
    <w:rsid w:val="00805C3A"/>
    <w:rsid w:val="00810769"/>
    <w:rsid w:val="00812E69"/>
    <w:rsid w:val="008246F8"/>
    <w:rsid w:val="008365C1"/>
    <w:rsid w:val="00842599"/>
    <w:rsid w:val="008579C0"/>
    <w:rsid w:val="008722B9"/>
    <w:rsid w:val="00875F27"/>
    <w:rsid w:val="00877B38"/>
    <w:rsid w:val="00882575"/>
    <w:rsid w:val="00885B9B"/>
    <w:rsid w:val="00890B86"/>
    <w:rsid w:val="008A15B9"/>
    <w:rsid w:val="008B4E3D"/>
    <w:rsid w:val="008C22CF"/>
    <w:rsid w:val="008C342E"/>
    <w:rsid w:val="008C575E"/>
    <w:rsid w:val="008D0D8B"/>
    <w:rsid w:val="008D4E65"/>
    <w:rsid w:val="008E464A"/>
    <w:rsid w:val="008E4CEF"/>
    <w:rsid w:val="008E7389"/>
    <w:rsid w:val="008F1117"/>
    <w:rsid w:val="008F4D6E"/>
    <w:rsid w:val="008F6A5B"/>
    <w:rsid w:val="00901842"/>
    <w:rsid w:val="00916ABD"/>
    <w:rsid w:val="009243B9"/>
    <w:rsid w:val="009253C2"/>
    <w:rsid w:val="00925CB8"/>
    <w:rsid w:val="00934E6A"/>
    <w:rsid w:val="00936CEB"/>
    <w:rsid w:val="009410C5"/>
    <w:rsid w:val="00944C9D"/>
    <w:rsid w:val="009465D1"/>
    <w:rsid w:val="00972390"/>
    <w:rsid w:val="009774F2"/>
    <w:rsid w:val="009958C5"/>
    <w:rsid w:val="009962B2"/>
    <w:rsid w:val="009A346E"/>
    <w:rsid w:val="009A62F6"/>
    <w:rsid w:val="009B04AD"/>
    <w:rsid w:val="009B34F6"/>
    <w:rsid w:val="009C29AF"/>
    <w:rsid w:val="009C2ABA"/>
    <w:rsid w:val="009C4557"/>
    <w:rsid w:val="009D5EA3"/>
    <w:rsid w:val="009D7609"/>
    <w:rsid w:val="009E0B71"/>
    <w:rsid w:val="009E0C1B"/>
    <w:rsid w:val="009E584F"/>
    <w:rsid w:val="00A02A9D"/>
    <w:rsid w:val="00A02AB3"/>
    <w:rsid w:val="00A06B1D"/>
    <w:rsid w:val="00A0700D"/>
    <w:rsid w:val="00A12699"/>
    <w:rsid w:val="00A31C59"/>
    <w:rsid w:val="00A324E2"/>
    <w:rsid w:val="00A335CC"/>
    <w:rsid w:val="00A37DE7"/>
    <w:rsid w:val="00A437A5"/>
    <w:rsid w:val="00A51470"/>
    <w:rsid w:val="00A564B1"/>
    <w:rsid w:val="00A61724"/>
    <w:rsid w:val="00A64A4A"/>
    <w:rsid w:val="00A66357"/>
    <w:rsid w:val="00A71B19"/>
    <w:rsid w:val="00A83362"/>
    <w:rsid w:val="00A93124"/>
    <w:rsid w:val="00A93920"/>
    <w:rsid w:val="00A9552D"/>
    <w:rsid w:val="00A95E07"/>
    <w:rsid w:val="00A97F26"/>
    <w:rsid w:val="00AA7B71"/>
    <w:rsid w:val="00AB577C"/>
    <w:rsid w:val="00AC4510"/>
    <w:rsid w:val="00AC66EB"/>
    <w:rsid w:val="00AD0A58"/>
    <w:rsid w:val="00AD2C26"/>
    <w:rsid w:val="00AD60DF"/>
    <w:rsid w:val="00AE2795"/>
    <w:rsid w:val="00AF07B9"/>
    <w:rsid w:val="00AF1B08"/>
    <w:rsid w:val="00B00EE2"/>
    <w:rsid w:val="00B03B44"/>
    <w:rsid w:val="00B11EC4"/>
    <w:rsid w:val="00B205FA"/>
    <w:rsid w:val="00B330FA"/>
    <w:rsid w:val="00B3418F"/>
    <w:rsid w:val="00B3552D"/>
    <w:rsid w:val="00B45170"/>
    <w:rsid w:val="00B46D49"/>
    <w:rsid w:val="00B57116"/>
    <w:rsid w:val="00B57C48"/>
    <w:rsid w:val="00B6116B"/>
    <w:rsid w:val="00B658DC"/>
    <w:rsid w:val="00B74C1B"/>
    <w:rsid w:val="00B75150"/>
    <w:rsid w:val="00B81CA7"/>
    <w:rsid w:val="00B83E85"/>
    <w:rsid w:val="00B86BFB"/>
    <w:rsid w:val="00B9073D"/>
    <w:rsid w:val="00B94BAF"/>
    <w:rsid w:val="00B952AA"/>
    <w:rsid w:val="00BA0F3D"/>
    <w:rsid w:val="00BA5704"/>
    <w:rsid w:val="00BA7271"/>
    <w:rsid w:val="00BB09C6"/>
    <w:rsid w:val="00BC1F0C"/>
    <w:rsid w:val="00BF6698"/>
    <w:rsid w:val="00C00F94"/>
    <w:rsid w:val="00C02693"/>
    <w:rsid w:val="00C0423D"/>
    <w:rsid w:val="00C06607"/>
    <w:rsid w:val="00C06824"/>
    <w:rsid w:val="00C10538"/>
    <w:rsid w:val="00C2084F"/>
    <w:rsid w:val="00C24AC9"/>
    <w:rsid w:val="00C25E25"/>
    <w:rsid w:val="00C343B3"/>
    <w:rsid w:val="00C35193"/>
    <w:rsid w:val="00C354E8"/>
    <w:rsid w:val="00C35D0E"/>
    <w:rsid w:val="00C360F8"/>
    <w:rsid w:val="00C376F3"/>
    <w:rsid w:val="00C43A50"/>
    <w:rsid w:val="00C51CF6"/>
    <w:rsid w:val="00C620CD"/>
    <w:rsid w:val="00C71654"/>
    <w:rsid w:val="00C74919"/>
    <w:rsid w:val="00C768DB"/>
    <w:rsid w:val="00C8090C"/>
    <w:rsid w:val="00C8410D"/>
    <w:rsid w:val="00C86A38"/>
    <w:rsid w:val="00C905BF"/>
    <w:rsid w:val="00C93093"/>
    <w:rsid w:val="00CB4EF6"/>
    <w:rsid w:val="00CB4F88"/>
    <w:rsid w:val="00CC266E"/>
    <w:rsid w:val="00CC3877"/>
    <w:rsid w:val="00CD212B"/>
    <w:rsid w:val="00CD509C"/>
    <w:rsid w:val="00CD50B6"/>
    <w:rsid w:val="00CD78CC"/>
    <w:rsid w:val="00CE170A"/>
    <w:rsid w:val="00CE4786"/>
    <w:rsid w:val="00CE4FEA"/>
    <w:rsid w:val="00CE759E"/>
    <w:rsid w:val="00CF1A71"/>
    <w:rsid w:val="00CF6ACA"/>
    <w:rsid w:val="00D03141"/>
    <w:rsid w:val="00D116D7"/>
    <w:rsid w:val="00D11A71"/>
    <w:rsid w:val="00D129D4"/>
    <w:rsid w:val="00D1505F"/>
    <w:rsid w:val="00D1531F"/>
    <w:rsid w:val="00D15AF2"/>
    <w:rsid w:val="00D15E6C"/>
    <w:rsid w:val="00D203A6"/>
    <w:rsid w:val="00D22921"/>
    <w:rsid w:val="00D357CF"/>
    <w:rsid w:val="00D357E6"/>
    <w:rsid w:val="00D41792"/>
    <w:rsid w:val="00D459C2"/>
    <w:rsid w:val="00D531B1"/>
    <w:rsid w:val="00D57160"/>
    <w:rsid w:val="00D60C55"/>
    <w:rsid w:val="00D641A3"/>
    <w:rsid w:val="00D738EB"/>
    <w:rsid w:val="00D827B9"/>
    <w:rsid w:val="00D83B09"/>
    <w:rsid w:val="00D866BD"/>
    <w:rsid w:val="00D93FAE"/>
    <w:rsid w:val="00D94FF2"/>
    <w:rsid w:val="00D9725A"/>
    <w:rsid w:val="00DB2EB7"/>
    <w:rsid w:val="00DB7933"/>
    <w:rsid w:val="00DC3CBF"/>
    <w:rsid w:val="00DC54BB"/>
    <w:rsid w:val="00DD6AA5"/>
    <w:rsid w:val="00DD75CF"/>
    <w:rsid w:val="00DD7687"/>
    <w:rsid w:val="00DE739A"/>
    <w:rsid w:val="00DF03D6"/>
    <w:rsid w:val="00DF5133"/>
    <w:rsid w:val="00DF5A6F"/>
    <w:rsid w:val="00E104E1"/>
    <w:rsid w:val="00E134A9"/>
    <w:rsid w:val="00E1622B"/>
    <w:rsid w:val="00E1749D"/>
    <w:rsid w:val="00E2093B"/>
    <w:rsid w:val="00E224B8"/>
    <w:rsid w:val="00E33053"/>
    <w:rsid w:val="00E3391A"/>
    <w:rsid w:val="00E34EEC"/>
    <w:rsid w:val="00E3684B"/>
    <w:rsid w:val="00E447F3"/>
    <w:rsid w:val="00E55111"/>
    <w:rsid w:val="00E558BC"/>
    <w:rsid w:val="00E609A6"/>
    <w:rsid w:val="00E61FB9"/>
    <w:rsid w:val="00E64CCD"/>
    <w:rsid w:val="00E64FF7"/>
    <w:rsid w:val="00E6539B"/>
    <w:rsid w:val="00E65E14"/>
    <w:rsid w:val="00E77C4B"/>
    <w:rsid w:val="00E9171D"/>
    <w:rsid w:val="00E9486F"/>
    <w:rsid w:val="00EA2484"/>
    <w:rsid w:val="00EB2B50"/>
    <w:rsid w:val="00EB3712"/>
    <w:rsid w:val="00EB38BA"/>
    <w:rsid w:val="00EB4DF1"/>
    <w:rsid w:val="00EB5466"/>
    <w:rsid w:val="00EB762C"/>
    <w:rsid w:val="00EB7A3A"/>
    <w:rsid w:val="00EC0D92"/>
    <w:rsid w:val="00ED11A8"/>
    <w:rsid w:val="00ED63EB"/>
    <w:rsid w:val="00EE07E9"/>
    <w:rsid w:val="00EF1B20"/>
    <w:rsid w:val="00EF49A4"/>
    <w:rsid w:val="00F0434B"/>
    <w:rsid w:val="00F04687"/>
    <w:rsid w:val="00F20C13"/>
    <w:rsid w:val="00F2234A"/>
    <w:rsid w:val="00F2590D"/>
    <w:rsid w:val="00F27F47"/>
    <w:rsid w:val="00F3300F"/>
    <w:rsid w:val="00F33B5A"/>
    <w:rsid w:val="00F36406"/>
    <w:rsid w:val="00F36992"/>
    <w:rsid w:val="00F3719D"/>
    <w:rsid w:val="00F40E52"/>
    <w:rsid w:val="00F42FF5"/>
    <w:rsid w:val="00F44AA0"/>
    <w:rsid w:val="00F56A6D"/>
    <w:rsid w:val="00F57CBD"/>
    <w:rsid w:val="00F676E7"/>
    <w:rsid w:val="00F70C0E"/>
    <w:rsid w:val="00F72860"/>
    <w:rsid w:val="00F858C0"/>
    <w:rsid w:val="00F92BF1"/>
    <w:rsid w:val="00F9383D"/>
    <w:rsid w:val="00FB10B8"/>
    <w:rsid w:val="00FC2CFB"/>
    <w:rsid w:val="00FC4D3F"/>
    <w:rsid w:val="00FC5CFD"/>
    <w:rsid w:val="00FC6D55"/>
    <w:rsid w:val="00FC7E50"/>
    <w:rsid w:val="00FD0598"/>
    <w:rsid w:val="00FD3DCC"/>
    <w:rsid w:val="00FD4331"/>
    <w:rsid w:val="00FD6840"/>
    <w:rsid w:val="00FE2121"/>
    <w:rsid w:val="00FE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transparentno.hr/pregled/87910130484/940ff56de3a9a8b4381127de8222bbc8e1fc7ecd61cb361341627bb7338d7d999f6e0d43144360bd274d37171f2044231faca3560cfb334f87fe2ec9d9f8851f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6394582461/007038c0697572daf227f6128e6f199bd9a73cf9e6d47efc69dd54fc120414a9739c4b68bc44facc700a24083f2ead9a74005e617f905808ce333970e1d50e1c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92847141039/82afddfb265369956a34f125cd6fb6ea112c1d7cae16d765597baac52cef92f92e5c224b09d55d993b49cf9400505c3dfa653b318d2d92178276cb5c062e637d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6394582461/007038c0697572daf227f6128e6f199bd9a73cf9e6d47efc69dd54fc120414a9739c4b68bc44facc700a24083f2ead9a74005e617f905808ce333970e1d50e1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50802263196/2e8053dccf4eaf287d70834dc39234eae9fc45de7f046063c10bbd2f59de986d768ba6b6694aea0834c51e14132b5997169cfed9fff006889aca307e727c2d2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fina.hr/info.bi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nsparentno.hr/pregled/50842883072/7877ff9db0dadb0ce9bec74dfc260c618ef572d6f7465188b1c60fc6c82946999efe72cfbc12248325755e64f4a99d9fb9093260527b36f6183a21669ca3b66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45AA-2A6C-444A-97CB-692DDA12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1227</Words>
  <Characters>6995</Characters>
  <Application>Microsoft Office Word</Application>
  <DocSecurity>0</DocSecurity>
  <Lines>58</Lines>
  <Paragraphs>16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FINANCIJSKI REZULTATI POSLOVANJA PODUZETNIKA SA SJEDIŠTEM U DUBROVNIKU</vt:lpstr>
      <vt:lpstr>U razdoblju od 2008. godine, kada je kulminirala gospodarska kriza u Hrvatskoj, </vt:lpstr>
    </vt:vector>
  </TitlesOfParts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2019-06-12T12:47:00Z</cp:lastPrinted>
  <dcterms:created xsi:type="dcterms:W3CDTF">2019-08-02T08:00:00Z</dcterms:created>
  <dcterms:modified xsi:type="dcterms:W3CDTF">2019-08-02T08:59:00Z</dcterms:modified>
</cp:coreProperties>
</file>