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A27" w:rsidRPr="00E60490" w:rsidRDefault="00372222" w:rsidP="00F73C7E">
      <w:pPr>
        <w:spacing w:before="60" w:after="120" w:line="240" w:lineRule="auto"/>
        <w:jc w:val="center"/>
        <w:rPr>
          <w:rFonts w:ascii="Arial" w:hAnsi="Arial" w:cs="Arial"/>
          <w:b/>
          <w:color w:val="17365D" w:themeColor="text2" w:themeShade="BF"/>
          <w:sz w:val="20"/>
          <w:szCs w:val="20"/>
        </w:rPr>
      </w:pPr>
      <w:r w:rsidRPr="003E4417">
        <w:rPr>
          <w:rFonts w:ascii="Arial" w:hAnsi="Arial" w:cs="Arial"/>
          <w:b/>
          <w:color w:val="17365D" w:themeColor="text2" w:themeShade="BF"/>
          <w:sz w:val="20"/>
          <w:szCs w:val="20"/>
        </w:rPr>
        <w:t>REZULTATI</w:t>
      </w:r>
      <w:r w:rsidR="00E60490" w:rsidRPr="003E4417">
        <w:rPr>
          <w:rFonts w:ascii="Arial" w:hAnsi="Arial" w:cs="Arial"/>
          <w:b/>
          <w:color w:val="17365D" w:themeColor="text2" w:themeShade="BF"/>
          <w:sz w:val="20"/>
          <w:szCs w:val="20"/>
        </w:rPr>
        <w:t xml:space="preserve"> PODUZETNIKA</w:t>
      </w:r>
      <w:r w:rsidR="00C60F43" w:rsidRPr="003E4417">
        <w:rPr>
          <w:rFonts w:ascii="Arial" w:hAnsi="Arial" w:cs="Arial"/>
          <w:b/>
          <w:color w:val="17365D" w:themeColor="text2" w:themeShade="BF"/>
          <w:sz w:val="20"/>
          <w:szCs w:val="20"/>
        </w:rPr>
        <w:t xml:space="preserve"> U D</w:t>
      </w:r>
      <w:r w:rsidR="00E60490" w:rsidRPr="003E4417">
        <w:rPr>
          <w:rFonts w:ascii="Arial" w:hAnsi="Arial" w:cs="Arial"/>
          <w:b/>
          <w:color w:val="17365D" w:themeColor="text2" w:themeShade="BF"/>
          <w:sz w:val="20"/>
          <w:szCs w:val="20"/>
        </w:rPr>
        <w:t>JELATNOSTI UPRAVLJANJA ZGRADAMA</w:t>
      </w:r>
      <w:r w:rsidR="006A711E" w:rsidRPr="003E4417">
        <w:rPr>
          <w:rFonts w:ascii="Arial" w:hAnsi="Arial" w:cs="Arial"/>
          <w:b/>
          <w:color w:val="17365D" w:themeColor="text2" w:themeShade="BF"/>
          <w:sz w:val="20"/>
          <w:szCs w:val="20"/>
        </w:rPr>
        <w:t xml:space="preserve"> U 201</w:t>
      </w:r>
      <w:r w:rsidR="00D41817" w:rsidRPr="003E4417">
        <w:rPr>
          <w:rFonts w:ascii="Arial" w:hAnsi="Arial" w:cs="Arial"/>
          <w:b/>
          <w:color w:val="17365D" w:themeColor="text2" w:themeShade="BF"/>
          <w:sz w:val="20"/>
          <w:szCs w:val="20"/>
        </w:rPr>
        <w:t>8</w:t>
      </w:r>
      <w:r w:rsidR="006A711E" w:rsidRPr="003E4417">
        <w:rPr>
          <w:rFonts w:ascii="Arial" w:hAnsi="Arial" w:cs="Arial"/>
          <w:b/>
          <w:color w:val="17365D" w:themeColor="text2" w:themeShade="BF"/>
          <w:sz w:val="20"/>
          <w:szCs w:val="20"/>
        </w:rPr>
        <w:t>. GODINI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6"/>
        <w:gridCol w:w="1921"/>
      </w:tblGrid>
      <w:tr w:rsidR="0088622B" w:rsidRPr="0088622B" w:rsidTr="00F73C7E">
        <w:trPr>
          <w:trHeight w:val="1481"/>
        </w:trPr>
        <w:tc>
          <w:tcPr>
            <w:tcW w:w="8046" w:type="dxa"/>
            <w:vMerge w:val="restart"/>
          </w:tcPr>
          <w:p w:rsidR="00654A99" w:rsidRPr="00BB13FF" w:rsidRDefault="0067226A" w:rsidP="00F73C7E">
            <w:pPr>
              <w:spacing w:after="0"/>
              <w:jc w:val="both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65678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Prema podacima iz obrađenih godišnjih financijskih izvještaja za statističke i druge potrebe, u djelatnosti upravljanja zgradama (NKD 81.10)</w:t>
            </w:r>
            <w:r w:rsidR="00F73C7E" w:rsidRPr="0065678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,</w:t>
            </w:r>
            <w:r w:rsidRPr="0065678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u 201</w:t>
            </w:r>
            <w:r w:rsidR="00C964E5" w:rsidRPr="0065678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8. godini poslovalo je 127</w:t>
            </w:r>
            <w:r w:rsidRPr="0065678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</w:t>
            </w:r>
            <w:r w:rsidR="00654A99" w:rsidRPr="0065678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poduzetnika </w:t>
            </w:r>
            <w:r w:rsidR="003E2FFF" w:rsidRPr="0065678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kod kojih je bilo </w:t>
            </w:r>
            <w:r w:rsidR="00C964E5" w:rsidRPr="0065678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748</w:t>
            </w:r>
            <w:r w:rsidR="003E2FFF" w:rsidRPr="0065678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zaposlenih, što je u odnosu na </w:t>
            </w:r>
            <w:r w:rsidR="00B278A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2017.</w:t>
            </w:r>
            <w:r w:rsidR="003E2FFF" w:rsidRPr="0065678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godinu povećanje broja zaposlenih za </w:t>
            </w:r>
            <w:r w:rsidR="00C964E5" w:rsidRPr="0065678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3,6</w:t>
            </w:r>
            <w:r w:rsidR="003E2FFF" w:rsidRPr="0065678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%. Navedena skupina poduzetnika u promatranom je razdoblju ostvarila ukupne prihode u iznosu od </w:t>
            </w:r>
            <w:r w:rsidR="00C964E5" w:rsidRPr="0065678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261,8</w:t>
            </w:r>
            <w:r w:rsidR="003E2FFF" w:rsidRPr="0065678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milijuna kuna te ukupne rashode od </w:t>
            </w:r>
            <w:r w:rsidR="00C964E5" w:rsidRPr="0065678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238,9</w:t>
            </w:r>
            <w:r w:rsidR="003E2FFF" w:rsidRPr="0065678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milijuna kuna. Ostvarena je dobit razdoblja od </w:t>
            </w:r>
            <w:r w:rsidR="00C964E5" w:rsidRPr="0065678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20,</w:t>
            </w:r>
            <w:r w:rsidR="0065678C" w:rsidRPr="0065678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2</w:t>
            </w:r>
            <w:r w:rsidR="003E2FFF" w:rsidRPr="0065678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milijuna kuna i </w:t>
            </w:r>
            <w:r w:rsidR="00DB690B" w:rsidRPr="0065678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1,</w:t>
            </w:r>
            <w:r w:rsidR="0065678C" w:rsidRPr="0065678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8</w:t>
            </w:r>
            <w:r w:rsidR="003E2FFF" w:rsidRPr="0065678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milijun</w:t>
            </w:r>
            <w:r w:rsidR="00C964E5" w:rsidRPr="0065678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a</w:t>
            </w:r>
            <w:r w:rsidR="003E2FFF" w:rsidRPr="0065678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kuna gubitka razdoblja te je ukupna neto dobit iznosila </w:t>
            </w:r>
            <w:r w:rsidR="00C964E5" w:rsidRPr="0065678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18,4</w:t>
            </w:r>
            <w:r w:rsidR="003E2FFF" w:rsidRPr="0065678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milijuna kuna. U odnosu na 201</w:t>
            </w:r>
            <w:r w:rsidR="00C964E5" w:rsidRPr="0065678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7</w:t>
            </w:r>
            <w:r w:rsidR="003E2FFF" w:rsidRPr="0065678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. godinu, ukupni prihodi povećani su za </w:t>
            </w:r>
            <w:r w:rsidR="00203294" w:rsidRPr="0065678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24,6</w:t>
            </w:r>
            <w:r w:rsidR="003E2FFF" w:rsidRPr="0065678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%, ukupni rashodi za </w:t>
            </w:r>
            <w:r w:rsidR="00203294" w:rsidRPr="0065678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24,7</w:t>
            </w:r>
            <w:r w:rsidR="003E2FFF" w:rsidRPr="0065678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%, dobit razdoblja za </w:t>
            </w:r>
            <w:r w:rsidR="00203294" w:rsidRPr="0065678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29,3</w:t>
            </w:r>
            <w:r w:rsidR="003E2FFF" w:rsidRPr="0065678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%, gubitak razdoblja </w:t>
            </w:r>
            <w:r w:rsidR="00203294" w:rsidRPr="0065678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dvostruko je veći, dok je</w:t>
            </w:r>
            <w:r w:rsidR="003E2FFF" w:rsidRPr="0065678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neto dobit </w:t>
            </w:r>
            <w:r w:rsidR="00203294" w:rsidRPr="0065678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povećana</w:t>
            </w:r>
            <w:r w:rsidR="00DB690B" w:rsidRPr="0065678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</w:t>
            </w:r>
            <w:r w:rsidR="003E2FFF" w:rsidRPr="0065678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za </w:t>
            </w:r>
            <w:r w:rsidR="00203294" w:rsidRPr="0065678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24,7</w:t>
            </w:r>
            <w:r w:rsidR="003E2FFF" w:rsidRPr="0065678C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% (tablica 1</w:t>
            </w:r>
            <w:r w:rsidR="00203294" w:rsidRPr="00B95163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.</w:t>
            </w:r>
            <w:r w:rsidR="003E2FFF" w:rsidRPr="00B95163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). Od ukupnog broja poduzetnika u djelatnosti </w:t>
            </w:r>
            <w:r w:rsidR="00DB690B" w:rsidRPr="00B95163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upravljanja zgradama</w:t>
            </w:r>
            <w:r w:rsidR="003E2FFF" w:rsidRPr="00B95163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, s dobitkom je poslovalo njih </w:t>
            </w:r>
            <w:r w:rsidR="00203294" w:rsidRPr="00B95163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81,1</w:t>
            </w:r>
            <w:r w:rsidR="003E2FFF" w:rsidRPr="00B95163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%.</w:t>
            </w:r>
          </w:p>
          <w:p w:rsidR="00654A99" w:rsidRPr="00940325" w:rsidRDefault="000648CD" w:rsidP="000177DD">
            <w:pPr>
              <w:spacing w:before="120" w:after="0"/>
              <w:jc w:val="both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F575E4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Najviše poduzetnika, čija je pretežita djelatnost </w:t>
            </w:r>
            <w:r w:rsidR="00D47DD8" w:rsidRPr="00F575E4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upravljanje zgradama</w:t>
            </w:r>
            <w:r w:rsidRPr="00F575E4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, u 201</w:t>
            </w:r>
            <w:r w:rsidR="000177DD" w:rsidRPr="00F575E4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8</w:t>
            </w:r>
            <w:r w:rsidRPr="00F575E4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. godini imalo je sjedište u županiji Grad Zagreb (</w:t>
            </w:r>
            <w:r w:rsidR="000177DD" w:rsidRPr="00F575E4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45</w:t>
            </w:r>
            <w:r w:rsidRPr="00F575E4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), a po njihovoj brojnosti slijedi </w:t>
            </w:r>
            <w:r w:rsidR="000177DD" w:rsidRPr="00F575E4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Primorsko-goranska</w:t>
            </w:r>
            <w:r w:rsidRPr="00F575E4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županija (</w:t>
            </w:r>
            <w:r w:rsidR="000177DD" w:rsidRPr="00F575E4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15</w:t>
            </w:r>
            <w:r w:rsidRPr="00F575E4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), </w:t>
            </w:r>
            <w:r w:rsidR="00D47DD8" w:rsidRPr="00F575E4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Istarska (</w:t>
            </w:r>
            <w:r w:rsidR="000177DD" w:rsidRPr="00F575E4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14</w:t>
            </w:r>
            <w:r w:rsidR="00D47DD8" w:rsidRPr="00F575E4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)</w:t>
            </w:r>
            <w:r w:rsidR="000177DD" w:rsidRPr="00F575E4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, Splitsko-dalmatinska (13)</w:t>
            </w:r>
            <w:r w:rsidRPr="00F575E4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i Osječko-baranjska</w:t>
            </w:r>
            <w:r w:rsidR="00D47DD8" w:rsidRPr="00F575E4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(10)</w:t>
            </w:r>
            <w:r w:rsidRPr="00F575E4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, a najmanje poduzetnika u djelatnosti </w:t>
            </w:r>
            <w:r w:rsidR="00D47DD8" w:rsidRPr="00F575E4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upravljanja zgradama </w:t>
            </w:r>
            <w:r w:rsidRPr="00F575E4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bilo je u </w:t>
            </w:r>
            <w:r w:rsidR="00D47DD8" w:rsidRPr="00F575E4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Virovitičko-podravskoj, Bjelovarsko-bilogorskoj, Karlovačkoj i Krapinsko-zagorskoj</w:t>
            </w:r>
            <w:r w:rsidRPr="00F575E4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županiji (po </w:t>
            </w:r>
            <w:r w:rsidR="00D47DD8" w:rsidRPr="00F575E4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jedan</w:t>
            </w:r>
            <w:r w:rsidRPr="00F575E4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).</w:t>
            </w:r>
          </w:p>
        </w:tc>
        <w:tc>
          <w:tcPr>
            <w:tcW w:w="1921" w:type="dxa"/>
            <w:tcBorders>
              <w:bottom w:val="single" w:sz="18" w:space="0" w:color="244061" w:themeColor="accent1" w:themeShade="80"/>
            </w:tcBorders>
            <w:vAlign w:val="center"/>
          </w:tcPr>
          <w:p w:rsidR="008C278A" w:rsidRPr="003E4417" w:rsidRDefault="00C22A45" w:rsidP="00F73C7E">
            <w:pPr>
              <w:tabs>
                <w:tab w:val="left" w:pos="6521"/>
              </w:tabs>
              <w:spacing w:after="0" w:line="240" w:lineRule="auto"/>
              <w:ind w:left="-57" w:right="-57"/>
              <w:jc w:val="center"/>
              <w:rPr>
                <w:rFonts w:eastAsia="Times New Roman" w:cs="Arial"/>
                <w:b/>
                <w:color w:val="17365D" w:themeColor="text2" w:themeShade="BF"/>
                <w:sz w:val="40"/>
                <w:szCs w:val="40"/>
                <w:lang w:eastAsia="hr-HR"/>
              </w:rPr>
            </w:pPr>
            <w:r w:rsidRPr="003E4417">
              <w:rPr>
                <w:rFonts w:eastAsia="Times New Roman" w:cs="Arial"/>
                <w:b/>
                <w:color w:val="17365D" w:themeColor="text2" w:themeShade="BF"/>
                <w:sz w:val="40"/>
                <w:szCs w:val="40"/>
                <w:lang w:eastAsia="hr-HR"/>
              </w:rPr>
              <w:t>12</w:t>
            </w:r>
            <w:r w:rsidR="00E51CBD" w:rsidRPr="003E4417">
              <w:rPr>
                <w:rFonts w:eastAsia="Times New Roman" w:cs="Arial"/>
                <w:b/>
                <w:color w:val="17365D" w:themeColor="text2" w:themeShade="BF"/>
                <w:sz w:val="40"/>
                <w:szCs w:val="40"/>
                <w:lang w:eastAsia="hr-HR"/>
              </w:rPr>
              <w:t>7</w:t>
            </w:r>
            <w:r w:rsidR="00792FCF" w:rsidRPr="003E4417">
              <w:rPr>
                <w:rFonts w:eastAsia="Times New Roman" w:cs="Arial"/>
                <w:b/>
                <w:color w:val="17365D" w:themeColor="text2" w:themeShade="BF"/>
                <w:sz w:val="40"/>
                <w:szCs w:val="40"/>
                <w:lang w:eastAsia="hr-HR"/>
              </w:rPr>
              <w:t xml:space="preserve"> </w:t>
            </w:r>
          </w:p>
          <w:p w:rsidR="00E83CFB" w:rsidRPr="003E4417" w:rsidRDefault="008C278A" w:rsidP="00F73C7E">
            <w:pPr>
              <w:tabs>
                <w:tab w:val="left" w:pos="6521"/>
              </w:tabs>
              <w:spacing w:after="0" w:line="240" w:lineRule="auto"/>
              <w:ind w:left="-57" w:right="-57"/>
              <w:jc w:val="center"/>
              <w:rPr>
                <w:rFonts w:eastAsia="Times New Roman" w:cs="Arial"/>
                <w:b/>
                <w:color w:val="17365D" w:themeColor="text2" w:themeShade="BF"/>
                <w:sz w:val="20"/>
                <w:szCs w:val="20"/>
                <w:lang w:eastAsia="hr-HR"/>
              </w:rPr>
            </w:pPr>
            <w:r w:rsidRPr="003E4417">
              <w:rPr>
                <w:rFonts w:eastAsia="Times New Roman" w:cs="Arial"/>
                <w:b/>
                <w:color w:val="17365D" w:themeColor="text2" w:themeShade="BF"/>
                <w:sz w:val="20"/>
                <w:szCs w:val="20"/>
                <w:lang w:eastAsia="hr-HR"/>
              </w:rPr>
              <w:t xml:space="preserve">PODUZETNIKA </w:t>
            </w:r>
          </w:p>
          <w:p w:rsidR="00654A99" w:rsidRPr="0088622B" w:rsidRDefault="0088622B" w:rsidP="00E51CBD">
            <w:pPr>
              <w:tabs>
                <w:tab w:val="left" w:pos="6521"/>
              </w:tabs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3E4417">
              <w:rPr>
                <w:rFonts w:eastAsia="Times New Roman" w:cs="Arial"/>
                <w:color w:val="17365D" w:themeColor="text2" w:themeShade="BF"/>
                <w:sz w:val="20"/>
                <w:szCs w:val="20"/>
                <w:lang w:eastAsia="hr-HR"/>
              </w:rPr>
              <w:t>u 201</w:t>
            </w:r>
            <w:r w:rsidR="00E51CBD" w:rsidRPr="003E4417">
              <w:rPr>
                <w:rFonts w:eastAsia="Times New Roman" w:cs="Arial"/>
                <w:color w:val="17365D" w:themeColor="text2" w:themeShade="BF"/>
                <w:sz w:val="20"/>
                <w:szCs w:val="20"/>
                <w:lang w:eastAsia="hr-HR"/>
              </w:rPr>
              <w:t>8</w:t>
            </w:r>
            <w:r w:rsidR="00792FCF" w:rsidRPr="003E4417">
              <w:rPr>
                <w:rFonts w:eastAsia="Times New Roman" w:cs="Arial"/>
                <w:color w:val="17365D" w:themeColor="text2" w:themeShade="BF"/>
                <w:sz w:val="20"/>
                <w:szCs w:val="20"/>
                <w:lang w:eastAsia="hr-HR"/>
              </w:rPr>
              <w:t>. godini</w:t>
            </w:r>
          </w:p>
        </w:tc>
      </w:tr>
      <w:tr w:rsidR="0088622B" w:rsidRPr="00E51CBD" w:rsidTr="00F73C7E">
        <w:trPr>
          <w:trHeight w:val="1482"/>
        </w:trPr>
        <w:tc>
          <w:tcPr>
            <w:tcW w:w="8046" w:type="dxa"/>
            <w:vMerge/>
          </w:tcPr>
          <w:p w:rsidR="00654A99" w:rsidRPr="002D3059" w:rsidRDefault="00654A99" w:rsidP="00654A99">
            <w:pPr>
              <w:pBdr>
                <w:top w:val="single" w:sz="4" w:space="1" w:color="FFFFFF" w:themeColor="background1"/>
                <w:left w:val="single" w:sz="4" w:space="4" w:color="FFFFFF" w:themeColor="background1"/>
                <w:bottom w:val="single" w:sz="4" w:space="1" w:color="FFFFFF" w:themeColor="background1"/>
                <w:right w:val="single" w:sz="4" w:space="4" w:color="FFFFFF" w:themeColor="background1"/>
                <w:between w:val="single" w:sz="4" w:space="1" w:color="FFFFFF" w:themeColor="background1"/>
                <w:bar w:val="single" w:sz="4" w:color="FFFFFF" w:themeColor="background1"/>
              </w:pBdr>
              <w:spacing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18" w:space="0" w:color="244061" w:themeColor="accent1" w:themeShade="80"/>
              <w:bottom w:val="single" w:sz="18" w:space="0" w:color="244061" w:themeColor="accent1" w:themeShade="80"/>
            </w:tcBorders>
            <w:vAlign w:val="center"/>
          </w:tcPr>
          <w:p w:rsidR="00792FCF" w:rsidRPr="003E4417" w:rsidRDefault="00E51CBD" w:rsidP="00F73C7E">
            <w:pPr>
              <w:tabs>
                <w:tab w:val="left" w:pos="6521"/>
              </w:tabs>
              <w:spacing w:after="0" w:line="240" w:lineRule="auto"/>
              <w:ind w:left="-57" w:right="-57"/>
              <w:jc w:val="center"/>
              <w:rPr>
                <w:rFonts w:eastAsia="Times New Roman" w:cs="Arial"/>
                <w:b/>
                <w:color w:val="17365D" w:themeColor="text2" w:themeShade="BF"/>
                <w:sz w:val="40"/>
                <w:szCs w:val="40"/>
                <w:lang w:eastAsia="hr-HR"/>
              </w:rPr>
            </w:pPr>
            <w:r w:rsidRPr="003E4417">
              <w:rPr>
                <w:rFonts w:eastAsia="Times New Roman" w:cs="Arial"/>
                <w:b/>
                <w:color w:val="17365D" w:themeColor="text2" w:themeShade="BF"/>
                <w:sz w:val="40"/>
                <w:szCs w:val="40"/>
                <w:lang w:eastAsia="hr-HR"/>
              </w:rPr>
              <w:t>3,6</w:t>
            </w:r>
            <w:r w:rsidR="00792FCF" w:rsidRPr="003E4417">
              <w:rPr>
                <w:rFonts w:eastAsia="Times New Roman" w:cs="Arial"/>
                <w:b/>
                <w:color w:val="17365D" w:themeColor="text2" w:themeShade="BF"/>
                <w:sz w:val="40"/>
                <w:szCs w:val="40"/>
                <w:lang w:eastAsia="hr-HR"/>
              </w:rPr>
              <w:t>%</w:t>
            </w:r>
          </w:p>
          <w:p w:rsidR="00654A99" w:rsidRPr="00E51CBD" w:rsidRDefault="00792FCF" w:rsidP="00E51CB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17365D" w:themeColor="text2" w:themeShade="BF"/>
                <w:sz w:val="20"/>
                <w:szCs w:val="20"/>
                <w:highlight w:val="green"/>
              </w:rPr>
            </w:pPr>
            <w:r w:rsidRPr="007F5C79">
              <w:rPr>
                <w:rFonts w:eastAsia="Times New Roman" w:cs="Arial"/>
                <w:b/>
                <w:color w:val="17365D" w:themeColor="text2" w:themeShade="BF"/>
                <w:sz w:val="20"/>
                <w:szCs w:val="20"/>
                <w:lang w:eastAsia="hr-HR"/>
              </w:rPr>
              <w:t>Rast</w:t>
            </w:r>
            <w:r w:rsidRPr="003E4417">
              <w:rPr>
                <w:rFonts w:eastAsia="Times New Roman" w:cs="Arial"/>
                <w:color w:val="17365D" w:themeColor="text2" w:themeShade="BF"/>
                <w:sz w:val="20"/>
                <w:szCs w:val="20"/>
                <w:lang w:eastAsia="hr-HR"/>
              </w:rPr>
              <w:t xml:space="preserve"> </w:t>
            </w:r>
            <w:r w:rsidRPr="003E4417">
              <w:rPr>
                <w:rFonts w:eastAsia="Times New Roman" w:cs="Arial"/>
                <w:b/>
                <w:color w:val="17365D" w:themeColor="text2" w:themeShade="BF"/>
                <w:sz w:val="20"/>
                <w:szCs w:val="20"/>
                <w:lang w:eastAsia="hr-HR"/>
              </w:rPr>
              <w:t xml:space="preserve">broja zaposlenih </w:t>
            </w:r>
            <w:r w:rsidR="00C22A45" w:rsidRPr="003E4417">
              <w:rPr>
                <w:rFonts w:eastAsia="Times New Roman" w:cs="Arial"/>
                <w:color w:val="17365D" w:themeColor="text2" w:themeShade="BF"/>
                <w:sz w:val="20"/>
                <w:szCs w:val="20"/>
                <w:lang w:eastAsia="hr-HR"/>
              </w:rPr>
              <w:t>u 201</w:t>
            </w:r>
            <w:r w:rsidR="00E51CBD" w:rsidRPr="003E4417">
              <w:rPr>
                <w:rFonts w:eastAsia="Times New Roman" w:cs="Arial"/>
                <w:color w:val="17365D" w:themeColor="text2" w:themeShade="BF"/>
                <w:sz w:val="20"/>
                <w:szCs w:val="20"/>
                <w:lang w:eastAsia="hr-HR"/>
              </w:rPr>
              <w:t>8</w:t>
            </w:r>
            <w:r w:rsidRPr="003E4417">
              <w:rPr>
                <w:rFonts w:eastAsia="Times New Roman" w:cs="Arial"/>
                <w:color w:val="17365D" w:themeColor="text2" w:themeShade="BF"/>
                <w:sz w:val="20"/>
                <w:szCs w:val="20"/>
                <w:lang w:eastAsia="hr-HR"/>
              </w:rPr>
              <w:t xml:space="preserve">. </w:t>
            </w:r>
            <w:r w:rsidR="00C22A45" w:rsidRPr="003E4417">
              <w:rPr>
                <w:rFonts w:eastAsia="Times New Roman" w:cs="Arial"/>
                <w:color w:val="17365D" w:themeColor="text2" w:themeShade="BF"/>
                <w:sz w:val="20"/>
                <w:szCs w:val="20"/>
                <w:lang w:eastAsia="hr-HR"/>
              </w:rPr>
              <w:t xml:space="preserve">u odnosu </w:t>
            </w:r>
            <w:r w:rsidR="000648CD" w:rsidRPr="003E4417">
              <w:rPr>
                <w:rFonts w:eastAsia="Times New Roman" w:cs="Arial"/>
                <w:color w:val="17365D" w:themeColor="text2" w:themeShade="BF"/>
                <w:sz w:val="20"/>
                <w:szCs w:val="20"/>
                <w:lang w:eastAsia="hr-HR"/>
              </w:rPr>
              <w:t>n</w:t>
            </w:r>
            <w:r w:rsidR="00C22A45" w:rsidRPr="003E4417">
              <w:rPr>
                <w:rFonts w:eastAsia="Times New Roman" w:cs="Arial"/>
                <w:color w:val="17365D" w:themeColor="text2" w:themeShade="BF"/>
                <w:sz w:val="20"/>
                <w:szCs w:val="20"/>
                <w:lang w:eastAsia="hr-HR"/>
              </w:rPr>
              <w:t>a 201</w:t>
            </w:r>
            <w:r w:rsidR="00E51CBD" w:rsidRPr="003E4417">
              <w:rPr>
                <w:rFonts w:eastAsia="Times New Roman" w:cs="Arial"/>
                <w:color w:val="17365D" w:themeColor="text2" w:themeShade="BF"/>
                <w:sz w:val="20"/>
                <w:szCs w:val="20"/>
                <w:lang w:eastAsia="hr-HR"/>
              </w:rPr>
              <w:t>7</w:t>
            </w:r>
            <w:r w:rsidR="00E83CFB" w:rsidRPr="003E4417">
              <w:rPr>
                <w:rFonts w:eastAsia="Times New Roman" w:cs="Arial"/>
                <w:color w:val="17365D" w:themeColor="text2" w:themeShade="BF"/>
                <w:sz w:val="20"/>
                <w:szCs w:val="20"/>
                <w:lang w:eastAsia="hr-HR"/>
              </w:rPr>
              <w:t>.</w:t>
            </w:r>
            <w:r w:rsidR="00F73C7E" w:rsidRPr="003E4417">
              <w:rPr>
                <w:rFonts w:eastAsia="Times New Roman" w:cs="Arial"/>
                <w:color w:val="17365D" w:themeColor="text2" w:themeShade="BF"/>
                <w:sz w:val="20"/>
                <w:szCs w:val="20"/>
                <w:lang w:eastAsia="hr-HR"/>
              </w:rPr>
              <w:t xml:space="preserve"> godinu</w:t>
            </w:r>
          </w:p>
        </w:tc>
      </w:tr>
      <w:tr w:rsidR="0088622B" w:rsidRPr="0088622B" w:rsidTr="00F73C7E">
        <w:trPr>
          <w:trHeight w:val="1482"/>
        </w:trPr>
        <w:tc>
          <w:tcPr>
            <w:tcW w:w="8046" w:type="dxa"/>
            <w:vMerge/>
          </w:tcPr>
          <w:p w:rsidR="00654A99" w:rsidRPr="002D3059" w:rsidRDefault="00654A99" w:rsidP="00654A99">
            <w:pPr>
              <w:pBdr>
                <w:top w:val="single" w:sz="4" w:space="1" w:color="FFFFFF" w:themeColor="background1"/>
                <w:left w:val="single" w:sz="4" w:space="4" w:color="FFFFFF" w:themeColor="background1"/>
                <w:bottom w:val="single" w:sz="4" w:space="1" w:color="FFFFFF" w:themeColor="background1"/>
                <w:right w:val="single" w:sz="4" w:space="4" w:color="FFFFFF" w:themeColor="background1"/>
                <w:between w:val="single" w:sz="4" w:space="1" w:color="FFFFFF" w:themeColor="background1"/>
                <w:bar w:val="single" w:sz="4" w:color="FFFFFF" w:themeColor="background1"/>
              </w:pBdr>
              <w:spacing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18" w:space="0" w:color="244061" w:themeColor="accent1" w:themeShade="80"/>
            </w:tcBorders>
            <w:vAlign w:val="center"/>
          </w:tcPr>
          <w:p w:rsidR="00E83CFB" w:rsidRPr="003E4417" w:rsidRDefault="00E51CBD" w:rsidP="00F73C7E">
            <w:pPr>
              <w:spacing w:after="0" w:line="240" w:lineRule="auto"/>
              <w:ind w:left="-57" w:right="-57"/>
              <w:jc w:val="center"/>
              <w:rPr>
                <w:rFonts w:asciiTheme="minorHAnsi" w:hAnsiTheme="minorHAnsi" w:cs="Arial"/>
                <w:b/>
                <w:color w:val="17365D" w:themeColor="text2" w:themeShade="BF"/>
                <w:sz w:val="40"/>
                <w:szCs w:val="40"/>
              </w:rPr>
            </w:pPr>
            <w:r w:rsidRPr="003E4417">
              <w:rPr>
                <w:rFonts w:asciiTheme="minorHAnsi" w:hAnsiTheme="minorHAnsi" w:cs="Arial"/>
                <w:b/>
                <w:color w:val="17365D" w:themeColor="text2" w:themeShade="BF"/>
                <w:sz w:val="40"/>
                <w:szCs w:val="40"/>
              </w:rPr>
              <w:t>24,6</w:t>
            </w:r>
            <w:r w:rsidR="00792FCF" w:rsidRPr="003E4417">
              <w:rPr>
                <w:rFonts w:asciiTheme="minorHAnsi" w:hAnsiTheme="minorHAnsi" w:cs="Arial"/>
                <w:b/>
                <w:color w:val="17365D" w:themeColor="text2" w:themeShade="BF"/>
                <w:sz w:val="40"/>
                <w:szCs w:val="40"/>
              </w:rPr>
              <w:t xml:space="preserve">% </w:t>
            </w:r>
          </w:p>
          <w:p w:rsidR="00654A99" w:rsidRPr="0088622B" w:rsidRDefault="00E83CFB" w:rsidP="00E51CBD">
            <w:pPr>
              <w:spacing w:after="0" w:line="240" w:lineRule="auto"/>
              <w:ind w:left="-57" w:right="-57"/>
              <w:jc w:val="center"/>
              <w:rPr>
                <w:rFonts w:asciiTheme="minorHAnsi" w:hAnsiTheme="minorHAnsi" w:cs="Arial"/>
                <w:color w:val="17365D" w:themeColor="text2" w:themeShade="BF"/>
                <w:sz w:val="20"/>
                <w:szCs w:val="20"/>
              </w:rPr>
            </w:pPr>
            <w:r w:rsidRPr="003E4417">
              <w:rPr>
                <w:rFonts w:asciiTheme="minorHAnsi" w:hAnsiTheme="minorHAnsi" w:cs="Arial"/>
                <w:b/>
                <w:color w:val="17365D" w:themeColor="text2" w:themeShade="BF"/>
                <w:sz w:val="20"/>
                <w:szCs w:val="20"/>
              </w:rPr>
              <w:t>R</w:t>
            </w:r>
            <w:r w:rsidR="00792FCF" w:rsidRPr="003E4417">
              <w:rPr>
                <w:rFonts w:asciiTheme="minorHAnsi" w:hAnsiTheme="minorHAnsi" w:cs="Arial"/>
                <w:b/>
                <w:color w:val="17365D" w:themeColor="text2" w:themeShade="BF"/>
                <w:sz w:val="20"/>
                <w:szCs w:val="20"/>
              </w:rPr>
              <w:t xml:space="preserve">ast </w:t>
            </w:r>
            <w:r w:rsidR="00C22A45" w:rsidRPr="003E4417">
              <w:rPr>
                <w:rFonts w:asciiTheme="minorHAnsi" w:hAnsiTheme="minorHAnsi" w:cs="Arial"/>
                <w:b/>
                <w:color w:val="17365D" w:themeColor="text2" w:themeShade="BF"/>
                <w:sz w:val="20"/>
                <w:szCs w:val="20"/>
              </w:rPr>
              <w:t>ukupnih prihoda</w:t>
            </w:r>
            <w:r w:rsidR="00792FCF" w:rsidRPr="003E4417">
              <w:rPr>
                <w:rFonts w:asciiTheme="minorHAnsi" w:hAnsiTheme="minorHAnsi" w:cs="Arial"/>
                <w:color w:val="17365D" w:themeColor="text2" w:themeShade="BF"/>
                <w:sz w:val="20"/>
                <w:szCs w:val="20"/>
              </w:rPr>
              <w:t xml:space="preserve"> u </w:t>
            </w:r>
            <w:r w:rsidR="00C22A45" w:rsidRPr="003E4417">
              <w:rPr>
                <w:rFonts w:asciiTheme="minorHAnsi" w:hAnsiTheme="minorHAnsi" w:cs="Arial"/>
                <w:color w:val="17365D" w:themeColor="text2" w:themeShade="BF"/>
                <w:sz w:val="20"/>
                <w:szCs w:val="20"/>
              </w:rPr>
              <w:t>201</w:t>
            </w:r>
            <w:r w:rsidR="00E51CBD" w:rsidRPr="003E4417">
              <w:rPr>
                <w:rFonts w:asciiTheme="minorHAnsi" w:hAnsiTheme="minorHAnsi" w:cs="Arial"/>
                <w:color w:val="17365D" w:themeColor="text2" w:themeShade="BF"/>
                <w:sz w:val="20"/>
                <w:szCs w:val="20"/>
              </w:rPr>
              <w:t>8</w:t>
            </w:r>
            <w:r w:rsidR="0088622B" w:rsidRPr="003E4417">
              <w:rPr>
                <w:rFonts w:asciiTheme="minorHAnsi" w:hAnsiTheme="minorHAnsi" w:cs="Arial"/>
                <w:color w:val="17365D" w:themeColor="text2" w:themeShade="BF"/>
                <w:sz w:val="20"/>
                <w:szCs w:val="20"/>
              </w:rPr>
              <w:t>. u odnosu</w:t>
            </w:r>
            <w:r w:rsidR="00F73C7E" w:rsidRPr="003E4417">
              <w:rPr>
                <w:rFonts w:asciiTheme="minorHAnsi" w:hAnsiTheme="minorHAnsi" w:cs="Arial"/>
                <w:color w:val="17365D" w:themeColor="text2" w:themeShade="BF"/>
                <w:sz w:val="20"/>
                <w:szCs w:val="20"/>
              </w:rPr>
              <w:t xml:space="preserve"> </w:t>
            </w:r>
            <w:r w:rsidR="0088622B" w:rsidRPr="003E4417">
              <w:rPr>
                <w:rFonts w:asciiTheme="minorHAnsi" w:hAnsiTheme="minorHAnsi" w:cs="Arial"/>
                <w:color w:val="17365D" w:themeColor="text2" w:themeShade="BF"/>
                <w:sz w:val="20"/>
                <w:szCs w:val="20"/>
              </w:rPr>
              <w:t>na 201</w:t>
            </w:r>
            <w:r w:rsidR="00E51CBD" w:rsidRPr="003E4417">
              <w:rPr>
                <w:rFonts w:asciiTheme="minorHAnsi" w:hAnsiTheme="minorHAnsi" w:cs="Arial"/>
                <w:color w:val="17365D" w:themeColor="text2" w:themeShade="BF"/>
                <w:sz w:val="20"/>
                <w:szCs w:val="20"/>
              </w:rPr>
              <w:t>7</w:t>
            </w:r>
            <w:r w:rsidRPr="003E4417">
              <w:rPr>
                <w:rFonts w:asciiTheme="minorHAnsi" w:hAnsiTheme="minorHAnsi" w:cs="Arial"/>
                <w:color w:val="17365D" w:themeColor="text2" w:themeShade="BF"/>
                <w:sz w:val="20"/>
                <w:szCs w:val="20"/>
              </w:rPr>
              <w:t>.</w:t>
            </w:r>
            <w:r w:rsidR="00F73C7E" w:rsidRPr="003E4417">
              <w:rPr>
                <w:rFonts w:asciiTheme="minorHAnsi" w:hAnsiTheme="minorHAnsi" w:cs="Arial"/>
                <w:color w:val="17365D" w:themeColor="text2" w:themeShade="BF"/>
                <w:sz w:val="20"/>
                <w:szCs w:val="20"/>
              </w:rPr>
              <w:t xml:space="preserve"> godinu</w:t>
            </w:r>
          </w:p>
        </w:tc>
      </w:tr>
    </w:tbl>
    <w:p w:rsidR="007D2CBB" w:rsidRDefault="007D2CBB" w:rsidP="007F5C79">
      <w:pPr>
        <w:widowControl w:val="0"/>
        <w:tabs>
          <w:tab w:val="left" w:pos="7513"/>
          <w:tab w:val="right" w:pos="9781"/>
        </w:tabs>
        <w:spacing w:before="180" w:after="40" w:line="240" w:lineRule="auto"/>
        <w:ind w:left="1134" w:hanging="1134"/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</w:pPr>
      <w:r w:rsidRPr="003E4417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Tablica 1.</w:t>
      </w:r>
      <w:r w:rsidRPr="003E4417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="004E781A" w:rsidRPr="003E4417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Broj poduzetnika, broj zaposlenih te osnovni financijski rezultati poslovanja poduzetnika u djelatnosti upravljanja zgradama (NKD 81.10) u 201</w:t>
      </w:r>
      <w:r w:rsidR="000312E7" w:rsidRPr="003E4417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8</w:t>
      </w:r>
      <w:r w:rsidR="004E781A" w:rsidRPr="003E4417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. godini                </w:t>
      </w:r>
      <w:r w:rsidR="004E781A" w:rsidRPr="003E4417">
        <w:rPr>
          <w:rFonts w:ascii="Arial" w:eastAsia="Times New Roman" w:hAnsi="Arial" w:cs="Arial"/>
          <w:color w:val="17365D" w:themeColor="text2" w:themeShade="BF"/>
          <w:sz w:val="18"/>
          <w:szCs w:val="18"/>
          <w:lang w:eastAsia="hr-HR"/>
        </w:rPr>
        <w:t>(</w:t>
      </w:r>
      <w:r w:rsidR="004E781A" w:rsidRPr="003E4417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iznosi u tisućama kuna, prosječne plaće u kunama)</w:t>
      </w:r>
    </w:p>
    <w:tbl>
      <w:tblPr>
        <w:tblW w:w="9800" w:type="dxa"/>
        <w:jc w:val="center"/>
        <w:tblInd w:w="-10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44"/>
        <w:gridCol w:w="1152"/>
        <w:gridCol w:w="1152"/>
        <w:gridCol w:w="1152"/>
      </w:tblGrid>
      <w:tr w:rsidR="000312E7" w:rsidRPr="000312E7" w:rsidTr="007F5C79">
        <w:trPr>
          <w:trHeight w:hRule="exact" w:val="283"/>
          <w:jc w:val="center"/>
        </w:trPr>
        <w:tc>
          <w:tcPr>
            <w:tcW w:w="6344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0312E7" w:rsidRPr="000312E7" w:rsidRDefault="000312E7" w:rsidP="00031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312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Opis</w:t>
            </w:r>
          </w:p>
        </w:tc>
        <w:tc>
          <w:tcPr>
            <w:tcW w:w="3456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0312E7" w:rsidRPr="000312E7" w:rsidRDefault="000312E7" w:rsidP="00031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312E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Upravljanje zgradama NKD 81.10</w:t>
            </w:r>
          </w:p>
        </w:tc>
      </w:tr>
      <w:tr w:rsidR="000312E7" w:rsidRPr="000312E7" w:rsidTr="007F5C79">
        <w:trPr>
          <w:trHeight w:hRule="exact" w:val="283"/>
          <w:jc w:val="center"/>
        </w:trPr>
        <w:tc>
          <w:tcPr>
            <w:tcW w:w="6344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0312E7" w:rsidRPr="000312E7" w:rsidRDefault="000312E7" w:rsidP="000312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0312E7" w:rsidRPr="000312E7" w:rsidRDefault="000312E7" w:rsidP="00031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312E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2017.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0312E7" w:rsidRPr="000312E7" w:rsidRDefault="000312E7" w:rsidP="00031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312E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2018.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0312E7" w:rsidRPr="000312E7" w:rsidRDefault="000312E7" w:rsidP="00031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312E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Index</w:t>
            </w:r>
          </w:p>
        </w:tc>
      </w:tr>
      <w:tr w:rsidR="000312E7" w:rsidRPr="000312E7" w:rsidTr="007F5C79">
        <w:trPr>
          <w:trHeight w:hRule="exact" w:val="283"/>
          <w:jc w:val="center"/>
        </w:trPr>
        <w:tc>
          <w:tcPr>
            <w:tcW w:w="634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0312E7" w:rsidRPr="000312E7" w:rsidRDefault="000312E7" w:rsidP="000312E7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312E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Broj poduzetnika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0312E7" w:rsidRPr="000312E7" w:rsidRDefault="000312E7" w:rsidP="000312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312E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0312E7" w:rsidRPr="000312E7" w:rsidRDefault="000312E7" w:rsidP="000312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312E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127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0312E7" w:rsidRPr="000312E7" w:rsidRDefault="000312E7" w:rsidP="000312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312E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-</w:t>
            </w:r>
          </w:p>
        </w:tc>
      </w:tr>
      <w:tr w:rsidR="000312E7" w:rsidRPr="000312E7" w:rsidTr="007F5C79">
        <w:trPr>
          <w:trHeight w:hRule="exact" w:val="283"/>
          <w:jc w:val="center"/>
        </w:trPr>
        <w:tc>
          <w:tcPr>
            <w:tcW w:w="634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0312E7" w:rsidRPr="000312E7" w:rsidRDefault="000312E7" w:rsidP="000312E7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312E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Broj </w:t>
            </w:r>
            <w:proofErr w:type="spellStart"/>
            <w:r w:rsidRPr="000312E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dobitaša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0312E7" w:rsidRPr="000312E7" w:rsidRDefault="000312E7" w:rsidP="000312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312E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85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0312E7" w:rsidRPr="000312E7" w:rsidRDefault="000312E7" w:rsidP="000312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312E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0312E7" w:rsidRPr="000312E7" w:rsidRDefault="000312E7" w:rsidP="000312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312E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121,2</w:t>
            </w:r>
          </w:p>
        </w:tc>
      </w:tr>
      <w:tr w:rsidR="000312E7" w:rsidRPr="000312E7" w:rsidTr="007F5C79">
        <w:trPr>
          <w:trHeight w:hRule="exact" w:val="283"/>
          <w:jc w:val="center"/>
        </w:trPr>
        <w:tc>
          <w:tcPr>
            <w:tcW w:w="634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0312E7" w:rsidRPr="000312E7" w:rsidRDefault="000312E7" w:rsidP="000312E7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312E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Broj gubitaša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0312E7" w:rsidRPr="000312E7" w:rsidRDefault="000312E7" w:rsidP="000312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312E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0312E7" w:rsidRPr="000312E7" w:rsidRDefault="000312E7" w:rsidP="000312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312E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0312E7" w:rsidRPr="000312E7" w:rsidRDefault="000312E7" w:rsidP="000312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312E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80,0</w:t>
            </w:r>
          </w:p>
        </w:tc>
      </w:tr>
      <w:tr w:rsidR="000312E7" w:rsidRPr="000312E7" w:rsidTr="007F5C79">
        <w:trPr>
          <w:trHeight w:hRule="exact" w:val="283"/>
          <w:jc w:val="center"/>
        </w:trPr>
        <w:tc>
          <w:tcPr>
            <w:tcW w:w="634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312E7" w:rsidRPr="000312E7" w:rsidRDefault="000312E7" w:rsidP="000312E7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312E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Broj zaposlenih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312E7" w:rsidRPr="000312E7" w:rsidRDefault="000312E7" w:rsidP="000312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312E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722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312E7" w:rsidRPr="000312E7" w:rsidRDefault="000312E7" w:rsidP="000312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312E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748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312E7" w:rsidRPr="000312E7" w:rsidRDefault="000312E7" w:rsidP="000312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312E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103,6</w:t>
            </w:r>
          </w:p>
        </w:tc>
      </w:tr>
      <w:tr w:rsidR="000312E7" w:rsidRPr="000312E7" w:rsidTr="007F5C79">
        <w:trPr>
          <w:trHeight w:hRule="exact" w:val="283"/>
          <w:jc w:val="center"/>
        </w:trPr>
        <w:tc>
          <w:tcPr>
            <w:tcW w:w="634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312E7" w:rsidRPr="000312E7" w:rsidRDefault="000312E7" w:rsidP="000312E7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312E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Ukupni prihodi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312E7" w:rsidRPr="000312E7" w:rsidRDefault="000312E7" w:rsidP="000312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312E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210.174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312E7" w:rsidRPr="000312E7" w:rsidRDefault="000312E7" w:rsidP="000312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312E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261.849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312E7" w:rsidRPr="000312E7" w:rsidRDefault="000312E7" w:rsidP="000312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312E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124,6</w:t>
            </w:r>
          </w:p>
        </w:tc>
      </w:tr>
      <w:tr w:rsidR="000312E7" w:rsidRPr="000312E7" w:rsidTr="007F5C79">
        <w:trPr>
          <w:trHeight w:hRule="exact" w:val="283"/>
          <w:jc w:val="center"/>
        </w:trPr>
        <w:tc>
          <w:tcPr>
            <w:tcW w:w="634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312E7" w:rsidRPr="000312E7" w:rsidRDefault="000312E7" w:rsidP="000312E7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312E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Ukupni rashodi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312E7" w:rsidRPr="000312E7" w:rsidRDefault="000312E7" w:rsidP="000312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312E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191.571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312E7" w:rsidRPr="000312E7" w:rsidRDefault="000312E7" w:rsidP="000312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312E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238.859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312E7" w:rsidRPr="000312E7" w:rsidRDefault="000312E7" w:rsidP="000312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312E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124,7</w:t>
            </w:r>
          </w:p>
        </w:tc>
      </w:tr>
      <w:tr w:rsidR="000312E7" w:rsidRPr="000312E7" w:rsidTr="007F5C79">
        <w:trPr>
          <w:trHeight w:hRule="exact" w:val="283"/>
          <w:jc w:val="center"/>
        </w:trPr>
        <w:tc>
          <w:tcPr>
            <w:tcW w:w="634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312E7" w:rsidRPr="000312E7" w:rsidRDefault="000312E7" w:rsidP="000312E7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312E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Dobit prije oporezivanja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312E7" w:rsidRPr="000312E7" w:rsidRDefault="000312E7" w:rsidP="000312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312E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19.443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312E7" w:rsidRPr="000312E7" w:rsidRDefault="000312E7" w:rsidP="000312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312E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24.754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312E7" w:rsidRPr="000312E7" w:rsidRDefault="000312E7" w:rsidP="000312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312E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127,3</w:t>
            </w:r>
          </w:p>
        </w:tc>
      </w:tr>
      <w:tr w:rsidR="000312E7" w:rsidRPr="000312E7" w:rsidTr="007F5C79">
        <w:trPr>
          <w:trHeight w:hRule="exact" w:val="283"/>
          <w:jc w:val="center"/>
        </w:trPr>
        <w:tc>
          <w:tcPr>
            <w:tcW w:w="634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312E7" w:rsidRPr="000312E7" w:rsidRDefault="000312E7" w:rsidP="000312E7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312E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Gubitak prije oporezivanja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312E7" w:rsidRPr="000312E7" w:rsidRDefault="000312E7" w:rsidP="000312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312E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841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312E7" w:rsidRPr="000312E7" w:rsidRDefault="000312E7" w:rsidP="000312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312E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1.764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312E7" w:rsidRPr="000312E7" w:rsidRDefault="000312E7" w:rsidP="000312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312E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209,9</w:t>
            </w:r>
          </w:p>
        </w:tc>
      </w:tr>
      <w:tr w:rsidR="000312E7" w:rsidRPr="000312E7" w:rsidTr="007F5C79">
        <w:trPr>
          <w:trHeight w:hRule="exact" w:val="283"/>
          <w:jc w:val="center"/>
        </w:trPr>
        <w:tc>
          <w:tcPr>
            <w:tcW w:w="634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312E7" w:rsidRPr="000312E7" w:rsidRDefault="000312E7" w:rsidP="000312E7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312E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Porez na dobit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312E7" w:rsidRPr="000312E7" w:rsidRDefault="000312E7" w:rsidP="000312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312E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3.825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312E7" w:rsidRPr="000312E7" w:rsidRDefault="000312E7" w:rsidP="000312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312E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4.566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312E7" w:rsidRPr="000312E7" w:rsidRDefault="000312E7" w:rsidP="000312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312E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119,4</w:t>
            </w:r>
          </w:p>
        </w:tc>
      </w:tr>
      <w:tr w:rsidR="000312E7" w:rsidRPr="000312E7" w:rsidTr="007F5C79">
        <w:trPr>
          <w:trHeight w:hRule="exact" w:val="283"/>
          <w:jc w:val="center"/>
        </w:trPr>
        <w:tc>
          <w:tcPr>
            <w:tcW w:w="634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312E7" w:rsidRPr="000312E7" w:rsidRDefault="000312E7" w:rsidP="000312E7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312E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Dobit razdoblja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312E7" w:rsidRPr="000312E7" w:rsidRDefault="000312E7" w:rsidP="000312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312E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15.619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312E7" w:rsidRPr="000312E7" w:rsidRDefault="000312E7" w:rsidP="000312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312E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20.188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312E7" w:rsidRPr="000312E7" w:rsidRDefault="000312E7" w:rsidP="000312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312E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129,3</w:t>
            </w:r>
          </w:p>
        </w:tc>
      </w:tr>
      <w:tr w:rsidR="000312E7" w:rsidRPr="000312E7" w:rsidTr="007F5C79">
        <w:trPr>
          <w:trHeight w:hRule="exact" w:val="283"/>
          <w:jc w:val="center"/>
        </w:trPr>
        <w:tc>
          <w:tcPr>
            <w:tcW w:w="634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312E7" w:rsidRPr="000312E7" w:rsidRDefault="000312E7" w:rsidP="000312E7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312E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Gubitak razdoblja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312E7" w:rsidRPr="000312E7" w:rsidRDefault="000312E7" w:rsidP="000312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312E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841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312E7" w:rsidRPr="000312E7" w:rsidRDefault="000312E7" w:rsidP="000312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312E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1.764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312E7" w:rsidRPr="000312E7" w:rsidRDefault="000312E7" w:rsidP="000312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312E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209,7</w:t>
            </w:r>
          </w:p>
        </w:tc>
      </w:tr>
      <w:tr w:rsidR="000312E7" w:rsidRPr="000312E7" w:rsidTr="007F5C79">
        <w:trPr>
          <w:trHeight w:hRule="exact" w:val="283"/>
          <w:jc w:val="center"/>
        </w:trPr>
        <w:tc>
          <w:tcPr>
            <w:tcW w:w="634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312E7" w:rsidRPr="000312E7" w:rsidRDefault="000312E7" w:rsidP="000312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0312E7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 xml:space="preserve">Konsolidirani financijski rezultat – dobit (+) ili gubitak (-) razdoblja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312E7" w:rsidRPr="000312E7" w:rsidRDefault="000312E7" w:rsidP="000312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0312E7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14.778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312E7" w:rsidRPr="000312E7" w:rsidRDefault="000312E7" w:rsidP="000312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0312E7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18.424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312E7" w:rsidRPr="000312E7" w:rsidRDefault="000312E7" w:rsidP="000312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0312E7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124,7</w:t>
            </w:r>
          </w:p>
        </w:tc>
      </w:tr>
      <w:tr w:rsidR="000312E7" w:rsidRPr="000312E7" w:rsidTr="007F5C79">
        <w:trPr>
          <w:trHeight w:hRule="exact" w:val="283"/>
          <w:jc w:val="center"/>
        </w:trPr>
        <w:tc>
          <w:tcPr>
            <w:tcW w:w="634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312E7" w:rsidRPr="000312E7" w:rsidRDefault="000312E7" w:rsidP="000312E7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312E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Izvoz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312E7" w:rsidRPr="000312E7" w:rsidRDefault="000312E7" w:rsidP="000312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312E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1.615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312E7" w:rsidRPr="000312E7" w:rsidRDefault="000312E7" w:rsidP="000312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312E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2.753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312E7" w:rsidRPr="000312E7" w:rsidRDefault="000312E7" w:rsidP="000312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312E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170,4</w:t>
            </w:r>
          </w:p>
        </w:tc>
      </w:tr>
      <w:tr w:rsidR="000312E7" w:rsidRPr="000312E7" w:rsidTr="007F5C79">
        <w:trPr>
          <w:trHeight w:hRule="exact" w:val="283"/>
          <w:jc w:val="center"/>
        </w:trPr>
        <w:tc>
          <w:tcPr>
            <w:tcW w:w="634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312E7" w:rsidRPr="000312E7" w:rsidRDefault="000312E7" w:rsidP="000312E7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312E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Uvoz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312E7" w:rsidRPr="000312E7" w:rsidRDefault="000312E7" w:rsidP="000312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312E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5.629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312E7" w:rsidRPr="000312E7" w:rsidRDefault="000312E7" w:rsidP="000312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312E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1.550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312E7" w:rsidRPr="000312E7" w:rsidRDefault="000312E7" w:rsidP="000312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312E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27,5</w:t>
            </w:r>
          </w:p>
        </w:tc>
      </w:tr>
      <w:tr w:rsidR="000312E7" w:rsidRPr="000312E7" w:rsidTr="007F5C79">
        <w:trPr>
          <w:trHeight w:hRule="exact" w:val="283"/>
          <w:jc w:val="center"/>
        </w:trPr>
        <w:tc>
          <w:tcPr>
            <w:tcW w:w="634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312E7" w:rsidRPr="000312E7" w:rsidRDefault="000312E7" w:rsidP="000312E7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312E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Trgovinski saldo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312E7" w:rsidRPr="000312E7" w:rsidRDefault="000312E7" w:rsidP="000312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312E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-4.013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312E7" w:rsidRPr="000312E7" w:rsidRDefault="000312E7" w:rsidP="000312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312E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1.203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312E7" w:rsidRPr="000312E7" w:rsidRDefault="000312E7" w:rsidP="000312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312E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-</w:t>
            </w:r>
          </w:p>
        </w:tc>
      </w:tr>
      <w:tr w:rsidR="000312E7" w:rsidRPr="000312E7" w:rsidTr="007F5C79">
        <w:trPr>
          <w:trHeight w:hRule="exact" w:val="283"/>
          <w:jc w:val="center"/>
        </w:trPr>
        <w:tc>
          <w:tcPr>
            <w:tcW w:w="634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312E7" w:rsidRPr="000312E7" w:rsidRDefault="000312E7" w:rsidP="000312E7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312E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Bruto investicije samo u novu dugotrajnu imovinu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312E7" w:rsidRPr="000312E7" w:rsidRDefault="000312E7" w:rsidP="000312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312E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924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312E7" w:rsidRPr="000312E7" w:rsidRDefault="000312E7" w:rsidP="000312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312E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553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312E7" w:rsidRPr="000312E7" w:rsidRDefault="000312E7" w:rsidP="000312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312E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59,9</w:t>
            </w:r>
          </w:p>
        </w:tc>
      </w:tr>
      <w:tr w:rsidR="000312E7" w:rsidRPr="000312E7" w:rsidTr="007F5C79">
        <w:trPr>
          <w:trHeight w:hRule="exact" w:val="283"/>
          <w:jc w:val="center"/>
        </w:trPr>
        <w:tc>
          <w:tcPr>
            <w:tcW w:w="634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312E7" w:rsidRPr="000312E7" w:rsidRDefault="000312E7" w:rsidP="000312E7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312E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Prosječna mjesečna neto plaća po zaposlenom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312E7" w:rsidRPr="000312E7" w:rsidRDefault="000312E7" w:rsidP="000312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312E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3.852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312E7" w:rsidRPr="000312E7" w:rsidRDefault="000312E7" w:rsidP="000312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312E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4.332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0312E7" w:rsidRPr="000312E7" w:rsidRDefault="000312E7" w:rsidP="000312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312E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112,5</w:t>
            </w:r>
          </w:p>
        </w:tc>
      </w:tr>
    </w:tbl>
    <w:p w:rsidR="00DA3E57" w:rsidRPr="002D3059" w:rsidRDefault="00DA3E57" w:rsidP="00DA3E57">
      <w:pPr>
        <w:spacing w:before="40" w:after="0" w:line="240" w:lineRule="auto"/>
        <w:jc w:val="both"/>
        <w:rPr>
          <w:rFonts w:ascii="Arial" w:hAnsi="Arial" w:cs="Arial"/>
          <w:i/>
          <w:color w:val="17365D" w:themeColor="text2" w:themeShade="BF"/>
          <w:sz w:val="16"/>
          <w:szCs w:val="16"/>
        </w:rPr>
      </w:pPr>
      <w:r w:rsidRPr="002D3059">
        <w:rPr>
          <w:rFonts w:ascii="Arial" w:hAnsi="Arial" w:cs="Arial"/>
          <w:i/>
          <w:color w:val="17365D" w:themeColor="text2" w:themeShade="BF"/>
          <w:sz w:val="16"/>
          <w:szCs w:val="16"/>
        </w:rPr>
        <w:t xml:space="preserve">Izvor: </w:t>
      </w:r>
      <w:r w:rsidR="00962227" w:rsidRPr="002D3059">
        <w:rPr>
          <w:rFonts w:ascii="Arial" w:hAnsi="Arial" w:cs="Arial"/>
          <w:i/>
          <w:color w:val="17365D" w:themeColor="text2" w:themeShade="BF"/>
          <w:sz w:val="16"/>
          <w:szCs w:val="16"/>
        </w:rPr>
        <w:t xml:space="preserve">Fina - </w:t>
      </w:r>
      <w:r w:rsidRPr="002D3059">
        <w:rPr>
          <w:rFonts w:ascii="Arial" w:hAnsi="Arial" w:cs="Arial"/>
          <w:i/>
          <w:color w:val="17365D" w:themeColor="text2" w:themeShade="BF"/>
          <w:sz w:val="16"/>
          <w:szCs w:val="16"/>
        </w:rPr>
        <w:t>Registar godišnjih financijskih izvještaja</w:t>
      </w:r>
    </w:p>
    <w:p w:rsidR="00F062AF" w:rsidRDefault="008E2A94" w:rsidP="00F062AF">
      <w:pPr>
        <w:widowControl w:val="0"/>
        <w:spacing w:before="18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F575E4">
        <w:rPr>
          <w:rFonts w:ascii="Arial" w:hAnsi="Arial" w:cs="Arial"/>
          <w:color w:val="17365D" w:themeColor="text2" w:themeShade="BF"/>
          <w:sz w:val="20"/>
          <w:szCs w:val="20"/>
        </w:rPr>
        <w:t>Ukupne neto plaće i nadnice u 201</w:t>
      </w:r>
      <w:r w:rsidR="006F58CB" w:rsidRPr="00F575E4">
        <w:rPr>
          <w:rFonts w:ascii="Arial" w:hAnsi="Arial" w:cs="Arial"/>
          <w:color w:val="17365D" w:themeColor="text2" w:themeShade="BF"/>
          <w:sz w:val="20"/>
          <w:szCs w:val="20"/>
        </w:rPr>
        <w:t>8</w:t>
      </w:r>
      <w:r w:rsidRPr="00F575E4">
        <w:rPr>
          <w:rFonts w:ascii="Arial" w:hAnsi="Arial" w:cs="Arial"/>
          <w:color w:val="17365D" w:themeColor="text2" w:themeShade="BF"/>
          <w:sz w:val="20"/>
          <w:szCs w:val="20"/>
        </w:rPr>
        <w:t xml:space="preserve">. godini, u promatranoj djelatnosti, iznosile su </w:t>
      </w:r>
      <w:r w:rsidR="006F58CB" w:rsidRPr="00F575E4">
        <w:rPr>
          <w:rFonts w:ascii="Arial" w:hAnsi="Arial" w:cs="Arial"/>
          <w:color w:val="17365D" w:themeColor="text2" w:themeShade="BF"/>
          <w:sz w:val="20"/>
          <w:szCs w:val="20"/>
        </w:rPr>
        <w:t>38,9</w:t>
      </w:r>
      <w:r w:rsidRPr="00F575E4">
        <w:rPr>
          <w:rFonts w:ascii="Arial" w:hAnsi="Arial" w:cs="Arial"/>
          <w:color w:val="17365D" w:themeColor="text2" w:themeShade="BF"/>
          <w:sz w:val="20"/>
          <w:szCs w:val="20"/>
        </w:rPr>
        <w:t xml:space="preserve"> milijuna kuna. </w:t>
      </w:r>
      <w:r w:rsidR="00E96412" w:rsidRPr="00F575E4">
        <w:rPr>
          <w:rFonts w:ascii="Arial" w:hAnsi="Arial" w:cs="Arial"/>
          <w:color w:val="17365D" w:themeColor="text2" w:themeShade="BF"/>
          <w:sz w:val="20"/>
          <w:szCs w:val="20"/>
        </w:rPr>
        <w:t xml:space="preserve">Prosječna mjesečna neto plaća u djelatnosti </w:t>
      </w:r>
      <w:r w:rsidR="00321A4C" w:rsidRPr="00F575E4">
        <w:rPr>
          <w:rFonts w:ascii="Arial" w:hAnsi="Arial" w:cs="Arial"/>
          <w:color w:val="17365D" w:themeColor="text2" w:themeShade="BF"/>
          <w:sz w:val="20"/>
          <w:szCs w:val="20"/>
        </w:rPr>
        <w:t>u</w:t>
      </w:r>
      <w:r w:rsidR="00E96412" w:rsidRPr="00F575E4">
        <w:rPr>
          <w:rFonts w:ascii="Arial" w:hAnsi="Arial" w:cs="Arial"/>
          <w:color w:val="17365D" w:themeColor="text2" w:themeShade="BF"/>
          <w:sz w:val="20"/>
          <w:szCs w:val="20"/>
        </w:rPr>
        <w:t>pravljanj</w:t>
      </w:r>
      <w:r w:rsidR="00321A4C" w:rsidRPr="00F575E4">
        <w:rPr>
          <w:rFonts w:ascii="Arial" w:hAnsi="Arial" w:cs="Arial"/>
          <w:color w:val="17365D" w:themeColor="text2" w:themeShade="BF"/>
          <w:sz w:val="20"/>
          <w:szCs w:val="20"/>
        </w:rPr>
        <w:t>a</w:t>
      </w:r>
      <w:r w:rsidR="00E96412" w:rsidRPr="00F575E4">
        <w:rPr>
          <w:rFonts w:ascii="Arial" w:hAnsi="Arial" w:cs="Arial"/>
          <w:color w:val="17365D" w:themeColor="text2" w:themeShade="BF"/>
          <w:sz w:val="20"/>
          <w:szCs w:val="20"/>
        </w:rPr>
        <w:t xml:space="preserve"> zgradama </w:t>
      </w:r>
      <w:r w:rsidR="006A44D2" w:rsidRPr="00F575E4">
        <w:rPr>
          <w:rFonts w:ascii="Arial" w:hAnsi="Arial" w:cs="Arial"/>
          <w:color w:val="17365D" w:themeColor="text2" w:themeShade="BF"/>
          <w:sz w:val="20"/>
          <w:szCs w:val="20"/>
        </w:rPr>
        <w:t xml:space="preserve">iznosila je </w:t>
      </w:r>
      <w:r w:rsidR="006F58CB" w:rsidRPr="00F575E4">
        <w:rPr>
          <w:rFonts w:ascii="Arial" w:hAnsi="Arial" w:cs="Arial"/>
          <w:color w:val="17365D" w:themeColor="text2" w:themeShade="BF"/>
          <w:sz w:val="20"/>
          <w:szCs w:val="20"/>
        </w:rPr>
        <w:t>4.332</w:t>
      </w:r>
      <w:r w:rsidR="00275DFF" w:rsidRPr="00F575E4">
        <w:rPr>
          <w:rFonts w:ascii="Arial" w:hAnsi="Arial" w:cs="Arial"/>
          <w:color w:val="17365D" w:themeColor="text2" w:themeShade="BF"/>
          <w:sz w:val="20"/>
          <w:szCs w:val="20"/>
        </w:rPr>
        <w:t xml:space="preserve"> kun</w:t>
      </w:r>
      <w:r w:rsidR="006F58CB" w:rsidRPr="00F575E4">
        <w:rPr>
          <w:rFonts w:ascii="Arial" w:hAnsi="Arial" w:cs="Arial"/>
          <w:color w:val="17365D" w:themeColor="text2" w:themeShade="BF"/>
          <w:sz w:val="20"/>
          <w:szCs w:val="20"/>
        </w:rPr>
        <w:t>e</w:t>
      </w:r>
      <w:r w:rsidRPr="00F575E4">
        <w:rPr>
          <w:rFonts w:ascii="Arial" w:hAnsi="Arial" w:cs="Arial"/>
          <w:color w:val="17365D" w:themeColor="text2" w:themeShade="BF"/>
          <w:sz w:val="20"/>
          <w:szCs w:val="20"/>
        </w:rPr>
        <w:t xml:space="preserve"> u promatranoj godini</w:t>
      </w:r>
      <w:r w:rsidR="006A44D2" w:rsidRPr="00F575E4">
        <w:rPr>
          <w:rFonts w:ascii="Arial" w:hAnsi="Arial" w:cs="Arial"/>
          <w:color w:val="17365D" w:themeColor="text2" w:themeShade="BF"/>
          <w:sz w:val="20"/>
          <w:szCs w:val="20"/>
        </w:rPr>
        <w:t xml:space="preserve"> i</w:t>
      </w:r>
      <w:r w:rsidR="00275DFF" w:rsidRPr="00F575E4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EB712C" w:rsidRPr="00F575E4">
        <w:rPr>
          <w:rFonts w:ascii="Arial" w:hAnsi="Arial" w:cs="Arial"/>
          <w:color w:val="17365D" w:themeColor="text2" w:themeShade="BF"/>
          <w:sz w:val="20"/>
          <w:szCs w:val="20"/>
        </w:rPr>
        <w:t xml:space="preserve">bila </w:t>
      </w:r>
      <w:r w:rsidR="00F73C7E" w:rsidRPr="00F575E4">
        <w:rPr>
          <w:rFonts w:ascii="Arial" w:hAnsi="Arial" w:cs="Arial"/>
          <w:color w:val="17365D" w:themeColor="text2" w:themeShade="BF"/>
          <w:sz w:val="20"/>
          <w:szCs w:val="20"/>
        </w:rPr>
        <w:t xml:space="preserve">je </w:t>
      </w:r>
      <w:r w:rsidR="006F58CB" w:rsidRPr="00F575E4">
        <w:rPr>
          <w:rFonts w:ascii="Arial" w:hAnsi="Arial" w:cs="Arial"/>
          <w:color w:val="17365D" w:themeColor="text2" w:themeShade="BF"/>
          <w:sz w:val="20"/>
          <w:szCs w:val="20"/>
        </w:rPr>
        <w:t>22,4</w:t>
      </w:r>
      <w:r w:rsidR="00E96412" w:rsidRPr="00F575E4">
        <w:rPr>
          <w:rFonts w:ascii="Arial" w:hAnsi="Arial" w:cs="Arial"/>
          <w:color w:val="17365D" w:themeColor="text2" w:themeShade="BF"/>
          <w:sz w:val="20"/>
          <w:szCs w:val="20"/>
        </w:rPr>
        <w:t xml:space="preserve">% </w:t>
      </w:r>
      <w:r w:rsidR="00EB712C" w:rsidRPr="00F575E4">
        <w:rPr>
          <w:rFonts w:ascii="Arial" w:hAnsi="Arial" w:cs="Arial"/>
          <w:color w:val="17365D" w:themeColor="text2" w:themeShade="BF"/>
          <w:sz w:val="20"/>
          <w:szCs w:val="20"/>
        </w:rPr>
        <w:t xml:space="preserve">manja </w:t>
      </w:r>
      <w:r w:rsidR="00E96412" w:rsidRPr="00F575E4">
        <w:rPr>
          <w:rFonts w:ascii="Arial" w:hAnsi="Arial" w:cs="Arial"/>
          <w:color w:val="17365D" w:themeColor="text2" w:themeShade="BF"/>
          <w:sz w:val="20"/>
          <w:szCs w:val="20"/>
        </w:rPr>
        <w:t xml:space="preserve">od prosječne mjesečne neto plaće </w:t>
      </w:r>
      <w:r w:rsidR="000D080F" w:rsidRPr="00F575E4">
        <w:rPr>
          <w:rFonts w:ascii="Arial" w:hAnsi="Arial" w:cs="Arial"/>
          <w:color w:val="17365D" w:themeColor="text2" w:themeShade="BF"/>
          <w:sz w:val="20"/>
          <w:szCs w:val="20"/>
        </w:rPr>
        <w:t>zaposlenih kod p</w:t>
      </w:r>
      <w:r w:rsidR="00E96412" w:rsidRPr="00F575E4">
        <w:rPr>
          <w:rFonts w:ascii="Arial" w:hAnsi="Arial" w:cs="Arial"/>
          <w:color w:val="17365D" w:themeColor="text2" w:themeShade="BF"/>
          <w:sz w:val="20"/>
          <w:szCs w:val="20"/>
        </w:rPr>
        <w:t xml:space="preserve">oduzetnika </w:t>
      </w:r>
      <w:r w:rsidR="0080796C" w:rsidRPr="00F575E4">
        <w:rPr>
          <w:rFonts w:ascii="Arial" w:hAnsi="Arial" w:cs="Arial"/>
          <w:color w:val="17365D" w:themeColor="text2" w:themeShade="BF"/>
          <w:sz w:val="20"/>
          <w:szCs w:val="20"/>
        </w:rPr>
        <w:t>na razini RH</w:t>
      </w:r>
      <w:r w:rsidR="006F58CB" w:rsidRPr="00F575E4">
        <w:rPr>
          <w:rFonts w:ascii="Arial" w:hAnsi="Arial" w:cs="Arial"/>
          <w:color w:val="17365D" w:themeColor="text2" w:themeShade="BF"/>
          <w:sz w:val="20"/>
          <w:szCs w:val="20"/>
        </w:rPr>
        <w:t xml:space="preserve"> (5.584 kune)</w:t>
      </w:r>
      <w:r w:rsidR="00E96412" w:rsidRPr="00F575E4">
        <w:rPr>
          <w:rFonts w:ascii="Arial" w:hAnsi="Arial" w:cs="Arial"/>
          <w:color w:val="17365D" w:themeColor="text2" w:themeShade="BF"/>
          <w:sz w:val="20"/>
          <w:szCs w:val="20"/>
        </w:rPr>
        <w:t>.</w:t>
      </w:r>
      <w:r w:rsidR="00463564" w:rsidRPr="00F575E4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BF4098" w:rsidRPr="00F575E4">
        <w:rPr>
          <w:rFonts w:ascii="Arial" w:hAnsi="Arial" w:cs="Arial"/>
          <w:color w:val="17365D" w:themeColor="text2" w:themeShade="BF"/>
          <w:sz w:val="20"/>
          <w:szCs w:val="20"/>
        </w:rPr>
        <w:t>Bruto investicije samo u novu dugotrajnu imovinu</w:t>
      </w:r>
      <w:r w:rsidR="00971ACB" w:rsidRPr="00F575E4">
        <w:rPr>
          <w:rFonts w:ascii="Arial" w:hAnsi="Arial" w:cs="Arial"/>
          <w:color w:val="17365D" w:themeColor="text2" w:themeShade="BF"/>
          <w:sz w:val="20"/>
          <w:szCs w:val="20"/>
        </w:rPr>
        <w:t xml:space="preserve"> u 201</w:t>
      </w:r>
      <w:r w:rsidR="006F58CB" w:rsidRPr="00F575E4">
        <w:rPr>
          <w:rFonts w:ascii="Arial" w:hAnsi="Arial" w:cs="Arial"/>
          <w:color w:val="17365D" w:themeColor="text2" w:themeShade="BF"/>
          <w:sz w:val="20"/>
          <w:szCs w:val="20"/>
        </w:rPr>
        <w:t>8</w:t>
      </w:r>
      <w:r w:rsidR="00AB4FC1" w:rsidRPr="00F575E4">
        <w:rPr>
          <w:rFonts w:ascii="Arial" w:hAnsi="Arial" w:cs="Arial"/>
          <w:color w:val="17365D" w:themeColor="text2" w:themeShade="BF"/>
          <w:sz w:val="20"/>
          <w:szCs w:val="20"/>
        </w:rPr>
        <w:t>. godini iznosile su</w:t>
      </w:r>
      <w:r w:rsidR="00BF4098" w:rsidRPr="00F575E4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6F58CB" w:rsidRPr="00F575E4">
        <w:rPr>
          <w:rFonts w:ascii="Arial" w:hAnsi="Arial" w:cs="Arial"/>
          <w:color w:val="17365D" w:themeColor="text2" w:themeShade="BF"/>
          <w:sz w:val="20"/>
          <w:szCs w:val="20"/>
        </w:rPr>
        <w:t xml:space="preserve">553 </w:t>
      </w:r>
      <w:r w:rsidR="00BF4098" w:rsidRPr="00F575E4">
        <w:rPr>
          <w:rFonts w:ascii="Arial" w:hAnsi="Arial" w:cs="Arial"/>
          <w:color w:val="17365D" w:themeColor="text2" w:themeShade="BF"/>
          <w:sz w:val="20"/>
          <w:szCs w:val="20"/>
        </w:rPr>
        <w:t>tisuće</w:t>
      </w:r>
      <w:r w:rsidR="00463564" w:rsidRPr="00F575E4">
        <w:rPr>
          <w:rFonts w:ascii="Arial" w:hAnsi="Arial" w:cs="Arial"/>
          <w:color w:val="17365D" w:themeColor="text2" w:themeShade="BF"/>
          <w:sz w:val="20"/>
          <w:szCs w:val="20"/>
        </w:rPr>
        <w:t xml:space="preserve"> kuna, dok su u 201</w:t>
      </w:r>
      <w:r w:rsidR="006F58CB" w:rsidRPr="00F575E4">
        <w:rPr>
          <w:rFonts w:ascii="Arial" w:hAnsi="Arial" w:cs="Arial"/>
          <w:color w:val="17365D" w:themeColor="text2" w:themeShade="BF"/>
          <w:sz w:val="20"/>
          <w:szCs w:val="20"/>
        </w:rPr>
        <w:t>7</w:t>
      </w:r>
      <w:r w:rsidR="00AB4FC1" w:rsidRPr="00F575E4">
        <w:rPr>
          <w:rFonts w:ascii="Arial" w:hAnsi="Arial" w:cs="Arial"/>
          <w:color w:val="17365D" w:themeColor="text2" w:themeShade="BF"/>
          <w:sz w:val="20"/>
          <w:szCs w:val="20"/>
        </w:rPr>
        <w:t xml:space="preserve">. godini iste iznosile </w:t>
      </w:r>
      <w:r w:rsidR="006F58CB" w:rsidRPr="00F575E4">
        <w:rPr>
          <w:rFonts w:ascii="Arial" w:hAnsi="Arial" w:cs="Arial"/>
          <w:color w:val="17365D" w:themeColor="text2" w:themeShade="BF"/>
          <w:sz w:val="20"/>
          <w:szCs w:val="20"/>
        </w:rPr>
        <w:t>924 tisuće</w:t>
      </w:r>
      <w:r w:rsidR="00463564" w:rsidRPr="00F575E4">
        <w:rPr>
          <w:rFonts w:ascii="Arial" w:hAnsi="Arial" w:cs="Arial"/>
          <w:color w:val="17365D" w:themeColor="text2" w:themeShade="BF"/>
          <w:sz w:val="20"/>
          <w:szCs w:val="20"/>
        </w:rPr>
        <w:t xml:space="preserve"> kuna.</w:t>
      </w:r>
      <w:r w:rsidR="0080796C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</w:p>
    <w:p w:rsidR="001C2559" w:rsidRPr="00F27D45" w:rsidRDefault="007B67C6" w:rsidP="00F73C7E">
      <w:pPr>
        <w:widowControl w:val="0"/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  <w:highlight w:val="green"/>
        </w:rPr>
      </w:pPr>
      <w:r w:rsidRPr="00F575E4">
        <w:rPr>
          <w:rFonts w:ascii="Arial" w:hAnsi="Arial" w:cs="Arial"/>
          <w:color w:val="17365D" w:themeColor="text2" w:themeShade="BF"/>
          <w:sz w:val="20"/>
          <w:szCs w:val="20"/>
        </w:rPr>
        <w:t xml:space="preserve">U </w:t>
      </w:r>
      <w:r w:rsidR="000648CD" w:rsidRPr="00F575E4">
        <w:rPr>
          <w:rFonts w:ascii="Arial" w:hAnsi="Arial" w:cs="Arial"/>
          <w:color w:val="17365D" w:themeColor="text2" w:themeShade="BF"/>
          <w:sz w:val="20"/>
          <w:szCs w:val="20"/>
        </w:rPr>
        <w:t xml:space="preserve">djelatnosti </w:t>
      </w:r>
      <w:r w:rsidRPr="00F575E4">
        <w:rPr>
          <w:rFonts w:ascii="Arial" w:hAnsi="Arial" w:cs="Arial"/>
          <w:color w:val="17365D" w:themeColor="text2" w:themeShade="BF"/>
          <w:sz w:val="20"/>
          <w:szCs w:val="20"/>
        </w:rPr>
        <w:t xml:space="preserve">upravljanja zgradama </w:t>
      </w:r>
      <w:r w:rsidR="000648CD" w:rsidRPr="00F575E4">
        <w:rPr>
          <w:rFonts w:ascii="Arial" w:hAnsi="Arial" w:cs="Arial"/>
          <w:color w:val="17365D" w:themeColor="text2" w:themeShade="BF"/>
          <w:sz w:val="20"/>
          <w:szCs w:val="20"/>
        </w:rPr>
        <w:t>u 201</w:t>
      </w:r>
      <w:r w:rsidR="006F58CB" w:rsidRPr="00F575E4">
        <w:rPr>
          <w:rFonts w:ascii="Arial" w:hAnsi="Arial" w:cs="Arial"/>
          <w:color w:val="17365D" w:themeColor="text2" w:themeShade="BF"/>
          <w:sz w:val="20"/>
          <w:szCs w:val="20"/>
        </w:rPr>
        <w:t>8</w:t>
      </w:r>
      <w:r w:rsidR="000648CD" w:rsidRPr="00F575E4">
        <w:rPr>
          <w:rFonts w:ascii="Arial" w:hAnsi="Arial" w:cs="Arial"/>
          <w:color w:val="17365D" w:themeColor="text2" w:themeShade="BF"/>
          <w:sz w:val="20"/>
          <w:szCs w:val="20"/>
        </w:rPr>
        <w:t>. godini posl</w:t>
      </w:r>
      <w:r w:rsidR="007F5C79">
        <w:rPr>
          <w:rFonts w:ascii="Arial" w:hAnsi="Arial" w:cs="Arial"/>
          <w:color w:val="17365D" w:themeColor="text2" w:themeShade="BF"/>
          <w:sz w:val="20"/>
          <w:szCs w:val="20"/>
        </w:rPr>
        <w:t>ovali su</w:t>
      </w:r>
      <w:r w:rsidR="000648CD" w:rsidRPr="00F575E4">
        <w:rPr>
          <w:rFonts w:ascii="Arial" w:hAnsi="Arial" w:cs="Arial"/>
          <w:color w:val="17365D" w:themeColor="text2" w:themeShade="BF"/>
          <w:sz w:val="20"/>
          <w:szCs w:val="20"/>
        </w:rPr>
        <w:t xml:space="preserve"> samo mikro i mali poduzetnici. </w:t>
      </w:r>
      <w:r w:rsidR="001C2559" w:rsidRPr="00F575E4">
        <w:rPr>
          <w:rFonts w:ascii="Arial" w:hAnsi="Arial" w:cs="Arial"/>
          <w:color w:val="17365D" w:themeColor="text2" w:themeShade="BF"/>
          <w:sz w:val="20"/>
          <w:szCs w:val="20"/>
        </w:rPr>
        <w:t xml:space="preserve">Među poduzetnicima </w:t>
      </w:r>
      <w:r w:rsidR="00906688" w:rsidRPr="00F575E4">
        <w:rPr>
          <w:rFonts w:ascii="Arial" w:hAnsi="Arial" w:cs="Arial"/>
          <w:color w:val="17365D" w:themeColor="text2" w:themeShade="BF"/>
          <w:sz w:val="20"/>
          <w:szCs w:val="20"/>
        </w:rPr>
        <w:t xml:space="preserve">u </w:t>
      </w:r>
      <w:r w:rsidR="00A318E0" w:rsidRPr="00F575E4">
        <w:rPr>
          <w:rFonts w:ascii="Arial" w:hAnsi="Arial" w:cs="Arial"/>
          <w:color w:val="17365D" w:themeColor="text2" w:themeShade="BF"/>
          <w:sz w:val="20"/>
          <w:szCs w:val="20"/>
        </w:rPr>
        <w:t>djelatnosti upravljanja zgradama</w:t>
      </w:r>
      <w:r w:rsidR="001C2559" w:rsidRPr="00F575E4">
        <w:rPr>
          <w:rFonts w:ascii="Arial" w:hAnsi="Arial" w:cs="Arial"/>
          <w:color w:val="17365D" w:themeColor="text2" w:themeShade="BF"/>
          <w:sz w:val="20"/>
          <w:szCs w:val="20"/>
        </w:rPr>
        <w:t>, najveći prihod u 201</w:t>
      </w:r>
      <w:r w:rsidR="00EF1B05" w:rsidRPr="00F575E4">
        <w:rPr>
          <w:rFonts w:ascii="Arial" w:hAnsi="Arial" w:cs="Arial"/>
          <w:color w:val="17365D" w:themeColor="text2" w:themeShade="BF"/>
          <w:sz w:val="20"/>
          <w:szCs w:val="20"/>
        </w:rPr>
        <w:t>8</w:t>
      </w:r>
      <w:r w:rsidR="001C2559" w:rsidRPr="00F575E4">
        <w:rPr>
          <w:rFonts w:ascii="Arial" w:hAnsi="Arial" w:cs="Arial"/>
          <w:color w:val="17365D" w:themeColor="text2" w:themeShade="BF"/>
          <w:sz w:val="20"/>
          <w:szCs w:val="20"/>
        </w:rPr>
        <w:t xml:space="preserve">. godini ostvarili su </w:t>
      </w:r>
      <w:hyperlink r:id="rId9" w:history="1">
        <w:r w:rsidR="006215DB" w:rsidRPr="001111D5">
          <w:rPr>
            <w:rStyle w:val="Hiperveza"/>
            <w:rFonts w:ascii="Arial" w:hAnsi="Arial" w:cs="Arial"/>
            <w:sz w:val="20"/>
            <w:szCs w:val="20"/>
          </w:rPr>
          <w:t xml:space="preserve">SITIM </w:t>
        </w:r>
        <w:r w:rsidR="007F5C79" w:rsidRPr="001111D5">
          <w:rPr>
            <w:rStyle w:val="Hiperveza"/>
            <w:rFonts w:ascii="Arial" w:hAnsi="Arial" w:cs="Arial"/>
            <w:sz w:val="20"/>
            <w:szCs w:val="20"/>
          </w:rPr>
          <w:t>tehnička rješenja i servisi</w:t>
        </w:r>
        <w:r w:rsidR="006215DB" w:rsidRPr="001111D5">
          <w:rPr>
            <w:rStyle w:val="Hiperveza"/>
            <w:rFonts w:ascii="Arial" w:hAnsi="Arial" w:cs="Arial"/>
            <w:sz w:val="20"/>
            <w:szCs w:val="20"/>
          </w:rPr>
          <w:t xml:space="preserve"> d.o.o.</w:t>
        </w:r>
      </w:hyperlink>
      <w:r w:rsidR="007F5C79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6215DB" w:rsidRPr="00F575E4">
        <w:rPr>
          <w:rFonts w:ascii="Arial" w:hAnsi="Arial" w:cs="Arial"/>
          <w:color w:val="17365D" w:themeColor="text2" w:themeShade="BF"/>
          <w:sz w:val="20"/>
          <w:szCs w:val="20"/>
        </w:rPr>
        <w:t xml:space="preserve">i </w:t>
      </w:r>
      <w:hyperlink r:id="rId10" w:history="1">
        <w:r w:rsidR="00BD1BB5" w:rsidRPr="001111D5">
          <w:rPr>
            <w:rStyle w:val="Hiperveza"/>
            <w:rFonts w:ascii="Arial" w:hAnsi="Arial" w:cs="Arial"/>
            <w:sz w:val="20"/>
            <w:szCs w:val="20"/>
          </w:rPr>
          <w:t>ABM F</w:t>
        </w:r>
        <w:r w:rsidR="007F5C79" w:rsidRPr="001111D5">
          <w:rPr>
            <w:rStyle w:val="Hiperveza"/>
            <w:rFonts w:ascii="Arial" w:hAnsi="Arial" w:cs="Arial"/>
            <w:sz w:val="20"/>
            <w:szCs w:val="20"/>
          </w:rPr>
          <w:t xml:space="preserve">acility management </w:t>
        </w:r>
        <w:r w:rsidR="00BD1BB5" w:rsidRPr="001111D5">
          <w:rPr>
            <w:rStyle w:val="Hiperveza"/>
            <w:rFonts w:ascii="Arial" w:hAnsi="Arial" w:cs="Arial"/>
            <w:sz w:val="20"/>
            <w:szCs w:val="20"/>
          </w:rPr>
          <w:t>d.o.o.</w:t>
        </w:r>
      </w:hyperlink>
      <w:r w:rsidR="00F27D45" w:rsidRPr="00F039E5">
        <w:rPr>
          <w:rStyle w:val="Hiperveza"/>
          <w:rFonts w:ascii="Arial" w:hAnsi="Arial" w:cs="Arial"/>
          <w:sz w:val="20"/>
          <w:szCs w:val="20"/>
          <w:u w:val="none"/>
        </w:rPr>
        <w:t xml:space="preserve"> </w:t>
      </w:r>
      <w:bookmarkStart w:id="0" w:name="_GoBack"/>
      <w:r w:rsidR="00F27D45" w:rsidRPr="00F27D45">
        <w:rPr>
          <w:rStyle w:val="Hiperveza"/>
          <w:rFonts w:ascii="Arial" w:hAnsi="Arial" w:cs="Arial"/>
          <w:color w:val="244061" w:themeColor="accent1" w:themeShade="80"/>
          <w:sz w:val="20"/>
          <w:szCs w:val="20"/>
          <w:u w:val="none"/>
        </w:rPr>
        <w:t xml:space="preserve">Najveći broj zaposlenih je u društvu </w:t>
      </w:r>
      <w:hyperlink r:id="rId11" w:history="1">
        <w:r w:rsidR="00F27D45" w:rsidRPr="00F27D45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ARFA Services d.o.o.</w:t>
        </w:r>
      </w:hyperlink>
      <w:bookmarkEnd w:id="0"/>
      <w:r w:rsidR="00F27D45" w:rsidRPr="00F27D45">
        <w:rPr>
          <w:rStyle w:val="Hiperveza"/>
          <w:rFonts w:ascii="Arial" w:hAnsi="Arial" w:cs="Arial"/>
          <w:color w:val="244061" w:themeColor="accent1" w:themeShade="80"/>
          <w:sz w:val="20"/>
          <w:szCs w:val="20"/>
          <w:u w:val="none"/>
        </w:rPr>
        <w:t xml:space="preserve"> (118).</w:t>
      </w:r>
    </w:p>
    <w:p w:rsidR="0069673D" w:rsidRPr="00ED0312" w:rsidRDefault="00647831" w:rsidP="00F039E5">
      <w:pPr>
        <w:widowControl w:val="0"/>
        <w:spacing w:before="12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F575E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</w:t>
      </w:r>
      <w:r w:rsidR="00576B37" w:rsidRPr="00F575E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FE5CF8" w:rsidRPr="00F575E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razdoblju od 2010.</w:t>
      </w:r>
      <w:r w:rsidR="00121643" w:rsidRPr="00F575E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F575E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do </w:t>
      </w:r>
      <w:r w:rsidR="00FE5CF8" w:rsidRPr="00F575E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201</w:t>
      </w:r>
      <w:r w:rsidR="00121643" w:rsidRPr="00F575E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8</w:t>
      </w:r>
      <w:r w:rsidR="00FE5CF8" w:rsidRPr="00F575E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</w:t>
      </w:r>
      <w:r w:rsidRPr="00F575E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g</w:t>
      </w:r>
      <w:r w:rsidR="00FE5CF8" w:rsidRPr="00F575E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odine</w:t>
      </w:r>
      <w:r w:rsidRPr="00F575E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broj poduzetnika u djelatnosti upravljanja zgradama narastao je s</w:t>
      </w:r>
      <w:r w:rsidR="00121643" w:rsidRPr="00F575E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35 na 127</w:t>
      </w:r>
      <w:r w:rsidRPr="00F575E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(</w:t>
      </w:r>
      <w:r w:rsidR="00121643" w:rsidRPr="00F575E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262,9</w:t>
      </w:r>
      <w:r w:rsidRPr="00F575E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%), a broj zaposlenih sa 123 na </w:t>
      </w:r>
      <w:r w:rsidR="00121643" w:rsidRPr="00F575E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748 </w:t>
      </w:r>
      <w:r w:rsidRPr="00F575E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(</w:t>
      </w:r>
      <w:r w:rsidR="00121643" w:rsidRPr="00F575E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508,1</w:t>
      </w:r>
      <w:r w:rsidRPr="00F575E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%). Kroz cijelo promatrano razdoblje </w:t>
      </w:r>
      <w:r w:rsidR="00576B37" w:rsidRPr="00F575E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poduzetnici u </w:t>
      </w:r>
      <w:r w:rsidR="0069673D" w:rsidRPr="00F575E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lastRenderedPageBreak/>
        <w:t>djelatnosti upravljanja zgradama</w:t>
      </w:r>
      <w:r w:rsidR="00576B37" w:rsidRPr="00F575E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poslovali</w:t>
      </w:r>
      <w:r w:rsidRPr="00F575E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su</w:t>
      </w:r>
      <w:r w:rsidR="00576B37" w:rsidRPr="00F575E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69673D" w:rsidRPr="00F575E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pozitivno</w:t>
      </w:r>
      <w:r w:rsidR="00576B37" w:rsidRPr="00F575E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i </w:t>
      </w:r>
      <w:r w:rsidR="0069673D" w:rsidRPr="00F575E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ostvarili</w:t>
      </w:r>
      <w:r w:rsidR="00576B37" w:rsidRPr="00F575E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neto </w:t>
      </w:r>
      <w:r w:rsidR="0069673D" w:rsidRPr="00F575E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dobit</w:t>
      </w:r>
      <w:r w:rsidR="00ED0312" w:rsidRPr="00F575E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  <w:r w:rsidR="00FE5CF8" w:rsidRPr="00F575E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Najveća neto dobit ostvarena je u 2016. </w:t>
      </w:r>
      <w:r w:rsidRPr="00F575E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godini (18,8 milijuna kuna), </w:t>
      </w:r>
      <w:r w:rsidR="00FE5CF8" w:rsidRPr="00F575E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dok je najniža bila u 2012. godini </w:t>
      </w:r>
      <w:r w:rsidRPr="00F575E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(</w:t>
      </w:r>
      <w:r w:rsidR="00FE5CF8" w:rsidRPr="00F575E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3,6 milijuna kuna</w:t>
      </w:r>
      <w:r w:rsidRPr="00F575E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)</w:t>
      </w:r>
      <w:r w:rsidR="00121643" w:rsidRPr="00F575E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(grafikon 1.)</w:t>
      </w:r>
      <w:r w:rsidR="00FE5CF8" w:rsidRPr="00F575E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</w:p>
    <w:p w:rsidR="0069673D" w:rsidRPr="003B4F46" w:rsidRDefault="00F51CF9" w:rsidP="00613C3D">
      <w:pPr>
        <w:tabs>
          <w:tab w:val="left" w:pos="1134"/>
        </w:tabs>
        <w:spacing w:before="180" w:after="0" w:line="240" w:lineRule="auto"/>
        <w:rPr>
          <w:rFonts w:ascii="Arial" w:hAnsi="Arial" w:cs="Arial"/>
          <w:color w:val="17365D" w:themeColor="text2" w:themeShade="BF"/>
          <w:sz w:val="19"/>
          <w:szCs w:val="19"/>
        </w:rPr>
      </w:pPr>
      <w:r w:rsidRPr="003B4F46">
        <w:rPr>
          <w:rFonts w:ascii="Arial" w:hAnsi="Arial" w:cs="Arial"/>
          <w:b/>
          <w:color w:val="17365D" w:themeColor="text2" w:themeShade="BF"/>
          <w:sz w:val="19"/>
          <w:szCs w:val="19"/>
        </w:rPr>
        <w:t xml:space="preserve">Grafikon </w:t>
      </w:r>
      <w:r w:rsidR="00604A7D" w:rsidRPr="003B4F46">
        <w:rPr>
          <w:rFonts w:ascii="Arial" w:hAnsi="Arial" w:cs="Arial"/>
          <w:b/>
          <w:color w:val="17365D" w:themeColor="text2" w:themeShade="BF"/>
          <w:sz w:val="19"/>
          <w:szCs w:val="19"/>
        </w:rPr>
        <w:t>1</w:t>
      </w:r>
      <w:r w:rsidR="00576B37" w:rsidRPr="003B4F46">
        <w:rPr>
          <w:rFonts w:ascii="Arial" w:hAnsi="Arial" w:cs="Arial"/>
          <w:b/>
          <w:color w:val="17365D" w:themeColor="text2" w:themeShade="BF"/>
          <w:sz w:val="19"/>
          <w:szCs w:val="19"/>
        </w:rPr>
        <w:t>.</w:t>
      </w:r>
      <w:r w:rsidR="00576B37" w:rsidRPr="003B4F46">
        <w:rPr>
          <w:rFonts w:ascii="Arial" w:hAnsi="Arial" w:cs="Arial"/>
          <w:b/>
          <w:color w:val="17365D" w:themeColor="text2" w:themeShade="BF"/>
          <w:sz w:val="19"/>
          <w:szCs w:val="19"/>
        </w:rPr>
        <w:tab/>
      </w:r>
      <w:r w:rsidR="00E15648" w:rsidRPr="003B4F46">
        <w:rPr>
          <w:rFonts w:ascii="Arial" w:hAnsi="Arial" w:cs="Arial"/>
          <w:b/>
          <w:color w:val="17365D" w:themeColor="text2" w:themeShade="BF"/>
          <w:sz w:val="19"/>
          <w:szCs w:val="19"/>
        </w:rPr>
        <w:t>Neto dobit/gubitak poduzetnika djelatnosti upravljanja zgradama u razdoblju 2010.- 201</w:t>
      </w:r>
      <w:r w:rsidR="00D7319B" w:rsidRPr="003B4F46">
        <w:rPr>
          <w:rFonts w:ascii="Arial" w:hAnsi="Arial" w:cs="Arial"/>
          <w:b/>
          <w:color w:val="17365D" w:themeColor="text2" w:themeShade="BF"/>
          <w:sz w:val="19"/>
          <w:szCs w:val="19"/>
        </w:rPr>
        <w:t>8</w:t>
      </w:r>
      <w:r w:rsidR="00E15648" w:rsidRPr="003B4F46">
        <w:rPr>
          <w:rFonts w:ascii="Arial" w:hAnsi="Arial" w:cs="Arial"/>
          <w:b/>
          <w:color w:val="17365D" w:themeColor="text2" w:themeShade="BF"/>
          <w:sz w:val="19"/>
          <w:szCs w:val="19"/>
        </w:rPr>
        <w:t>. g</w:t>
      </w:r>
      <w:r w:rsidR="00463AAF" w:rsidRPr="003B4F46">
        <w:rPr>
          <w:rFonts w:ascii="Arial" w:hAnsi="Arial" w:cs="Arial"/>
          <w:b/>
          <w:color w:val="17365D" w:themeColor="text2" w:themeShade="BF"/>
          <w:sz w:val="19"/>
          <w:szCs w:val="19"/>
        </w:rPr>
        <w:t>od</w:t>
      </w:r>
      <w:r w:rsidR="00647831" w:rsidRPr="003B4F46">
        <w:rPr>
          <w:rFonts w:ascii="Arial" w:hAnsi="Arial" w:cs="Arial"/>
          <w:b/>
          <w:color w:val="17365D" w:themeColor="text2" w:themeShade="BF"/>
          <w:sz w:val="19"/>
          <w:szCs w:val="19"/>
        </w:rPr>
        <w:t>in</w:t>
      </w:r>
      <w:r w:rsidR="00D7319B" w:rsidRPr="003B4F46">
        <w:rPr>
          <w:rFonts w:ascii="Arial" w:hAnsi="Arial" w:cs="Arial"/>
          <w:b/>
          <w:color w:val="17365D" w:themeColor="text2" w:themeShade="BF"/>
          <w:sz w:val="19"/>
          <w:szCs w:val="19"/>
        </w:rPr>
        <w:t>e</w:t>
      </w:r>
      <w:r w:rsidR="00576B37" w:rsidRPr="003B4F46">
        <w:rPr>
          <w:rFonts w:ascii="Arial" w:hAnsi="Arial" w:cs="Arial"/>
          <w:color w:val="17365D" w:themeColor="text2" w:themeShade="BF"/>
          <w:sz w:val="19"/>
          <w:szCs w:val="19"/>
        </w:rPr>
        <w:t xml:space="preserve"> </w:t>
      </w:r>
    </w:p>
    <w:p w:rsidR="00576B37" w:rsidRPr="00D7319B" w:rsidRDefault="0069673D" w:rsidP="00D01C9D">
      <w:pPr>
        <w:tabs>
          <w:tab w:val="left" w:pos="1134"/>
        </w:tabs>
        <w:spacing w:after="0" w:line="240" w:lineRule="auto"/>
        <w:jc w:val="right"/>
        <w:rPr>
          <w:rFonts w:ascii="Arial" w:hAnsi="Arial" w:cs="Arial"/>
          <w:color w:val="17365D" w:themeColor="text2" w:themeShade="BF"/>
          <w:sz w:val="16"/>
          <w:szCs w:val="16"/>
        </w:rPr>
      </w:pPr>
      <w:r w:rsidRPr="003B4F46">
        <w:rPr>
          <w:rFonts w:ascii="Arial" w:hAnsi="Arial" w:cs="Arial"/>
          <w:color w:val="17365D" w:themeColor="text2" w:themeShade="BF"/>
          <w:sz w:val="16"/>
          <w:szCs w:val="16"/>
        </w:rPr>
        <w:t>(iznosi u tisućama kuna)</w:t>
      </w:r>
    </w:p>
    <w:p w:rsidR="0076621C" w:rsidRPr="00F039E5" w:rsidRDefault="00D7319B" w:rsidP="0076621C">
      <w:pPr>
        <w:spacing w:after="0" w:line="240" w:lineRule="auto"/>
        <w:jc w:val="center"/>
        <w:rPr>
          <w:rFonts w:ascii="Arial" w:hAnsi="Arial" w:cs="Arial"/>
          <w:noProof/>
          <w:color w:val="1F497D" w:themeColor="text2"/>
          <w:sz w:val="18"/>
          <w:szCs w:val="18"/>
          <w:lang w:eastAsia="hr-HR"/>
        </w:rPr>
      </w:pPr>
      <w:r>
        <w:rPr>
          <w:rFonts w:ascii="Arial" w:hAnsi="Arial" w:cs="Arial"/>
          <w:noProof/>
          <w:color w:val="1F497D" w:themeColor="text2"/>
          <w:sz w:val="19"/>
          <w:szCs w:val="19"/>
          <w:lang w:eastAsia="hr-HR"/>
        </w:rPr>
        <w:drawing>
          <wp:inline distT="0" distB="0" distL="0" distR="0" wp14:anchorId="672B28AA">
            <wp:extent cx="6192000" cy="2088000"/>
            <wp:effectExtent l="0" t="0" r="0" b="7620"/>
            <wp:docPr id="6" name="Slika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00" cy="20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1C9D" w:rsidRPr="00ED0312" w:rsidRDefault="00D01C9D" w:rsidP="00F039E5">
      <w:pPr>
        <w:spacing w:before="40" w:after="0" w:line="240" w:lineRule="auto"/>
        <w:rPr>
          <w:rFonts w:ascii="Arial" w:hAnsi="Arial" w:cs="Arial"/>
          <w:i/>
          <w:color w:val="17365D" w:themeColor="text2" w:themeShade="BF"/>
          <w:sz w:val="16"/>
          <w:szCs w:val="16"/>
        </w:rPr>
      </w:pPr>
      <w:r w:rsidRPr="00ED0312">
        <w:rPr>
          <w:rFonts w:ascii="Arial" w:hAnsi="Arial" w:cs="Arial"/>
          <w:i/>
          <w:color w:val="17365D" w:themeColor="text2" w:themeShade="BF"/>
          <w:sz w:val="16"/>
          <w:szCs w:val="16"/>
        </w:rPr>
        <w:t>Izvor: Fina - Registar godišnjih financijskih izvještaja</w:t>
      </w:r>
    </w:p>
    <w:p w:rsidR="00792FCF" w:rsidRDefault="00B50437" w:rsidP="00F039E5">
      <w:pPr>
        <w:widowControl w:val="0"/>
        <w:spacing w:before="180" w:after="0" w:line="271" w:lineRule="auto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F575E4">
        <w:rPr>
          <w:rFonts w:ascii="Arial" w:hAnsi="Arial" w:cs="Arial"/>
          <w:color w:val="17365D" w:themeColor="text2" w:themeShade="BF"/>
          <w:sz w:val="20"/>
          <w:szCs w:val="20"/>
        </w:rPr>
        <w:t>P</w:t>
      </w:r>
      <w:r w:rsidR="004B3C40" w:rsidRPr="00F575E4">
        <w:rPr>
          <w:rFonts w:ascii="Arial" w:hAnsi="Arial" w:cs="Arial"/>
          <w:color w:val="17365D" w:themeColor="text2" w:themeShade="BF"/>
          <w:sz w:val="20"/>
          <w:szCs w:val="20"/>
        </w:rPr>
        <w:t>rv</w:t>
      </w:r>
      <w:r w:rsidRPr="00F575E4">
        <w:rPr>
          <w:rFonts w:ascii="Arial" w:hAnsi="Arial" w:cs="Arial"/>
          <w:color w:val="17365D" w:themeColor="text2" w:themeShade="BF"/>
          <w:sz w:val="20"/>
          <w:szCs w:val="20"/>
        </w:rPr>
        <w:t>i</w:t>
      </w:r>
      <w:r w:rsidR="004B3C40" w:rsidRPr="00F575E4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Pr="00F575E4">
        <w:rPr>
          <w:rFonts w:ascii="Arial" w:hAnsi="Arial" w:cs="Arial"/>
          <w:color w:val="17365D" w:themeColor="text2" w:themeShade="BF"/>
          <w:sz w:val="20"/>
          <w:szCs w:val="20"/>
        </w:rPr>
        <w:t>u djelatnosti upravljanja zgradama u 201</w:t>
      </w:r>
      <w:r w:rsidR="00DA0299" w:rsidRPr="00F575E4">
        <w:rPr>
          <w:rFonts w:ascii="Arial" w:hAnsi="Arial" w:cs="Arial"/>
          <w:color w:val="17365D" w:themeColor="text2" w:themeShade="BF"/>
          <w:sz w:val="20"/>
          <w:szCs w:val="20"/>
        </w:rPr>
        <w:t>8</w:t>
      </w:r>
      <w:r w:rsidRPr="00F575E4">
        <w:rPr>
          <w:rFonts w:ascii="Arial" w:hAnsi="Arial" w:cs="Arial"/>
          <w:color w:val="17365D" w:themeColor="text2" w:themeShade="BF"/>
          <w:sz w:val="20"/>
          <w:szCs w:val="20"/>
        </w:rPr>
        <w:t xml:space="preserve">. godini </w:t>
      </w:r>
      <w:r w:rsidR="004B3C40" w:rsidRPr="00F575E4">
        <w:rPr>
          <w:rFonts w:ascii="Arial" w:hAnsi="Arial" w:cs="Arial"/>
          <w:color w:val="17365D" w:themeColor="text2" w:themeShade="BF"/>
          <w:sz w:val="20"/>
          <w:szCs w:val="20"/>
        </w:rPr>
        <w:t xml:space="preserve">po </w:t>
      </w:r>
      <w:r w:rsidR="004B3C40" w:rsidRPr="00F575E4">
        <w:rPr>
          <w:rFonts w:ascii="Arial" w:hAnsi="Arial" w:cs="Arial"/>
          <w:color w:val="17365D" w:themeColor="text2" w:themeShade="BF"/>
          <w:sz w:val="20"/>
          <w:szCs w:val="20"/>
          <w:u w:val="single"/>
        </w:rPr>
        <w:t>ostvarenoj neto dobiti</w:t>
      </w:r>
      <w:r w:rsidRPr="00F575E4">
        <w:rPr>
          <w:rFonts w:ascii="Arial" w:hAnsi="Arial" w:cs="Arial"/>
          <w:color w:val="17365D" w:themeColor="text2" w:themeShade="BF"/>
          <w:sz w:val="20"/>
          <w:szCs w:val="20"/>
          <w:u w:val="single"/>
        </w:rPr>
        <w:t xml:space="preserve"> i po</w:t>
      </w:r>
      <w:r w:rsidR="00477A89" w:rsidRPr="00F575E4">
        <w:rPr>
          <w:rFonts w:ascii="Arial" w:hAnsi="Arial" w:cs="Arial"/>
          <w:color w:val="17365D" w:themeColor="text2" w:themeShade="BF"/>
          <w:sz w:val="20"/>
          <w:szCs w:val="20"/>
          <w:u w:val="single"/>
        </w:rPr>
        <w:t xml:space="preserve"> ukupnim prihodima</w:t>
      </w:r>
      <w:r w:rsidR="00477A89" w:rsidRPr="00F575E4">
        <w:rPr>
          <w:rFonts w:ascii="Arial" w:hAnsi="Arial" w:cs="Arial"/>
          <w:color w:val="17365D" w:themeColor="text2" w:themeShade="BF"/>
          <w:sz w:val="20"/>
          <w:szCs w:val="20"/>
        </w:rPr>
        <w:t xml:space="preserve">, </w:t>
      </w:r>
      <w:r w:rsidR="004B3C40" w:rsidRPr="00F575E4">
        <w:rPr>
          <w:rFonts w:ascii="Arial" w:hAnsi="Arial" w:cs="Arial"/>
          <w:color w:val="17365D" w:themeColor="text2" w:themeShade="BF"/>
          <w:sz w:val="20"/>
          <w:szCs w:val="20"/>
        </w:rPr>
        <w:t xml:space="preserve">bio je mali poduzetnik </w:t>
      </w:r>
      <w:hyperlink r:id="rId13" w:history="1">
        <w:r w:rsidR="00477A89" w:rsidRPr="001111D5">
          <w:rPr>
            <w:rStyle w:val="Hiperveza"/>
            <w:rFonts w:ascii="Arial" w:hAnsi="Arial" w:cs="Arial"/>
            <w:sz w:val="20"/>
            <w:szCs w:val="20"/>
          </w:rPr>
          <w:t xml:space="preserve">SITIM </w:t>
        </w:r>
        <w:r w:rsidR="007F5C79" w:rsidRPr="001111D5">
          <w:rPr>
            <w:rStyle w:val="Hiperveza"/>
            <w:rFonts w:ascii="Arial" w:hAnsi="Arial" w:cs="Arial"/>
            <w:sz w:val="20"/>
            <w:szCs w:val="20"/>
          </w:rPr>
          <w:t xml:space="preserve">tehnička rješenja i servisi </w:t>
        </w:r>
        <w:r w:rsidR="00477A89" w:rsidRPr="001111D5">
          <w:rPr>
            <w:rStyle w:val="Hiperveza"/>
            <w:rFonts w:ascii="Arial" w:hAnsi="Arial" w:cs="Arial"/>
            <w:sz w:val="20"/>
            <w:szCs w:val="20"/>
          </w:rPr>
          <w:t>d.o.o.</w:t>
        </w:r>
      </w:hyperlink>
      <w:r w:rsidR="00477A89" w:rsidRPr="00F575E4">
        <w:rPr>
          <w:rFonts w:ascii="Arial" w:hAnsi="Arial" w:cs="Arial"/>
          <w:color w:val="17365D" w:themeColor="text2" w:themeShade="BF"/>
          <w:sz w:val="20"/>
          <w:szCs w:val="20"/>
        </w:rPr>
        <w:t xml:space="preserve"> iz Zagreba</w:t>
      </w:r>
      <w:r w:rsidR="004B3C40" w:rsidRPr="00F575E4">
        <w:rPr>
          <w:rFonts w:ascii="Arial" w:hAnsi="Arial" w:cs="Arial"/>
          <w:color w:val="17365D" w:themeColor="text2" w:themeShade="BF"/>
          <w:sz w:val="20"/>
          <w:szCs w:val="20"/>
        </w:rPr>
        <w:t xml:space="preserve">, </w:t>
      </w:r>
      <w:r w:rsidR="00E6610A">
        <w:rPr>
          <w:rFonts w:ascii="Arial" w:hAnsi="Arial" w:cs="Arial"/>
          <w:color w:val="17365D" w:themeColor="text2" w:themeShade="BF"/>
          <w:sz w:val="20"/>
          <w:szCs w:val="20"/>
        </w:rPr>
        <w:t xml:space="preserve">s </w:t>
      </w:r>
      <w:r w:rsidR="00477A89" w:rsidRPr="00F575E4">
        <w:rPr>
          <w:rFonts w:ascii="Arial" w:hAnsi="Arial" w:cs="Arial"/>
          <w:color w:val="17365D" w:themeColor="text2" w:themeShade="BF"/>
          <w:sz w:val="20"/>
          <w:szCs w:val="20"/>
        </w:rPr>
        <w:t>53</w:t>
      </w:r>
      <w:r w:rsidR="004B3C40" w:rsidRPr="00F575E4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Pr="00F575E4">
        <w:rPr>
          <w:rFonts w:ascii="Arial" w:hAnsi="Arial" w:cs="Arial"/>
          <w:color w:val="17365D" w:themeColor="text2" w:themeShade="BF"/>
          <w:sz w:val="20"/>
          <w:szCs w:val="20"/>
        </w:rPr>
        <w:t xml:space="preserve">zaposlena </w:t>
      </w:r>
      <w:r w:rsidR="00613C3D">
        <w:rPr>
          <w:rFonts w:ascii="Arial" w:hAnsi="Arial" w:cs="Arial"/>
          <w:color w:val="17365D" w:themeColor="text2" w:themeShade="BF"/>
          <w:sz w:val="20"/>
          <w:szCs w:val="20"/>
        </w:rPr>
        <w:t xml:space="preserve">čija je </w:t>
      </w:r>
      <w:r w:rsidR="004B3C40" w:rsidRPr="00F575E4">
        <w:rPr>
          <w:rFonts w:ascii="Arial" w:hAnsi="Arial" w:cs="Arial"/>
          <w:color w:val="17365D" w:themeColor="text2" w:themeShade="BF"/>
          <w:sz w:val="20"/>
          <w:szCs w:val="20"/>
        </w:rPr>
        <w:t>prosječn</w:t>
      </w:r>
      <w:r w:rsidR="00613C3D">
        <w:rPr>
          <w:rFonts w:ascii="Arial" w:hAnsi="Arial" w:cs="Arial"/>
          <w:color w:val="17365D" w:themeColor="text2" w:themeShade="BF"/>
          <w:sz w:val="20"/>
          <w:szCs w:val="20"/>
        </w:rPr>
        <w:t>a</w:t>
      </w:r>
      <w:r w:rsidR="004B3C40" w:rsidRPr="00F575E4">
        <w:rPr>
          <w:rFonts w:ascii="Arial" w:hAnsi="Arial" w:cs="Arial"/>
          <w:color w:val="17365D" w:themeColor="text2" w:themeShade="BF"/>
          <w:sz w:val="20"/>
          <w:szCs w:val="20"/>
        </w:rPr>
        <w:t xml:space="preserve"> mjesečn</w:t>
      </w:r>
      <w:r w:rsidR="00613C3D">
        <w:rPr>
          <w:rFonts w:ascii="Arial" w:hAnsi="Arial" w:cs="Arial"/>
          <w:color w:val="17365D" w:themeColor="text2" w:themeShade="BF"/>
          <w:sz w:val="20"/>
          <w:szCs w:val="20"/>
        </w:rPr>
        <w:t>a</w:t>
      </w:r>
      <w:r w:rsidR="004B3C40" w:rsidRPr="00F575E4">
        <w:rPr>
          <w:rFonts w:ascii="Arial" w:hAnsi="Arial" w:cs="Arial"/>
          <w:color w:val="17365D" w:themeColor="text2" w:themeShade="BF"/>
          <w:sz w:val="20"/>
          <w:szCs w:val="20"/>
        </w:rPr>
        <w:t xml:space="preserve"> neto plać</w:t>
      </w:r>
      <w:r w:rsidR="00613C3D">
        <w:rPr>
          <w:rFonts w:ascii="Arial" w:hAnsi="Arial" w:cs="Arial"/>
          <w:color w:val="17365D" w:themeColor="text2" w:themeShade="BF"/>
          <w:sz w:val="20"/>
          <w:szCs w:val="20"/>
        </w:rPr>
        <w:t>a iznosila</w:t>
      </w:r>
      <w:r w:rsidR="004B3C40" w:rsidRPr="00F575E4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DA0299" w:rsidRPr="00F575E4">
        <w:rPr>
          <w:rFonts w:ascii="Arial" w:hAnsi="Arial" w:cs="Arial"/>
          <w:color w:val="17365D" w:themeColor="text2" w:themeShade="BF"/>
          <w:sz w:val="20"/>
          <w:szCs w:val="20"/>
        </w:rPr>
        <w:t>6.688</w:t>
      </w:r>
      <w:r w:rsidR="004B3C40" w:rsidRPr="00F575E4">
        <w:rPr>
          <w:rFonts w:ascii="Arial" w:hAnsi="Arial" w:cs="Arial"/>
          <w:color w:val="17365D" w:themeColor="text2" w:themeShade="BF"/>
          <w:sz w:val="20"/>
          <w:szCs w:val="20"/>
        </w:rPr>
        <w:t xml:space="preserve"> kun</w:t>
      </w:r>
      <w:r w:rsidR="00DA0299" w:rsidRPr="00F575E4">
        <w:rPr>
          <w:rFonts w:ascii="Arial" w:hAnsi="Arial" w:cs="Arial"/>
          <w:color w:val="17365D" w:themeColor="text2" w:themeShade="BF"/>
          <w:sz w:val="20"/>
          <w:szCs w:val="20"/>
        </w:rPr>
        <w:t>a</w:t>
      </w:r>
      <w:r w:rsidR="004B3C40" w:rsidRPr="00F575E4">
        <w:rPr>
          <w:rFonts w:ascii="Arial" w:hAnsi="Arial" w:cs="Arial"/>
          <w:color w:val="17365D" w:themeColor="text2" w:themeShade="BF"/>
          <w:sz w:val="20"/>
          <w:szCs w:val="20"/>
        </w:rPr>
        <w:t>.</w:t>
      </w:r>
      <w:r w:rsidR="00477A89" w:rsidRPr="00444DDD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</w:p>
    <w:p w:rsidR="00792FCF" w:rsidRDefault="00865E7B" w:rsidP="008C278A">
      <w:pPr>
        <w:widowControl w:val="0"/>
        <w:tabs>
          <w:tab w:val="left" w:pos="567"/>
          <w:tab w:val="left" w:pos="1134"/>
          <w:tab w:val="left" w:pos="8080"/>
        </w:tabs>
        <w:spacing w:before="160" w:after="0" w:line="240" w:lineRule="auto"/>
        <w:ind w:left="1134" w:hanging="1134"/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</w:pPr>
      <w:r w:rsidRPr="003B4F46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Tablica 2</w:t>
      </w:r>
      <w:r w:rsidR="00792FCF" w:rsidRPr="003B4F46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</w:t>
      </w:r>
      <w:r w:rsidR="00792FCF" w:rsidRPr="003B4F46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Pr="003B4F46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Top </w:t>
      </w:r>
      <w:r w:rsidR="00B0024E" w:rsidRPr="003B4F46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pet</w:t>
      </w:r>
      <w:r w:rsidRPr="003B4F46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poduzetnika u djelatnosti upravljanja zgradama, </w:t>
      </w:r>
      <w:r w:rsidRPr="003B4F46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u w:val="single"/>
          <w:lang w:eastAsia="hr-HR"/>
        </w:rPr>
        <w:t>rangirani prema ukupnom prihodu</w:t>
      </w:r>
      <w:r w:rsidRPr="003B4F46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, u 201</w:t>
      </w:r>
      <w:r w:rsidR="00D41817" w:rsidRPr="003B4F46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8</w:t>
      </w:r>
      <w:r w:rsidRPr="003B4F46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</w:t>
      </w:r>
      <w:r w:rsidR="00792FCF" w:rsidRPr="003B4F46">
        <w:rPr>
          <w:rFonts w:ascii="Arial" w:eastAsia="Times New Roman" w:hAnsi="Arial" w:cs="Arial"/>
          <w:color w:val="17365D" w:themeColor="text2" w:themeShade="BF"/>
          <w:sz w:val="18"/>
          <w:szCs w:val="18"/>
          <w:lang w:eastAsia="hr-HR"/>
        </w:rPr>
        <w:tab/>
      </w:r>
      <w:r w:rsidRPr="003B4F46">
        <w:rPr>
          <w:rFonts w:ascii="Arial" w:eastAsia="Times New Roman" w:hAnsi="Arial" w:cs="Arial"/>
          <w:color w:val="17365D" w:themeColor="text2" w:themeShade="BF"/>
          <w:sz w:val="18"/>
          <w:szCs w:val="18"/>
          <w:lang w:eastAsia="hr-HR"/>
        </w:rPr>
        <w:t>(</w:t>
      </w:r>
      <w:r w:rsidR="00792FCF" w:rsidRPr="003B4F46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iznosi u tisućama kuna</w:t>
      </w:r>
      <w:r w:rsidRPr="003B4F46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)</w:t>
      </w:r>
    </w:p>
    <w:tbl>
      <w:tblPr>
        <w:tblW w:w="9841" w:type="dxa"/>
        <w:jc w:val="center"/>
        <w:tblInd w:w="13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7"/>
        <w:gridCol w:w="1247"/>
        <w:gridCol w:w="3402"/>
        <w:gridCol w:w="1020"/>
        <w:gridCol w:w="1020"/>
        <w:gridCol w:w="941"/>
        <w:gridCol w:w="907"/>
        <w:gridCol w:w="907"/>
      </w:tblGrid>
      <w:tr w:rsidR="00D41817" w:rsidRPr="00F039E5" w:rsidTr="00176540">
        <w:trPr>
          <w:trHeight w:hRule="exact" w:val="454"/>
          <w:jc w:val="center"/>
        </w:trPr>
        <w:tc>
          <w:tcPr>
            <w:tcW w:w="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D41817" w:rsidRDefault="00D41817" w:rsidP="00D41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D4181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R.</w:t>
            </w:r>
          </w:p>
          <w:p w:rsidR="00D41817" w:rsidRPr="00D41817" w:rsidRDefault="00D41817" w:rsidP="00D41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D4181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br.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D41817" w:rsidRPr="00D41817" w:rsidRDefault="00D41817" w:rsidP="00D41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D4181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OIB</w:t>
            </w:r>
          </w:p>
        </w:tc>
        <w:tc>
          <w:tcPr>
            <w:tcW w:w="340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D41817" w:rsidRPr="00D41817" w:rsidRDefault="00D41817" w:rsidP="00D41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D4181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0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D41817" w:rsidRPr="00D41817" w:rsidRDefault="00D41817" w:rsidP="00D41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D4181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Vlasništvo</w:t>
            </w:r>
          </w:p>
        </w:tc>
        <w:tc>
          <w:tcPr>
            <w:tcW w:w="10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D41817" w:rsidRPr="00D41817" w:rsidRDefault="00D41817" w:rsidP="00D41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D4181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Sjedište</w:t>
            </w:r>
          </w:p>
        </w:tc>
        <w:tc>
          <w:tcPr>
            <w:tcW w:w="94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D41817" w:rsidRPr="00D41817" w:rsidRDefault="00D41817" w:rsidP="00D41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D4181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Broj zaposlenih</w:t>
            </w:r>
          </w:p>
        </w:tc>
        <w:tc>
          <w:tcPr>
            <w:tcW w:w="90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D41817" w:rsidRPr="00D41817" w:rsidRDefault="00D41817" w:rsidP="00D41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D4181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Ukupan prihod</w:t>
            </w:r>
          </w:p>
        </w:tc>
        <w:tc>
          <w:tcPr>
            <w:tcW w:w="90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D41817" w:rsidRPr="00D41817" w:rsidRDefault="00D41817" w:rsidP="00D41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D4181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Dobit razdoblja</w:t>
            </w:r>
          </w:p>
        </w:tc>
      </w:tr>
      <w:tr w:rsidR="00D41817" w:rsidRPr="00F039E5" w:rsidTr="007F5C79">
        <w:trPr>
          <w:trHeight w:hRule="exact" w:val="283"/>
          <w:jc w:val="center"/>
        </w:trPr>
        <w:tc>
          <w:tcPr>
            <w:tcW w:w="39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41817" w:rsidRPr="00D41817" w:rsidRDefault="00D41817" w:rsidP="00D418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1817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D41817" w:rsidRPr="00D41817" w:rsidRDefault="00D41817" w:rsidP="00D418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4181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66302127964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D41817" w:rsidRPr="00D41817" w:rsidRDefault="00867659" w:rsidP="00D41817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hyperlink r:id="rId14" w:history="1">
              <w:r w:rsidR="00D41817" w:rsidRPr="001111D5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 xml:space="preserve">SITIM </w:t>
              </w:r>
              <w:r w:rsidR="007F5C79" w:rsidRPr="001111D5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 xml:space="preserve">tehnička rješenja i servisi </w:t>
              </w:r>
              <w:r w:rsidR="00D41817" w:rsidRPr="001111D5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d.o.o.</w:t>
              </w:r>
            </w:hyperlink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41817" w:rsidRPr="00D41817" w:rsidRDefault="00D41817" w:rsidP="00D418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4181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Privatno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41817" w:rsidRPr="00D41817" w:rsidRDefault="00D41817" w:rsidP="00D418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4181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41817" w:rsidRPr="00D41817" w:rsidRDefault="00D41817" w:rsidP="00F039E5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4181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53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41817" w:rsidRPr="00D41817" w:rsidRDefault="00D41817" w:rsidP="00F039E5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4181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55.183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41817" w:rsidRPr="00D41817" w:rsidRDefault="00D41817" w:rsidP="00F039E5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4181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7.006</w:t>
            </w:r>
          </w:p>
        </w:tc>
      </w:tr>
      <w:tr w:rsidR="00D41817" w:rsidRPr="00F039E5" w:rsidTr="007F5C79">
        <w:trPr>
          <w:trHeight w:hRule="exact" w:val="283"/>
          <w:jc w:val="center"/>
        </w:trPr>
        <w:tc>
          <w:tcPr>
            <w:tcW w:w="39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41817" w:rsidRPr="00D41817" w:rsidRDefault="00D41817" w:rsidP="00D418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4181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D41817" w:rsidRPr="00D41817" w:rsidRDefault="00D41817" w:rsidP="00D418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4181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39557415496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D41817" w:rsidRPr="00D41817" w:rsidRDefault="00867659" w:rsidP="00D41817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hyperlink r:id="rId15" w:history="1">
              <w:r w:rsidR="00D41817" w:rsidRPr="001111D5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ABM F</w:t>
              </w:r>
              <w:r w:rsidR="007F5C79" w:rsidRPr="001111D5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acility management</w:t>
              </w:r>
              <w:r w:rsidR="00D41817" w:rsidRPr="001111D5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 xml:space="preserve"> d.o.o.</w:t>
              </w:r>
            </w:hyperlink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41817" w:rsidRPr="00D41817" w:rsidRDefault="00D41817" w:rsidP="00D418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4181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Privatno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41817" w:rsidRPr="00D41817" w:rsidRDefault="00D41817" w:rsidP="00D418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4181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41817" w:rsidRPr="00D41817" w:rsidRDefault="00D41817" w:rsidP="00F039E5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4181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41817" w:rsidRPr="00D41817" w:rsidRDefault="00D41817" w:rsidP="00F039E5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4181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41.118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41817" w:rsidRPr="00D41817" w:rsidRDefault="00D41817" w:rsidP="00F039E5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4181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4.903</w:t>
            </w:r>
          </w:p>
        </w:tc>
      </w:tr>
      <w:tr w:rsidR="00D41817" w:rsidRPr="00F039E5" w:rsidTr="007F5C79">
        <w:trPr>
          <w:trHeight w:hRule="exact" w:val="283"/>
          <w:jc w:val="center"/>
        </w:trPr>
        <w:tc>
          <w:tcPr>
            <w:tcW w:w="39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41817" w:rsidRPr="00D41817" w:rsidRDefault="00D41817" w:rsidP="00D418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4181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D41817" w:rsidRPr="00D41817" w:rsidRDefault="00D41817" w:rsidP="00D418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4181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34030497273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D41817" w:rsidRPr="00D41817" w:rsidRDefault="00867659" w:rsidP="00D41817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hyperlink r:id="rId16" w:history="1">
              <w:r w:rsidR="00D41817" w:rsidRPr="001111D5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ARFA S</w:t>
              </w:r>
              <w:r w:rsidR="00F27D45" w:rsidRPr="001111D5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ervices</w:t>
              </w:r>
              <w:r w:rsidR="00D41817" w:rsidRPr="001111D5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 xml:space="preserve"> d.o.o.</w:t>
              </w:r>
            </w:hyperlink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41817" w:rsidRPr="00D41817" w:rsidRDefault="00D41817" w:rsidP="00D418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4181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Privatno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41817" w:rsidRPr="00D41817" w:rsidRDefault="00D41817" w:rsidP="00D418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4181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41817" w:rsidRPr="00D41817" w:rsidRDefault="00D41817" w:rsidP="00F039E5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4181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41817" w:rsidRPr="00D41817" w:rsidRDefault="00D41817" w:rsidP="00F039E5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4181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29.791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41817" w:rsidRPr="00D41817" w:rsidRDefault="00D41817" w:rsidP="00F039E5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4181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3</w:t>
            </w:r>
          </w:p>
        </w:tc>
      </w:tr>
      <w:tr w:rsidR="00D41817" w:rsidRPr="00F039E5" w:rsidTr="007F5C79">
        <w:trPr>
          <w:trHeight w:hRule="exact" w:val="283"/>
          <w:jc w:val="center"/>
        </w:trPr>
        <w:tc>
          <w:tcPr>
            <w:tcW w:w="39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41817" w:rsidRPr="00D41817" w:rsidRDefault="00D41817" w:rsidP="00D418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4181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D41817" w:rsidRPr="00D41817" w:rsidRDefault="00D41817" w:rsidP="00D418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4181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50812456133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D41817" w:rsidRPr="00D41817" w:rsidRDefault="00867659" w:rsidP="00D41817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hyperlink r:id="rId17" w:history="1">
              <w:r w:rsidR="00D41817" w:rsidRPr="001111D5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SOLLICITUDO d.o.o.</w:t>
              </w:r>
            </w:hyperlink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41817" w:rsidRPr="00D41817" w:rsidRDefault="00D41817" w:rsidP="00D418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4181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Privatno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41817" w:rsidRPr="00D41817" w:rsidRDefault="00D41817" w:rsidP="00D418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4181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41817" w:rsidRPr="00D41817" w:rsidRDefault="00D41817" w:rsidP="00F039E5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4181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41817" w:rsidRPr="00D41817" w:rsidRDefault="00D41817" w:rsidP="00F039E5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4181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19.294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41817" w:rsidRPr="00D41817" w:rsidRDefault="00D41817" w:rsidP="00F039E5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4181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2.524</w:t>
            </w:r>
          </w:p>
        </w:tc>
      </w:tr>
      <w:tr w:rsidR="00D41817" w:rsidRPr="00F039E5" w:rsidTr="007F5C79">
        <w:trPr>
          <w:trHeight w:hRule="exact" w:val="283"/>
          <w:jc w:val="center"/>
        </w:trPr>
        <w:tc>
          <w:tcPr>
            <w:tcW w:w="39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41817" w:rsidRPr="00D41817" w:rsidRDefault="00D41817" w:rsidP="00D418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4181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D41817" w:rsidRPr="00D41817" w:rsidRDefault="00D41817" w:rsidP="00D418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4181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48206833902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41817" w:rsidRPr="00D41817" w:rsidRDefault="00867659" w:rsidP="00D41817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hyperlink r:id="rId18" w:history="1">
              <w:r w:rsidR="00D41817" w:rsidRPr="001111D5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CONTENDO d.o.o.</w:t>
              </w:r>
            </w:hyperlink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41817" w:rsidRPr="00D41817" w:rsidRDefault="00D41817" w:rsidP="00D418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4181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Privatno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41817" w:rsidRPr="00D41817" w:rsidRDefault="00D41817" w:rsidP="00D418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4181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Dubrovnik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41817" w:rsidRPr="00D41817" w:rsidRDefault="00D41817" w:rsidP="00F039E5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4181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41817" w:rsidRPr="00D41817" w:rsidRDefault="00D41817" w:rsidP="00F039E5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4181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13.665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41817" w:rsidRPr="00D41817" w:rsidRDefault="00D41817" w:rsidP="00F039E5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D41817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293</w:t>
            </w:r>
          </w:p>
        </w:tc>
      </w:tr>
      <w:tr w:rsidR="00D41817" w:rsidRPr="00F039E5" w:rsidTr="00F039E5">
        <w:trPr>
          <w:trHeight w:hRule="exact" w:val="278"/>
          <w:jc w:val="center"/>
        </w:trPr>
        <w:tc>
          <w:tcPr>
            <w:tcW w:w="6066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D9D9D9"/>
            <w:vAlign w:val="center"/>
            <w:hideMark/>
          </w:tcPr>
          <w:p w:rsidR="00D41817" w:rsidRPr="00D41817" w:rsidRDefault="00D41817" w:rsidP="00D41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D41817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Ukupno top pet poduzetnika u djelatnosti NKD 81.10</w:t>
            </w:r>
          </w:p>
        </w:tc>
        <w:tc>
          <w:tcPr>
            <w:tcW w:w="10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:rsidR="00D41817" w:rsidRPr="00D41817" w:rsidRDefault="00D41817" w:rsidP="00F039E5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D41817" w:rsidRPr="00D41817" w:rsidRDefault="00D41817" w:rsidP="00F039E5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D41817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212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D41817" w:rsidRPr="00D41817" w:rsidRDefault="00D41817" w:rsidP="00F039E5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D41817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159.052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D41817" w:rsidRPr="00D41817" w:rsidRDefault="00D41817" w:rsidP="00F039E5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D41817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14.729</w:t>
            </w:r>
          </w:p>
        </w:tc>
      </w:tr>
      <w:tr w:rsidR="00D41817" w:rsidRPr="00F039E5" w:rsidTr="00F039E5">
        <w:trPr>
          <w:trHeight w:hRule="exact" w:val="278"/>
          <w:jc w:val="center"/>
        </w:trPr>
        <w:tc>
          <w:tcPr>
            <w:tcW w:w="6066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BFBFBF"/>
            <w:vAlign w:val="center"/>
            <w:hideMark/>
          </w:tcPr>
          <w:p w:rsidR="00D41817" w:rsidRPr="00D41817" w:rsidRDefault="00D41817" w:rsidP="00D41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D41817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Ukupno svi poduzetnici NKD 81.10</w:t>
            </w:r>
          </w:p>
        </w:tc>
        <w:tc>
          <w:tcPr>
            <w:tcW w:w="10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</w:tcPr>
          <w:p w:rsidR="00D41817" w:rsidRPr="00D41817" w:rsidRDefault="00D41817" w:rsidP="00F039E5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:rsidR="00D41817" w:rsidRPr="00D41817" w:rsidRDefault="00D41817" w:rsidP="00F039E5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D41817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748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:rsidR="00D41817" w:rsidRPr="00D41817" w:rsidRDefault="00D41817" w:rsidP="00F039E5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D41817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261.849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:rsidR="00D41817" w:rsidRPr="00D41817" w:rsidRDefault="00D41817" w:rsidP="00F039E5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D41817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20.188</w:t>
            </w:r>
          </w:p>
        </w:tc>
      </w:tr>
      <w:tr w:rsidR="00D41817" w:rsidRPr="00F039E5" w:rsidTr="00F039E5">
        <w:trPr>
          <w:trHeight w:hRule="exact" w:val="278"/>
          <w:jc w:val="center"/>
        </w:trPr>
        <w:tc>
          <w:tcPr>
            <w:tcW w:w="6066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A6A6A6"/>
            <w:vAlign w:val="center"/>
            <w:hideMark/>
          </w:tcPr>
          <w:p w:rsidR="00D41817" w:rsidRPr="00D41817" w:rsidRDefault="00D41817" w:rsidP="00D41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D41817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Udio top pet poduzetnika u razredu djelatnosti NKD 81.10</w:t>
            </w:r>
          </w:p>
        </w:tc>
        <w:tc>
          <w:tcPr>
            <w:tcW w:w="10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6A6A6"/>
            <w:vAlign w:val="center"/>
          </w:tcPr>
          <w:p w:rsidR="00D41817" w:rsidRPr="00D41817" w:rsidRDefault="00D41817" w:rsidP="00F039E5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6A6A6"/>
            <w:vAlign w:val="center"/>
            <w:hideMark/>
          </w:tcPr>
          <w:p w:rsidR="00D41817" w:rsidRPr="00D41817" w:rsidRDefault="00D41817" w:rsidP="00F039E5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D41817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28,3%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6A6A6"/>
            <w:vAlign w:val="center"/>
            <w:hideMark/>
          </w:tcPr>
          <w:p w:rsidR="00D41817" w:rsidRPr="00D41817" w:rsidRDefault="00D41817" w:rsidP="00F039E5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D41817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60,7%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6A6A6"/>
            <w:vAlign w:val="center"/>
            <w:hideMark/>
          </w:tcPr>
          <w:p w:rsidR="00D41817" w:rsidRPr="00D41817" w:rsidRDefault="00D41817" w:rsidP="00F039E5">
            <w:pPr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D41817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73,0%</w:t>
            </w:r>
          </w:p>
        </w:tc>
      </w:tr>
    </w:tbl>
    <w:p w:rsidR="00792FCF" w:rsidRDefault="00792FCF" w:rsidP="00792FCF">
      <w:pPr>
        <w:spacing w:before="40" w:after="0" w:line="240" w:lineRule="auto"/>
        <w:jc w:val="both"/>
        <w:rPr>
          <w:rFonts w:ascii="Arial" w:hAnsi="Arial" w:cs="Arial"/>
          <w:i/>
          <w:color w:val="17365D" w:themeColor="text2" w:themeShade="BF"/>
          <w:sz w:val="16"/>
          <w:szCs w:val="16"/>
        </w:rPr>
      </w:pPr>
      <w:r w:rsidRPr="00E14884">
        <w:rPr>
          <w:rFonts w:ascii="Arial" w:hAnsi="Arial" w:cs="Arial"/>
          <w:i/>
          <w:color w:val="17365D" w:themeColor="text2" w:themeShade="BF"/>
          <w:sz w:val="16"/>
          <w:szCs w:val="16"/>
        </w:rPr>
        <w:t>Izvor: Fina - Registar godišnjih financijskih izvještaja</w:t>
      </w:r>
    </w:p>
    <w:p w:rsidR="00F27D45" w:rsidRPr="00F27D45" w:rsidRDefault="00F27D45" w:rsidP="00F27D45">
      <w:pPr>
        <w:tabs>
          <w:tab w:val="left" w:pos="1134"/>
        </w:tabs>
        <w:spacing w:before="180" w:after="0" w:line="240" w:lineRule="auto"/>
        <w:jc w:val="both"/>
        <w:rPr>
          <w:rFonts w:ascii="Arial" w:hAnsi="Arial" w:cs="Arial"/>
          <w:b/>
          <w:i/>
          <w:color w:val="244061" w:themeColor="accent1" w:themeShade="80"/>
          <w:sz w:val="18"/>
          <w:szCs w:val="18"/>
        </w:rPr>
      </w:pPr>
      <w:r w:rsidRPr="00176540">
        <w:rPr>
          <w:rFonts w:ascii="Arial" w:hAnsi="Arial" w:cs="Arial"/>
          <w:b/>
          <w:color w:val="244061" w:themeColor="accent1" w:themeShade="80"/>
          <w:sz w:val="18"/>
          <w:szCs w:val="18"/>
        </w:rPr>
        <w:t>Grafikon 2.</w:t>
      </w:r>
      <w:r>
        <w:rPr>
          <w:rFonts w:ascii="Arial" w:hAnsi="Arial" w:cs="Arial"/>
          <w:b/>
          <w:sz w:val="18"/>
          <w:szCs w:val="18"/>
        </w:rPr>
        <w:tab/>
      </w:r>
      <w:hyperlink r:id="rId19" w:history="1">
        <w:r w:rsidRPr="00F27D45">
          <w:rPr>
            <w:rStyle w:val="Hiperveza"/>
            <w:rFonts w:ascii="Arial" w:eastAsia="Times New Roman" w:hAnsi="Arial" w:cs="Arial"/>
            <w:b/>
            <w:sz w:val="18"/>
            <w:szCs w:val="18"/>
            <w:lang w:eastAsia="hr-HR"/>
          </w:rPr>
          <w:t>SITIM tehnička rješenja i servisi d.o.o.</w:t>
        </w:r>
      </w:hyperlink>
      <w:r>
        <w:rPr>
          <w:rStyle w:val="Hiperveza"/>
          <w:rFonts w:ascii="Arial" w:eastAsia="Times New Roman" w:hAnsi="Arial" w:cs="Arial"/>
          <w:b/>
          <w:sz w:val="18"/>
          <w:szCs w:val="18"/>
          <w:lang w:eastAsia="hr-HR"/>
        </w:rPr>
        <w:t xml:space="preserve">, </w:t>
      </w:r>
      <w:r w:rsidR="006D7E0A" w:rsidRPr="006D7E0A">
        <w:rPr>
          <w:rStyle w:val="Hiperveza"/>
          <w:rFonts w:ascii="Arial" w:eastAsia="Times New Roman" w:hAnsi="Arial" w:cs="Arial"/>
          <w:b/>
          <w:color w:val="244061" w:themeColor="accent1" w:themeShade="80"/>
          <w:sz w:val="18"/>
          <w:szCs w:val="18"/>
          <w:u w:val="none"/>
          <w:lang w:eastAsia="hr-HR"/>
        </w:rPr>
        <w:t>k</w:t>
      </w:r>
      <w:r>
        <w:rPr>
          <w:rStyle w:val="Hiperveza"/>
          <w:rFonts w:ascii="Arial" w:eastAsia="Times New Roman" w:hAnsi="Arial" w:cs="Arial"/>
          <w:b/>
          <w:color w:val="244061" w:themeColor="accent1" w:themeShade="80"/>
          <w:sz w:val="18"/>
          <w:szCs w:val="18"/>
          <w:u w:val="none"/>
          <w:lang w:eastAsia="hr-HR"/>
        </w:rPr>
        <w:t xml:space="preserve">retanje ukupnih prihoda </w:t>
      </w:r>
      <w:r w:rsidR="00D74552">
        <w:rPr>
          <w:rStyle w:val="Hiperveza"/>
          <w:rFonts w:ascii="Arial" w:eastAsia="Times New Roman" w:hAnsi="Arial" w:cs="Arial"/>
          <w:b/>
          <w:color w:val="244061" w:themeColor="accent1" w:themeShade="80"/>
          <w:sz w:val="18"/>
          <w:szCs w:val="18"/>
          <w:u w:val="none"/>
          <w:lang w:eastAsia="hr-HR"/>
        </w:rPr>
        <w:t>od 2014. do 2018. godine</w:t>
      </w:r>
    </w:p>
    <w:p w:rsidR="00F27D45" w:rsidRDefault="00F27D45" w:rsidP="00792FCF">
      <w:pPr>
        <w:spacing w:before="40" w:after="0" w:line="240" w:lineRule="auto"/>
        <w:jc w:val="both"/>
        <w:rPr>
          <w:rFonts w:ascii="Arial" w:hAnsi="Arial" w:cs="Arial"/>
          <w:i/>
          <w:color w:val="17365D" w:themeColor="text2" w:themeShade="BF"/>
          <w:sz w:val="16"/>
          <w:szCs w:val="16"/>
        </w:rPr>
      </w:pPr>
      <w:r>
        <w:rPr>
          <w:noProof/>
          <w:lang w:eastAsia="hr-HR"/>
        </w:rPr>
        <w:drawing>
          <wp:inline distT="0" distB="0" distL="0" distR="0" wp14:anchorId="511708B8" wp14:editId="714AEAC4">
            <wp:extent cx="6264000" cy="1692000"/>
            <wp:effectExtent l="0" t="0" r="3810" b="3810"/>
            <wp:docPr id="1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0"/>
                    <a:srcRect t="8285" r="1200" b="40288"/>
                    <a:stretch/>
                  </pic:blipFill>
                  <pic:spPr bwMode="auto">
                    <a:xfrm>
                      <a:off x="0" y="0"/>
                      <a:ext cx="6264000" cy="169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28A2" w:rsidRDefault="002528A2" w:rsidP="002528A2">
      <w:pPr>
        <w:spacing w:before="40" w:after="0"/>
        <w:jc w:val="both"/>
        <w:rPr>
          <w:rFonts w:ascii="Arial" w:hAnsi="Arial" w:cs="Arial"/>
          <w:i/>
          <w:color w:val="17365D" w:themeColor="text2" w:themeShade="BF"/>
          <w:sz w:val="16"/>
          <w:szCs w:val="16"/>
        </w:rPr>
      </w:pPr>
      <w:r w:rsidRPr="00E14884">
        <w:rPr>
          <w:rFonts w:ascii="Arial" w:hAnsi="Arial" w:cs="Arial"/>
          <w:i/>
          <w:color w:val="17365D" w:themeColor="text2" w:themeShade="BF"/>
          <w:sz w:val="16"/>
          <w:szCs w:val="16"/>
        </w:rPr>
        <w:t>Izvor:</w:t>
      </w:r>
      <w:r>
        <w:rPr>
          <w:rFonts w:ascii="Arial" w:hAnsi="Arial" w:cs="Arial"/>
          <w:i/>
          <w:color w:val="17365D" w:themeColor="text2" w:themeShade="BF"/>
          <w:sz w:val="16"/>
          <w:szCs w:val="16"/>
        </w:rPr>
        <w:t>Fina, servis info.BIZ</w:t>
      </w:r>
    </w:p>
    <w:p w:rsidR="00105289" w:rsidRPr="00105289" w:rsidRDefault="00105289" w:rsidP="00F039E5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i/>
          <w:color w:val="17365D" w:themeColor="text2" w:themeShade="BF"/>
          <w:sz w:val="2"/>
          <w:szCs w:val="16"/>
        </w:rPr>
      </w:pPr>
    </w:p>
    <w:tbl>
      <w:tblPr>
        <w:tblW w:w="9900" w:type="dxa"/>
        <w:jc w:val="center"/>
        <w:tblInd w:w="-254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7673"/>
        <w:gridCol w:w="2227"/>
      </w:tblGrid>
      <w:tr w:rsidR="00105289" w:rsidRPr="00F039E5" w:rsidTr="007F5C79">
        <w:trPr>
          <w:trHeight w:val="1993"/>
          <w:jc w:val="center"/>
        </w:trPr>
        <w:tc>
          <w:tcPr>
            <w:tcW w:w="767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105289" w:rsidRPr="003B4F46" w:rsidRDefault="00867659" w:rsidP="00F039E5">
            <w:pPr>
              <w:widowControl w:val="0"/>
              <w:tabs>
                <w:tab w:val="left" w:pos="343"/>
              </w:tabs>
              <w:spacing w:before="60" w:after="0" w:line="240" w:lineRule="auto"/>
              <w:rPr>
                <w:rFonts w:eastAsia="Times New Roman" w:cs="Arial"/>
                <w:i/>
                <w:color w:val="244061"/>
                <w:sz w:val="19"/>
                <w:szCs w:val="19"/>
                <w:shd w:val="clear" w:color="auto" w:fill="FFFFFF"/>
                <w:lang w:eastAsia="hr-HR"/>
              </w:rPr>
            </w:pPr>
            <w:hyperlink r:id="rId21" w:history="1">
              <w:r w:rsidR="00105289" w:rsidRPr="003B4F46">
                <w:rPr>
                  <w:rStyle w:val="Hiperveza"/>
                  <w:rFonts w:eastAsia="Times New Roman" w:cs="Arial"/>
                  <w:bCs/>
                  <w:i/>
                  <w:sz w:val="19"/>
                  <w:szCs w:val="19"/>
                  <w:shd w:val="clear" w:color="auto" w:fill="FFFFFF"/>
                  <w:lang w:eastAsia="hr-HR"/>
                </w:rPr>
                <w:t>Info.BIZ</w:t>
              </w:r>
            </w:hyperlink>
            <w:r w:rsidR="00105289" w:rsidRPr="003B4F46">
              <w:rPr>
                <w:rFonts w:eastAsia="Times New Roman" w:cs="Arial"/>
                <w:i/>
                <w:color w:val="0000FF"/>
                <w:sz w:val="19"/>
                <w:szCs w:val="19"/>
                <w:u w:val="single"/>
                <w:shd w:val="clear" w:color="auto" w:fill="FFFFFF"/>
                <w:lang w:eastAsia="hr-HR"/>
              </w:rPr>
              <w:t xml:space="preserve"> </w:t>
            </w:r>
            <w:r w:rsidR="00105289" w:rsidRPr="003B4F46">
              <w:rPr>
                <w:rFonts w:eastAsia="Times New Roman" w:cs="Arial"/>
                <w:i/>
                <w:color w:val="244061"/>
                <w:sz w:val="19"/>
                <w:szCs w:val="19"/>
                <w:shd w:val="clear" w:color="auto" w:fill="FFFFFF"/>
                <w:lang w:eastAsia="hr-HR"/>
              </w:rPr>
              <w:t xml:space="preserve">servis pruža uvid u informacije o uspješnosti poslovanja i financijskom položaju svih poslovnih subjekata te o poslovnoj okolini u kojoj oni djeluju. Najveća je i najažurnija baza poslovnih informacija za više od </w:t>
            </w:r>
            <w:r w:rsidR="007F5C79" w:rsidRPr="007F5C79">
              <w:rPr>
                <w:rFonts w:eastAsia="Times New Roman" w:cs="Arial"/>
                <w:b/>
                <w:i/>
                <w:color w:val="244061"/>
                <w:sz w:val="19"/>
                <w:szCs w:val="19"/>
                <w:shd w:val="clear" w:color="auto" w:fill="FFFFFF"/>
                <w:lang w:eastAsia="hr-HR"/>
              </w:rPr>
              <w:t>800</w:t>
            </w:r>
            <w:r w:rsidR="00105289" w:rsidRPr="007F5C79">
              <w:rPr>
                <w:rFonts w:eastAsia="Times New Roman" w:cs="Arial"/>
                <w:b/>
                <w:i/>
                <w:color w:val="244061"/>
                <w:sz w:val="19"/>
                <w:szCs w:val="19"/>
                <w:shd w:val="clear" w:color="auto" w:fill="FFFFFF"/>
                <w:lang w:eastAsia="hr-HR"/>
              </w:rPr>
              <w:t>.</w:t>
            </w:r>
            <w:r w:rsidR="00105289" w:rsidRPr="003B4F46">
              <w:rPr>
                <w:rFonts w:eastAsia="Times New Roman" w:cs="Arial"/>
                <w:b/>
                <w:i/>
                <w:color w:val="244061"/>
                <w:sz w:val="19"/>
                <w:szCs w:val="19"/>
                <w:shd w:val="clear" w:color="auto" w:fill="FFFFFF"/>
                <w:lang w:eastAsia="hr-HR"/>
              </w:rPr>
              <w:t>000 poslovnih subjekata iz više od 30 izvora.</w:t>
            </w:r>
            <w:r w:rsidR="00105289" w:rsidRPr="003B4F46">
              <w:rPr>
                <w:rFonts w:eastAsia="Times New Roman" w:cs="Arial"/>
                <w:i/>
                <w:color w:val="244061"/>
                <w:sz w:val="19"/>
                <w:szCs w:val="19"/>
                <w:shd w:val="clear" w:color="auto" w:fill="FFFFFF"/>
                <w:lang w:eastAsia="hr-HR"/>
              </w:rPr>
              <w:t xml:space="preserve"> Omogućuje brže, jednostavnije i sigurnije donošenje poslovnih odluka, sustavno praćenje klijenata, olakšava izradu poslovnih analiza te praćenje trendova i prepoznavanje potencijala na tržištu.</w:t>
            </w:r>
          </w:p>
          <w:p w:rsidR="00D02E6E" w:rsidRDefault="00105289" w:rsidP="007F5C79">
            <w:pPr>
              <w:widowControl w:val="0"/>
              <w:tabs>
                <w:tab w:val="left" w:pos="343"/>
              </w:tabs>
              <w:spacing w:before="120" w:after="0" w:line="240" w:lineRule="auto"/>
              <w:rPr>
                <w:rFonts w:cs="Arial"/>
                <w:i/>
                <w:color w:val="007AFF"/>
                <w:sz w:val="19"/>
                <w:szCs w:val="19"/>
              </w:rPr>
            </w:pPr>
            <w:r w:rsidRPr="003B4F46">
              <w:rPr>
                <w:rFonts w:cs="Arial"/>
                <w:i/>
                <w:color w:val="244061"/>
                <w:sz w:val="19"/>
                <w:szCs w:val="19"/>
                <w:shd w:val="clear" w:color="auto" w:fill="F5F6F8"/>
              </w:rPr>
              <w:t xml:space="preserve">Ako ste zainteresirani i želite ugovoriti uslugu ili kupiti veći broj paketa: </w:t>
            </w:r>
            <w:hyperlink r:id="rId22" w:history="1">
              <w:r w:rsidRPr="003B4F46">
                <w:rPr>
                  <w:rStyle w:val="Hiperveza"/>
                  <w:rFonts w:cs="Arial"/>
                  <w:i/>
                  <w:sz w:val="19"/>
                  <w:szCs w:val="19"/>
                </w:rPr>
                <w:t>prodaja@fina.hr</w:t>
              </w:r>
            </w:hyperlink>
            <w:r w:rsidRPr="003B4F46">
              <w:rPr>
                <w:rFonts w:cs="Arial"/>
                <w:i/>
                <w:color w:val="007AFF"/>
                <w:sz w:val="19"/>
                <w:szCs w:val="19"/>
              </w:rPr>
              <w:t xml:space="preserve"> </w:t>
            </w:r>
          </w:p>
          <w:p w:rsidR="00105289" w:rsidRPr="003B4F46" w:rsidRDefault="00105289" w:rsidP="00F039E5">
            <w:pPr>
              <w:widowControl w:val="0"/>
              <w:tabs>
                <w:tab w:val="left" w:pos="343"/>
              </w:tabs>
              <w:spacing w:after="0" w:line="240" w:lineRule="auto"/>
              <w:rPr>
                <w:rFonts w:cs="Arial"/>
                <w:i/>
                <w:color w:val="0000FF"/>
                <w:sz w:val="19"/>
                <w:szCs w:val="19"/>
                <w:u w:val="single"/>
                <w:lang w:eastAsia="hr-HR"/>
              </w:rPr>
            </w:pPr>
            <w:r w:rsidRPr="003B4F46">
              <w:rPr>
                <w:rFonts w:cs="Arial"/>
                <w:i/>
                <w:color w:val="244061"/>
                <w:sz w:val="19"/>
                <w:szCs w:val="19"/>
                <w:shd w:val="clear" w:color="auto" w:fill="F5F6F8"/>
              </w:rPr>
              <w:t>Ako trebate korisničku podršku: 0800 0080</w:t>
            </w:r>
            <w:r w:rsidRPr="003B4F46">
              <w:rPr>
                <w:rFonts w:cs="Arial"/>
                <w:i/>
                <w:color w:val="33343A"/>
                <w:sz w:val="19"/>
                <w:szCs w:val="19"/>
                <w:shd w:val="clear" w:color="auto" w:fill="F5F6F8"/>
              </w:rPr>
              <w:t xml:space="preserve">, </w:t>
            </w:r>
            <w:hyperlink r:id="rId23" w:history="1">
              <w:r w:rsidRPr="003B4F46">
                <w:rPr>
                  <w:rStyle w:val="Hiperveza"/>
                  <w:rFonts w:cs="Arial"/>
                  <w:i/>
                  <w:color w:val="007AFF"/>
                  <w:sz w:val="19"/>
                  <w:szCs w:val="19"/>
                </w:rPr>
                <w:t>info@fina.hr</w:t>
              </w:r>
            </w:hyperlink>
          </w:p>
        </w:tc>
        <w:tc>
          <w:tcPr>
            <w:tcW w:w="222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105289" w:rsidRPr="003B4F46" w:rsidRDefault="00105289" w:rsidP="0048254F">
            <w:pPr>
              <w:spacing w:after="0" w:line="240" w:lineRule="auto"/>
              <w:jc w:val="center"/>
              <w:rPr>
                <w:rFonts w:cs="Arial"/>
                <w:bCs/>
                <w:color w:val="17365D"/>
                <w:sz w:val="17"/>
                <w:szCs w:val="17"/>
              </w:rPr>
            </w:pPr>
            <w:r w:rsidRPr="003B4F46">
              <w:rPr>
                <w:noProof/>
                <w:lang w:eastAsia="hr-HR"/>
              </w:rPr>
              <w:drawing>
                <wp:inline distT="0" distB="0" distL="0" distR="0" wp14:anchorId="2CBEB4AC" wp14:editId="2B25E9CD">
                  <wp:extent cx="1264285" cy="1256030"/>
                  <wp:effectExtent l="0" t="0" r="0" b="1270"/>
                  <wp:docPr id="5" name="Slika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3"/>
                          <pic:cNvPicPr>
                            <a:picLocks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670" r="585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285" cy="1256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118C" w:rsidRPr="00D74552" w:rsidRDefault="006C118C" w:rsidP="00F039E5">
      <w:pPr>
        <w:pBdr>
          <w:top w:val="single" w:sz="12" w:space="1" w:color="auto"/>
        </w:pBdr>
        <w:spacing w:after="0" w:line="240" w:lineRule="auto"/>
        <w:jc w:val="both"/>
        <w:rPr>
          <w:rFonts w:cs="Arial"/>
          <w:noProof/>
          <w:color w:val="17365D"/>
          <w:sz w:val="18"/>
          <w:szCs w:val="19"/>
          <w:lang w:eastAsia="hr-HR"/>
        </w:rPr>
      </w:pPr>
    </w:p>
    <w:sectPr w:rsidR="006C118C" w:rsidRPr="00D74552" w:rsidSect="008C278A">
      <w:headerReference w:type="default" r:id="rId25"/>
      <w:footerReference w:type="default" r:id="rId26"/>
      <w:pgSz w:w="11906" w:h="16838"/>
      <w:pgMar w:top="1021" w:right="1021" w:bottom="90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659" w:rsidRDefault="00867659" w:rsidP="007B2A8F">
      <w:pPr>
        <w:spacing w:after="0" w:line="240" w:lineRule="auto"/>
      </w:pPr>
      <w:r>
        <w:separator/>
      </w:r>
    </w:p>
  </w:endnote>
  <w:endnote w:type="continuationSeparator" w:id="0">
    <w:p w:rsidR="00867659" w:rsidRDefault="00867659" w:rsidP="007B2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293" w:rsidRPr="009F49CF" w:rsidRDefault="00C81293" w:rsidP="009F49CF">
    <w:pPr>
      <w:pStyle w:val="Podnoje"/>
      <w:spacing w:after="0" w:line="240" w:lineRule="auto"/>
      <w:rPr>
        <w:rFonts w:ascii="Arial" w:eastAsia="BatangChe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659" w:rsidRDefault="00867659" w:rsidP="007B2A8F">
      <w:pPr>
        <w:spacing w:after="0" w:line="240" w:lineRule="auto"/>
      </w:pPr>
      <w:r>
        <w:separator/>
      </w:r>
    </w:p>
  </w:footnote>
  <w:footnote w:type="continuationSeparator" w:id="0">
    <w:p w:rsidR="00867659" w:rsidRDefault="00867659" w:rsidP="007B2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293" w:rsidRPr="00F73C7E" w:rsidRDefault="008460DB" w:rsidP="0080796C">
    <w:pPr>
      <w:pStyle w:val="Zaglavlje"/>
      <w:spacing w:after="40" w:line="240" w:lineRule="auto"/>
      <w:rPr>
        <w:sz w:val="4"/>
        <w:szCs w:val="4"/>
      </w:rPr>
    </w:pPr>
    <w:r>
      <w:rPr>
        <w:noProof/>
        <w:lang w:eastAsia="hr-HR"/>
      </w:rPr>
      <w:drawing>
        <wp:inline distT="0" distB="0" distL="0" distR="0" wp14:anchorId="267A10B8" wp14:editId="33E0187E">
          <wp:extent cx="1009650" cy="2286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22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23CF9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2F6"/>
    <w:rsid w:val="00011F81"/>
    <w:rsid w:val="00013BB5"/>
    <w:rsid w:val="000177DD"/>
    <w:rsid w:val="00017B61"/>
    <w:rsid w:val="000240C0"/>
    <w:rsid w:val="000312E7"/>
    <w:rsid w:val="0003196A"/>
    <w:rsid w:val="00034238"/>
    <w:rsid w:val="00034B9B"/>
    <w:rsid w:val="0006358C"/>
    <w:rsid w:val="00063EA3"/>
    <w:rsid w:val="00064844"/>
    <w:rsid w:val="000648CD"/>
    <w:rsid w:val="00065681"/>
    <w:rsid w:val="00083A8C"/>
    <w:rsid w:val="00085065"/>
    <w:rsid w:val="00090A6E"/>
    <w:rsid w:val="00095C60"/>
    <w:rsid w:val="000B0B82"/>
    <w:rsid w:val="000B60F4"/>
    <w:rsid w:val="000C1F17"/>
    <w:rsid w:val="000C2DF4"/>
    <w:rsid w:val="000C3C47"/>
    <w:rsid w:val="000C79BE"/>
    <w:rsid w:val="000D080F"/>
    <w:rsid w:val="000D0839"/>
    <w:rsid w:val="000E6B95"/>
    <w:rsid w:val="000F2FAE"/>
    <w:rsid w:val="000F38A7"/>
    <w:rsid w:val="00105289"/>
    <w:rsid w:val="0010755E"/>
    <w:rsid w:val="001111D5"/>
    <w:rsid w:val="00121643"/>
    <w:rsid w:val="00135A7C"/>
    <w:rsid w:val="001546C1"/>
    <w:rsid w:val="00160A5F"/>
    <w:rsid w:val="00176540"/>
    <w:rsid w:val="00180F7D"/>
    <w:rsid w:val="0019506D"/>
    <w:rsid w:val="001A5AAD"/>
    <w:rsid w:val="001A789B"/>
    <w:rsid w:val="001B0B1F"/>
    <w:rsid w:val="001B3128"/>
    <w:rsid w:val="001C1CFE"/>
    <w:rsid w:val="001C2559"/>
    <w:rsid w:val="001C7206"/>
    <w:rsid w:val="001C75B5"/>
    <w:rsid w:val="001D06D1"/>
    <w:rsid w:val="001D1411"/>
    <w:rsid w:val="001D280B"/>
    <w:rsid w:val="001E4F8E"/>
    <w:rsid w:val="001F6DDA"/>
    <w:rsid w:val="001F77FC"/>
    <w:rsid w:val="0020281F"/>
    <w:rsid w:val="00203294"/>
    <w:rsid w:val="002166AA"/>
    <w:rsid w:val="00232CF7"/>
    <w:rsid w:val="00233236"/>
    <w:rsid w:val="002418FA"/>
    <w:rsid w:val="00244DD0"/>
    <w:rsid w:val="00247467"/>
    <w:rsid w:val="002528A2"/>
    <w:rsid w:val="002545AE"/>
    <w:rsid w:val="00275DFF"/>
    <w:rsid w:val="00281CF2"/>
    <w:rsid w:val="002836B5"/>
    <w:rsid w:val="002929B2"/>
    <w:rsid w:val="002A03D0"/>
    <w:rsid w:val="002A3FB1"/>
    <w:rsid w:val="002C06CC"/>
    <w:rsid w:val="002C5919"/>
    <w:rsid w:val="002C7623"/>
    <w:rsid w:val="002D3059"/>
    <w:rsid w:val="002F350C"/>
    <w:rsid w:val="00321A4C"/>
    <w:rsid w:val="00323DF6"/>
    <w:rsid w:val="003445A6"/>
    <w:rsid w:val="00355FA9"/>
    <w:rsid w:val="00367A3F"/>
    <w:rsid w:val="00370D2D"/>
    <w:rsid w:val="00372222"/>
    <w:rsid w:val="003926C6"/>
    <w:rsid w:val="00394F26"/>
    <w:rsid w:val="003A6042"/>
    <w:rsid w:val="003B3B70"/>
    <w:rsid w:val="003B4B86"/>
    <w:rsid w:val="003B4F46"/>
    <w:rsid w:val="003B6B3B"/>
    <w:rsid w:val="003E2FFF"/>
    <w:rsid w:val="003E4417"/>
    <w:rsid w:val="003F4092"/>
    <w:rsid w:val="0040392F"/>
    <w:rsid w:val="004041E5"/>
    <w:rsid w:val="00405E61"/>
    <w:rsid w:val="00413019"/>
    <w:rsid w:val="004143C5"/>
    <w:rsid w:val="00423049"/>
    <w:rsid w:val="004357DA"/>
    <w:rsid w:val="00444DDD"/>
    <w:rsid w:val="004516AB"/>
    <w:rsid w:val="0046080A"/>
    <w:rsid w:val="00463564"/>
    <w:rsid w:val="00463AAF"/>
    <w:rsid w:val="00477A89"/>
    <w:rsid w:val="00481684"/>
    <w:rsid w:val="004A57ED"/>
    <w:rsid w:val="004B3C40"/>
    <w:rsid w:val="004C184C"/>
    <w:rsid w:val="004E781A"/>
    <w:rsid w:val="004F47D0"/>
    <w:rsid w:val="005254B0"/>
    <w:rsid w:val="00544C59"/>
    <w:rsid w:val="00550996"/>
    <w:rsid w:val="00556C3B"/>
    <w:rsid w:val="00562F16"/>
    <w:rsid w:val="00576B37"/>
    <w:rsid w:val="005A3554"/>
    <w:rsid w:val="005A3BA3"/>
    <w:rsid w:val="005A7266"/>
    <w:rsid w:val="005B320E"/>
    <w:rsid w:val="005B474F"/>
    <w:rsid w:val="005F4B64"/>
    <w:rsid w:val="00604A7D"/>
    <w:rsid w:val="00610E3B"/>
    <w:rsid w:val="00613C3D"/>
    <w:rsid w:val="006144A9"/>
    <w:rsid w:val="0061499D"/>
    <w:rsid w:val="006155E6"/>
    <w:rsid w:val="006215DB"/>
    <w:rsid w:val="00623241"/>
    <w:rsid w:val="006332AC"/>
    <w:rsid w:val="00637ED9"/>
    <w:rsid w:val="00647831"/>
    <w:rsid w:val="00654A99"/>
    <w:rsid w:val="0065678C"/>
    <w:rsid w:val="0067226A"/>
    <w:rsid w:val="0069673D"/>
    <w:rsid w:val="006A01B7"/>
    <w:rsid w:val="006A44D2"/>
    <w:rsid w:val="006A57F1"/>
    <w:rsid w:val="006A711E"/>
    <w:rsid w:val="006B3D4C"/>
    <w:rsid w:val="006C118C"/>
    <w:rsid w:val="006C5936"/>
    <w:rsid w:val="006C5A01"/>
    <w:rsid w:val="006D0A19"/>
    <w:rsid w:val="006D7E0A"/>
    <w:rsid w:val="006E322B"/>
    <w:rsid w:val="006E52F6"/>
    <w:rsid w:val="006F3355"/>
    <w:rsid w:val="006F58CB"/>
    <w:rsid w:val="006F63AF"/>
    <w:rsid w:val="006F6B0B"/>
    <w:rsid w:val="007062FC"/>
    <w:rsid w:val="0073037A"/>
    <w:rsid w:val="00732E81"/>
    <w:rsid w:val="00733E46"/>
    <w:rsid w:val="007342E3"/>
    <w:rsid w:val="00740F8C"/>
    <w:rsid w:val="00743C01"/>
    <w:rsid w:val="007522B4"/>
    <w:rsid w:val="00756FC1"/>
    <w:rsid w:val="007570F2"/>
    <w:rsid w:val="0076344D"/>
    <w:rsid w:val="0076621C"/>
    <w:rsid w:val="00772242"/>
    <w:rsid w:val="00792FCF"/>
    <w:rsid w:val="007B2A8F"/>
    <w:rsid w:val="007B67C6"/>
    <w:rsid w:val="007C49CE"/>
    <w:rsid w:val="007D2CBB"/>
    <w:rsid w:val="007D3402"/>
    <w:rsid w:val="007D5569"/>
    <w:rsid w:val="007E0133"/>
    <w:rsid w:val="007E0B92"/>
    <w:rsid w:val="007E1F51"/>
    <w:rsid w:val="007E3D1A"/>
    <w:rsid w:val="007F2B70"/>
    <w:rsid w:val="007F5C79"/>
    <w:rsid w:val="008031AA"/>
    <w:rsid w:val="0080796C"/>
    <w:rsid w:val="00821945"/>
    <w:rsid w:val="00830F75"/>
    <w:rsid w:val="00833BC6"/>
    <w:rsid w:val="00835D8C"/>
    <w:rsid w:val="00843F11"/>
    <w:rsid w:val="0084593A"/>
    <w:rsid w:val="008460DB"/>
    <w:rsid w:val="00865E7B"/>
    <w:rsid w:val="00867659"/>
    <w:rsid w:val="00881574"/>
    <w:rsid w:val="0088550D"/>
    <w:rsid w:val="0088622B"/>
    <w:rsid w:val="0089596B"/>
    <w:rsid w:val="008C278A"/>
    <w:rsid w:val="008C3B0C"/>
    <w:rsid w:val="008D288E"/>
    <w:rsid w:val="008D6E46"/>
    <w:rsid w:val="008D7E10"/>
    <w:rsid w:val="008E23EC"/>
    <w:rsid w:val="008E2A94"/>
    <w:rsid w:val="008E4EF5"/>
    <w:rsid w:val="008E545C"/>
    <w:rsid w:val="008E6FFE"/>
    <w:rsid w:val="00905FA9"/>
    <w:rsid w:val="00906688"/>
    <w:rsid w:val="00913A67"/>
    <w:rsid w:val="00916385"/>
    <w:rsid w:val="0093110C"/>
    <w:rsid w:val="00934D4D"/>
    <w:rsid w:val="00940325"/>
    <w:rsid w:val="00947AF0"/>
    <w:rsid w:val="00951FCE"/>
    <w:rsid w:val="00955FD0"/>
    <w:rsid w:val="009568D1"/>
    <w:rsid w:val="00962227"/>
    <w:rsid w:val="00967157"/>
    <w:rsid w:val="00971ACB"/>
    <w:rsid w:val="00974186"/>
    <w:rsid w:val="00976A8A"/>
    <w:rsid w:val="0098063C"/>
    <w:rsid w:val="00996089"/>
    <w:rsid w:val="009B35C6"/>
    <w:rsid w:val="009D139C"/>
    <w:rsid w:val="009D2693"/>
    <w:rsid w:val="009F3895"/>
    <w:rsid w:val="009F49CF"/>
    <w:rsid w:val="009F4E4F"/>
    <w:rsid w:val="009F71BE"/>
    <w:rsid w:val="00A048EB"/>
    <w:rsid w:val="00A075C3"/>
    <w:rsid w:val="00A11600"/>
    <w:rsid w:val="00A1471E"/>
    <w:rsid w:val="00A226B0"/>
    <w:rsid w:val="00A2284E"/>
    <w:rsid w:val="00A246B1"/>
    <w:rsid w:val="00A30FA3"/>
    <w:rsid w:val="00A318E0"/>
    <w:rsid w:val="00A4542C"/>
    <w:rsid w:val="00A52076"/>
    <w:rsid w:val="00A6727D"/>
    <w:rsid w:val="00A84EA1"/>
    <w:rsid w:val="00A87C05"/>
    <w:rsid w:val="00AB29A2"/>
    <w:rsid w:val="00AB4FC1"/>
    <w:rsid w:val="00AB6470"/>
    <w:rsid w:val="00AC049D"/>
    <w:rsid w:val="00AC1F2F"/>
    <w:rsid w:val="00AC26DF"/>
    <w:rsid w:val="00AC53DA"/>
    <w:rsid w:val="00AC5AAB"/>
    <w:rsid w:val="00AE0CB3"/>
    <w:rsid w:val="00B0024E"/>
    <w:rsid w:val="00B019F7"/>
    <w:rsid w:val="00B03524"/>
    <w:rsid w:val="00B134BD"/>
    <w:rsid w:val="00B2244F"/>
    <w:rsid w:val="00B24A79"/>
    <w:rsid w:val="00B278AC"/>
    <w:rsid w:val="00B317A2"/>
    <w:rsid w:val="00B426AF"/>
    <w:rsid w:val="00B50437"/>
    <w:rsid w:val="00B55360"/>
    <w:rsid w:val="00B72741"/>
    <w:rsid w:val="00B74475"/>
    <w:rsid w:val="00B80899"/>
    <w:rsid w:val="00B830D2"/>
    <w:rsid w:val="00B830FF"/>
    <w:rsid w:val="00B861B9"/>
    <w:rsid w:val="00B90138"/>
    <w:rsid w:val="00B95163"/>
    <w:rsid w:val="00BA1CD9"/>
    <w:rsid w:val="00BA202B"/>
    <w:rsid w:val="00BA3B09"/>
    <w:rsid w:val="00BB0137"/>
    <w:rsid w:val="00BB13FF"/>
    <w:rsid w:val="00BB5DA4"/>
    <w:rsid w:val="00BB67B0"/>
    <w:rsid w:val="00BC46A5"/>
    <w:rsid w:val="00BD1BB5"/>
    <w:rsid w:val="00BD2C5B"/>
    <w:rsid w:val="00BD4029"/>
    <w:rsid w:val="00BE1B67"/>
    <w:rsid w:val="00BE5A27"/>
    <w:rsid w:val="00BF3EDF"/>
    <w:rsid w:val="00BF4098"/>
    <w:rsid w:val="00BF6FA6"/>
    <w:rsid w:val="00BF75B7"/>
    <w:rsid w:val="00C0278C"/>
    <w:rsid w:val="00C07914"/>
    <w:rsid w:val="00C22A45"/>
    <w:rsid w:val="00C36C29"/>
    <w:rsid w:val="00C556E7"/>
    <w:rsid w:val="00C55A94"/>
    <w:rsid w:val="00C60F43"/>
    <w:rsid w:val="00C61B24"/>
    <w:rsid w:val="00C76540"/>
    <w:rsid w:val="00C81293"/>
    <w:rsid w:val="00C82919"/>
    <w:rsid w:val="00C85395"/>
    <w:rsid w:val="00C90461"/>
    <w:rsid w:val="00C964E5"/>
    <w:rsid w:val="00CA7926"/>
    <w:rsid w:val="00CC346C"/>
    <w:rsid w:val="00CC3B18"/>
    <w:rsid w:val="00CD4A00"/>
    <w:rsid w:val="00CE740F"/>
    <w:rsid w:val="00CF106D"/>
    <w:rsid w:val="00D01C9D"/>
    <w:rsid w:val="00D02E6E"/>
    <w:rsid w:val="00D040BF"/>
    <w:rsid w:val="00D075AC"/>
    <w:rsid w:val="00D120D9"/>
    <w:rsid w:val="00D25B0D"/>
    <w:rsid w:val="00D272A9"/>
    <w:rsid w:val="00D300B6"/>
    <w:rsid w:val="00D41817"/>
    <w:rsid w:val="00D47DD8"/>
    <w:rsid w:val="00D64B46"/>
    <w:rsid w:val="00D7319B"/>
    <w:rsid w:val="00D74552"/>
    <w:rsid w:val="00D77488"/>
    <w:rsid w:val="00D80DDA"/>
    <w:rsid w:val="00D93A1A"/>
    <w:rsid w:val="00DA0299"/>
    <w:rsid w:val="00DA3E57"/>
    <w:rsid w:val="00DB0C47"/>
    <w:rsid w:val="00DB370D"/>
    <w:rsid w:val="00DB690B"/>
    <w:rsid w:val="00DC1AD4"/>
    <w:rsid w:val="00DF149A"/>
    <w:rsid w:val="00DF2B42"/>
    <w:rsid w:val="00DF476F"/>
    <w:rsid w:val="00E024AE"/>
    <w:rsid w:val="00E11594"/>
    <w:rsid w:val="00E12716"/>
    <w:rsid w:val="00E14884"/>
    <w:rsid w:val="00E15648"/>
    <w:rsid w:val="00E328B3"/>
    <w:rsid w:val="00E343D8"/>
    <w:rsid w:val="00E347B0"/>
    <w:rsid w:val="00E42483"/>
    <w:rsid w:val="00E4438D"/>
    <w:rsid w:val="00E51614"/>
    <w:rsid w:val="00E51CBD"/>
    <w:rsid w:val="00E60490"/>
    <w:rsid w:val="00E6610A"/>
    <w:rsid w:val="00E71BBF"/>
    <w:rsid w:val="00E8292F"/>
    <w:rsid w:val="00E83CFB"/>
    <w:rsid w:val="00E847F3"/>
    <w:rsid w:val="00E906D5"/>
    <w:rsid w:val="00E96412"/>
    <w:rsid w:val="00EB712C"/>
    <w:rsid w:val="00ED0312"/>
    <w:rsid w:val="00ED056C"/>
    <w:rsid w:val="00EE2312"/>
    <w:rsid w:val="00EF1B05"/>
    <w:rsid w:val="00F039E5"/>
    <w:rsid w:val="00F052E0"/>
    <w:rsid w:val="00F05BC8"/>
    <w:rsid w:val="00F062AF"/>
    <w:rsid w:val="00F13AC5"/>
    <w:rsid w:val="00F21CC8"/>
    <w:rsid w:val="00F27D45"/>
    <w:rsid w:val="00F32CEA"/>
    <w:rsid w:val="00F338B3"/>
    <w:rsid w:val="00F51CF9"/>
    <w:rsid w:val="00F53EE3"/>
    <w:rsid w:val="00F575E4"/>
    <w:rsid w:val="00F60A90"/>
    <w:rsid w:val="00F638E9"/>
    <w:rsid w:val="00F64D3E"/>
    <w:rsid w:val="00F70EC4"/>
    <w:rsid w:val="00F73C7E"/>
    <w:rsid w:val="00F94DD1"/>
    <w:rsid w:val="00FA120F"/>
    <w:rsid w:val="00FA2A1D"/>
    <w:rsid w:val="00FB0AC3"/>
    <w:rsid w:val="00FB4E8E"/>
    <w:rsid w:val="00FD2F28"/>
    <w:rsid w:val="00FE1CB5"/>
    <w:rsid w:val="00FE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360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A246B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246B1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A246B1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246B1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A246B1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4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A246B1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C85395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B2A8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7B2A8F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B2A8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7B2A8F"/>
    <w:rPr>
      <w:sz w:val="22"/>
      <w:szCs w:val="22"/>
      <w:lang w:eastAsia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62227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62227"/>
    <w:rPr>
      <w:lang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962227"/>
    <w:rPr>
      <w:vertAlign w:val="superscript"/>
    </w:rPr>
  </w:style>
  <w:style w:type="character" w:styleId="SlijeenaHiperveza">
    <w:name w:val="FollowedHyperlink"/>
    <w:basedOn w:val="Zadanifontodlomka"/>
    <w:uiPriority w:val="99"/>
    <w:semiHidden/>
    <w:unhideWhenUsed/>
    <w:rsid w:val="00B72741"/>
    <w:rPr>
      <w:color w:val="800080" w:themeColor="followedHyperlink"/>
      <w:u w:val="single"/>
    </w:rPr>
  </w:style>
  <w:style w:type="table" w:styleId="Reetkatablice">
    <w:name w:val="Table Grid"/>
    <w:basedOn w:val="Obinatablica"/>
    <w:uiPriority w:val="59"/>
    <w:rsid w:val="00654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mt-zeropad8">
    <w:name w:val="fmt-zeropad8"/>
    <w:basedOn w:val="Zadanifontodlomka"/>
    <w:rsid w:val="00ED0312"/>
  </w:style>
  <w:style w:type="character" w:customStyle="1" w:styleId="fmt-integer">
    <w:name w:val="fmt-integer"/>
    <w:basedOn w:val="Zadanifontodlomka"/>
    <w:rsid w:val="00ED03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360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A246B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246B1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A246B1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246B1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A246B1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4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A246B1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C85395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B2A8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7B2A8F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B2A8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7B2A8F"/>
    <w:rPr>
      <w:sz w:val="22"/>
      <w:szCs w:val="22"/>
      <w:lang w:eastAsia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62227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62227"/>
    <w:rPr>
      <w:lang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962227"/>
    <w:rPr>
      <w:vertAlign w:val="superscript"/>
    </w:rPr>
  </w:style>
  <w:style w:type="character" w:styleId="SlijeenaHiperveza">
    <w:name w:val="FollowedHyperlink"/>
    <w:basedOn w:val="Zadanifontodlomka"/>
    <w:uiPriority w:val="99"/>
    <w:semiHidden/>
    <w:unhideWhenUsed/>
    <w:rsid w:val="00B72741"/>
    <w:rPr>
      <w:color w:val="800080" w:themeColor="followedHyperlink"/>
      <w:u w:val="single"/>
    </w:rPr>
  </w:style>
  <w:style w:type="table" w:styleId="Reetkatablice">
    <w:name w:val="Table Grid"/>
    <w:basedOn w:val="Obinatablica"/>
    <w:uiPriority w:val="59"/>
    <w:rsid w:val="00654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mt-zeropad8">
    <w:name w:val="fmt-zeropad8"/>
    <w:basedOn w:val="Zadanifontodlomka"/>
    <w:rsid w:val="00ED0312"/>
  </w:style>
  <w:style w:type="character" w:customStyle="1" w:styleId="fmt-integer">
    <w:name w:val="fmt-integer"/>
    <w:basedOn w:val="Zadanifontodlomka"/>
    <w:rsid w:val="00ED0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transparentno.hr/pregled/66302127964/64d379d3fa702e2620f7a3eeaace7ab2c056506c9c2e033518981f4ff6a18b7da8cadf8a5ab72b90ffd33ab5fae4b75e7b1560f4237859e31d62877cd14ff0ab" TargetMode="External"/><Relationship Id="rId18" Type="http://schemas.openxmlformats.org/officeDocument/2006/relationships/hyperlink" Target="https://www.transparentno.hr/pregled/48206833902/c04d8188c4f0cc419d87d4de59658e9208c7cc0df71a4786befc86b280e5107264b7ba5ad9879ff72486bf27f0bb5e2d0b3fddc357ce5b9ddd0c6aa73e2589fc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fina.hr/info.biz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hyperlink" Target="https://www.transparentno.hr/pregled/50812456133/d1a7acb6f4d2f255eff839fa8a288dfdd5d9817f51d534c0a115872d9abdeb86b93b2a44802e61967c354c6ea5adf3560fe946301ddf5f84a90e3a0e928518fd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transparentno.hr/pregled/34030497273/2409831f1617471d896087c9ee55d660329e4451d27c2e144e0a027d832f2f395823c5ada0799fd7c0969cdcbfa950bb43ad80a9a41498f0241128c5f8e9d179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ransparentno.hr/pregled/34030497273/2409831f1617471d896087c9ee55d660329e4451d27c2e144e0a027d832f2f395823c5ada0799fd7c0969cdcbfa950bb43ad80a9a41498f0241128c5f8e9d179" TargetMode="External"/><Relationship Id="rId24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www.transparentno.hr/pregled/39557415496/611b77c8a675b8196bb583fc309544b6210f7f8526778ebd0f780c8523b3da36ad82d2eefe3daed5b946a5908cc353a6d8e33d27f6542ad832dd611331af39ee" TargetMode="External"/><Relationship Id="rId23" Type="http://schemas.openxmlformats.org/officeDocument/2006/relationships/hyperlink" Target="mailto:info@fina.hr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transparentno.hr/pregled/39557415496/611b77c8a675b8196bb583fc309544b6210f7f8526778ebd0f780c8523b3da36ad82d2eefe3daed5b946a5908cc353a6d8e33d27f6542ad832dd611331af39ee" TargetMode="External"/><Relationship Id="rId19" Type="http://schemas.openxmlformats.org/officeDocument/2006/relationships/hyperlink" Target="https://www.transparentno.hr/pregled/66302127964/64d379d3fa702e2620f7a3eeaace7ab2c056506c9c2e033518981f4ff6a18b7da8cadf8a5ab72b90ffd33ab5fae4b75e7b1560f4237859e31d62877cd14ff0ab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ransparentno.hr/pregled/66302127964/64d379d3fa702e2620f7a3eeaace7ab2c056506c9c2e033518981f4ff6a18b7da8cadf8a5ab72b90ffd33ab5fae4b75e7b1560f4237859e31d62877cd14ff0ab" TargetMode="External"/><Relationship Id="rId14" Type="http://schemas.openxmlformats.org/officeDocument/2006/relationships/hyperlink" Target="https://www.transparentno.hr/pregled/66302127964/64d379d3fa702e2620f7a3eeaace7ab2c056506c9c2e033518981f4ff6a18b7da8cadf8a5ab72b90ffd33ab5fae4b75e7b1560f4237859e31d62877cd14ff0ab" TargetMode="External"/><Relationship Id="rId22" Type="http://schemas.openxmlformats.org/officeDocument/2006/relationships/hyperlink" Target="mailto:prodaja@fina.hr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BAD6F-7A9F-49E5-A655-FB474B5CD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8610</TotalTime>
  <Pages>1</Pages>
  <Words>1182</Words>
  <Characters>6739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ENERGETSKI SEKTOR U 2013</vt:lpstr>
      <vt:lpstr>ENERGETSKI SEKTOR U 2013</vt:lpstr>
    </vt:vector>
  </TitlesOfParts>
  <Company>FINA</Company>
  <LinksUpToDate>false</LinksUpToDate>
  <CharactersWithSpaces>7906</CharactersWithSpaces>
  <SharedDoc>false</SharedDoc>
  <HLinks>
    <vt:vector size="30" baseType="variant">
      <vt:variant>
        <vt:i4>5636194</vt:i4>
      </vt:variant>
      <vt:variant>
        <vt:i4>12</vt:i4>
      </vt:variant>
      <vt:variant>
        <vt:i4>0</vt:i4>
      </vt:variant>
      <vt:variant>
        <vt:i4>5</vt:i4>
      </vt:variant>
      <vt:variant>
        <vt:lpwstr>mailto:rgfi@fina.hr</vt:lpwstr>
      </vt:variant>
      <vt:variant>
        <vt:lpwstr/>
      </vt:variant>
      <vt:variant>
        <vt:i4>1376272</vt:i4>
      </vt:variant>
      <vt:variant>
        <vt:i4>9</vt:i4>
      </vt:variant>
      <vt:variant>
        <vt:i4>0</vt:i4>
      </vt:variant>
      <vt:variant>
        <vt:i4>5</vt:i4>
      </vt:variant>
      <vt:variant>
        <vt:lpwstr>http://rgfi.fina.hr/IzvjestajiRGFI.web/main/home.jsp</vt:lpwstr>
      </vt:variant>
      <vt:variant>
        <vt:lpwstr/>
      </vt:variant>
      <vt:variant>
        <vt:i4>1245201</vt:i4>
      </vt:variant>
      <vt:variant>
        <vt:i4>6</vt:i4>
      </vt:variant>
      <vt:variant>
        <vt:i4>0</vt:i4>
      </vt:variant>
      <vt:variant>
        <vt:i4>5</vt:i4>
      </vt:variant>
      <vt:variant>
        <vt:lpwstr>https://servisi.fina.hr/IPaket-login.web/pSubjektTrazi.do</vt:lpwstr>
      </vt:variant>
      <vt:variant>
        <vt:lpwstr/>
      </vt:variant>
      <vt:variant>
        <vt:i4>655441</vt:i4>
      </vt:variant>
      <vt:variant>
        <vt:i4>3</vt:i4>
      </vt:variant>
      <vt:variant>
        <vt:i4>0</vt:i4>
      </vt:variant>
      <vt:variant>
        <vt:i4>5</vt:i4>
      </vt:variant>
      <vt:variant>
        <vt:lpwstr>https://www.transparentno.hr/</vt:lpwstr>
      </vt:variant>
      <vt:variant>
        <vt:lpwstr/>
      </vt:variant>
      <vt:variant>
        <vt:i4>983044</vt:i4>
      </vt:variant>
      <vt:variant>
        <vt:i4>0</vt:i4>
      </vt:variant>
      <vt:variant>
        <vt:i4>0</vt:i4>
      </vt:variant>
      <vt:variant>
        <vt:i4>5</vt:i4>
      </vt:variant>
      <vt:variant>
        <vt:lpwstr>http://rgfi.fina.hr/JavnaObjava-web/jsp/prijavaKorisnika.jsp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ENERGETSKI SEKTOR U 2013</dc:title>
  <dc:creator>Vesna Kavur</dc:creator>
  <cp:lastModifiedBy>Vesna Kavur</cp:lastModifiedBy>
  <cp:revision>8</cp:revision>
  <cp:lastPrinted>2014-09-19T12:18:00Z</cp:lastPrinted>
  <dcterms:created xsi:type="dcterms:W3CDTF">2020-02-26T19:08:00Z</dcterms:created>
  <dcterms:modified xsi:type="dcterms:W3CDTF">2020-03-03T19:22:00Z</dcterms:modified>
</cp:coreProperties>
</file>