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6FC" w:rsidRPr="00666CDD" w:rsidRDefault="007D418E" w:rsidP="00014340">
      <w:pPr>
        <w:spacing w:after="0" w:line="240" w:lineRule="auto"/>
        <w:jc w:val="center"/>
        <w:rPr>
          <w:rFonts w:ascii="Arial" w:eastAsia="Times New Roman" w:hAnsi="Arial" w:cs="Arial"/>
          <w:b/>
          <w:color w:val="244061" w:themeColor="accent1" w:themeShade="80"/>
          <w:sz w:val="20"/>
          <w:szCs w:val="20"/>
          <w:lang w:eastAsia="hr-HR"/>
        </w:rPr>
      </w:pPr>
      <w:r>
        <w:rPr>
          <w:rFonts w:ascii="Arial" w:eastAsia="Times New Roman" w:hAnsi="Arial" w:cs="Arial"/>
          <w:b/>
          <w:color w:val="244061" w:themeColor="accent1" w:themeShade="80"/>
          <w:sz w:val="20"/>
          <w:szCs w:val="20"/>
          <w:lang w:eastAsia="hr-HR"/>
        </w:rPr>
        <w:t>R</w:t>
      </w:r>
      <w:r w:rsidR="00F47876" w:rsidRPr="00666CDD">
        <w:rPr>
          <w:rFonts w:ascii="Arial" w:eastAsia="Times New Roman" w:hAnsi="Arial" w:cs="Arial"/>
          <w:b/>
          <w:color w:val="244061" w:themeColor="accent1" w:themeShade="80"/>
          <w:sz w:val="20"/>
          <w:szCs w:val="20"/>
          <w:lang w:eastAsia="hr-HR"/>
        </w:rPr>
        <w:t xml:space="preserve">EZULTATI POSLOVANJA PODUZETNIKA </w:t>
      </w:r>
      <w:r w:rsidR="00FA54CA" w:rsidRPr="00666CDD">
        <w:rPr>
          <w:rFonts w:ascii="Arial" w:eastAsia="Times New Roman" w:hAnsi="Arial" w:cs="Arial"/>
          <w:b/>
          <w:color w:val="244061" w:themeColor="accent1" w:themeShade="80"/>
          <w:sz w:val="20"/>
          <w:szCs w:val="20"/>
          <w:lang w:eastAsia="hr-HR"/>
        </w:rPr>
        <w:t xml:space="preserve">U </w:t>
      </w:r>
      <w:r w:rsidR="008E7AF6" w:rsidRPr="00666CDD">
        <w:rPr>
          <w:rFonts w:ascii="Arial" w:eastAsia="Times New Roman" w:hAnsi="Arial" w:cs="Arial"/>
          <w:b/>
          <w:color w:val="244061" w:themeColor="accent1" w:themeShade="80"/>
          <w:sz w:val="20"/>
          <w:szCs w:val="20"/>
          <w:lang w:eastAsia="hr-HR"/>
        </w:rPr>
        <w:t xml:space="preserve">DJELATNOSTI </w:t>
      </w:r>
      <w:r w:rsidR="00777CB4" w:rsidRPr="00666CDD">
        <w:rPr>
          <w:rFonts w:ascii="Arial" w:eastAsia="Times New Roman" w:hAnsi="Arial" w:cs="Arial"/>
          <w:b/>
          <w:color w:val="244061" w:themeColor="accent1" w:themeShade="80"/>
          <w:sz w:val="20"/>
          <w:szCs w:val="20"/>
          <w:lang w:eastAsia="hr-HR"/>
        </w:rPr>
        <w:t>TRGOVIN</w:t>
      </w:r>
      <w:r w:rsidR="00EB1552" w:rsidRPr="00666CDD">
        <w:rPr>
          <w:rFonts w:ascii="Arial" w:eastAsia="Times New Roman" w:hAnsi="Arial" w:cs="Arial"/>
          <w:b/>
          <w:color w:val="244061" w:themeColor="accent1" w:themeShade="80"/>
          <w:sz w:val="20"/>
          <w:szCs w:val="20"/>
          <w:lang w:eastAsia="hr-HR"/>
        </w:rPr>
        <w:t>E</w:t>
      </w:r>
      <w:r w:rsidR="00777CB4" w:rsidRPr="00666CDD">
        <w:rPr>
          <w:rFonts w:ascii="Arial" w:eastAsia="Times New Roman" w:hAnsi="Arial" w:cs="Arial"/>
          <w:b/>
          <w:color w:val="244061" w:themeColor="accent1" w:themeShade="80"/>
          <w:sz w:val="20"/>
          <w:szCs w:val="20"/>
          <w:lang w:eastAsia="hr-HR"/>
        </w:rPr>
        <w:t xml:space="preserve"> NA VELIKO I NA MALO</w:t>
      </w:r>
      <w:r w:rsidR="008E7AF6" w:rsidRPr="00666CDD">
        <w:rPr>
          <w:rFonts w:ascii="Arial" w:eastAsia="Times New Roman" w:hAnsi="Arial" w:cs="Arial"/>
          <w:b/>
          <w:color w:val="244061" w:themeColor="accent1" w:themeShade="80"/>
          <w:sz w:val="20"/>
          <w:szCs w:val="20"/>
          <w:lang w:eastAsia="hr-HR"/>
        </w:rPr>
        <w:t xml:space="preserve"> – PRESJEK 2003</w:t>
      </w:r>
      <w:r w:rsidR="00FA54CA" w:rsidRPr="00666CDD">
        <w:rPr>
          <w:rFonts w:ascii="Arial" w:eastAsia="Times New Roman" w:hAnsi="Arial" w:cs="Arial"/>
          <w:b/>
          <w:color w:val="244061" w:themeColor="accent1" w:themeShade="80"/>
          <w:sz w:val="20"/>
          <w:szCs w:val="20"/>
          <w:lang w:eastAsia="hr-HR"/>
        </w:rPr>
        <w:t>.-</w:t>
      </w:r>
      <w:r w:rsidR="008E7AF6" w:rsidRPr="00666CDD">
        <w:rPr>
          <w:rFonts w:ascii="Arial" w:eastAsia="Times New Roman" w:hAnsi="Arial" w:cs="Arial"/>
          <w:b/>
          <w:color w:val="244061" w:themeColor="accent1" w:themeShade="80"/>
          <w:sz w:val="20"/>
          <w:szCs w:val="20"/>
          <w:lang w:eastAsia="hr-HR"/>
        </w:rPr>
        <w:t>200</w:t>
      </w:r>
      <w:r w:rsidR="009A2BDE" w:rsidRPr="00666CDD">
        <w:rPr>
          <w:rFonts w:ascii="Arial" w:eastAsia="Times New Roman" w:hAnsi="Arial" w:cs="Arial"/>
          <w:b/>
          <w:color w:val="244061" w:themeColor="accent1" w:themeShade="80"/>
          <w:sz w:val="20"/>
          <w:szCs w:val="20"/>
          <w:lang w:eastAsia="hr-HR"/>
        </w:rPr>
        <w:t>8</w:t>
      </w:r>
      <w:r w:rsidR="008E7AF6" w:rsidRPr="00666CDD">
        <w:rPr>
          <w:rFonts w:ascii="Arial" w:eastAsia="Times New Roman" w:hAnsi="Arial" w:cs="Arial"/>
          <w:b/>
          <w:color w:val="244061" w:themeColor="accent1" w:themeShade="80"/>
          <w:sz w:val="20"/>
          <w:szCs w:val="20"/>
          <w:lang w:eastAsia="hr-HR"/>
        </w:rPr>
        <w:t>.-</w:t>
      </w:r>
      <w:r w:rsidR="00FA54CA" w:rsidRPr="00666CDD">
        <w:rPr>
          <w:rFonts w:ascii="Arial" w:eastAsia="Times New Roman" w:hAnsi="Arial" w:cs="Arial"/>
          <w:b/>
          <w:color w:val="244061" w:themeColor="accent1" w:themeShade="80"/>
          <w:sz w:val="20"/>
          <w:szCs w:val="20"/>
          <w:lang w:eastAsia="hr-HR"/>
        </w:rPr>
        <w:t>201</w:t>
      </w:r>
      <w:r w:rsidR="009A2BDE" w:rsidRPr="00666CDD">
        <w:rPr>
          <w:rFonts w:ascii="Arial" w:eastAsia="Times New Roman" w:hAnsi="Arial" w:cs="Arial"/>
          <w:b/>
          <w:color w:val="244061" w:themeColor="accent1" w:themeShade="80"/>
          <w:sz w:val="20"/>
          <w:szCs w:val="20"/>
          <w:lang w:eastAsia="hr-HR"/>
        </w:rPr>
        <w:t>3</w:t>
      </w:r>
      <w:r w:rsidR="00FA54CA" w:rsidRPr="00666CDD">
        <w:rPr>
          <w:rFonts w:ascii="Arial" w:eastAsia="Times New Roman" w:hAnsi="Arial" w:cs="Arial"/>
          <w:b/>
          <w:color w:val="244061" w:themeColor="accent1" w:themeShade="80"/>
          <w:sz w:val="20"/>
          <w:szCs w:val="20"/>
          <w:lang w:eastAsia="hr-HR"/>
        </w:rPr>
        <w:t>.-201</w:t>
      </w:r>
      <w:r w:rsidR="009A2BDE" w:rsidRPr="00666CDD">
        <w:rPr>
          <w:rFonts w:ascii="Arial" w:eastAsia="Times New Roman" w:hAnsi="Arial" w:cs="Arial"/>
          <w:b/>
          <w:color w:val="244061" w:themeColor="accent1" w:themeShade="80"/>
          <w:sz w:val="20"/>
          <w:szCs w:val="20"/>
          <w:lang w:eastAsia="hr-HR"/>
        </w:rPr>
        <w:t>9</w:t>
      </w:r>
      <w:r w:rsidR="00FA54CA" w:rsidRPr="00666CDD">
        <w:rPr>
          <w:rFonts w:ascii="Arial" w:eastAsia="Times New Roman" w:hAnsi="Arial" w:cs="Arial"/>
          <w:b/>
          <w:color w:val="244061" w:themeColor="accent1" w:themeShade="80"/>
          <w:sz w:val="20"/>
          <w:szCs w:val="20"/>
          <w:lang w:eastAsia="hr-HR"/>
        </w:rPr>
        <w:t>. GODINA</w:t>
      </w:r>
    </w:p>
    <w:p w:rsidR="00DD0623" w:rsidRPr="00666CDD" w:rsidRDefault="00281A6B" w:rsidP="00D92C21">
      <w:pPr>
        <w:tabs>
          <w:tab w:val="left" w:pos="0"/>
          <w:tab w:val="left" w:pos="5954"/>
          <w:tab w:val="left" w:pos="7740"/>
        </w:tabs>
        <w:spacing w:before="120" w:after="0"/>
        <w:jc w:val="both"/>
        <w:rPr>
          <w:rFonts w:ascii="Arial" w:eastAsia="Times New Roman" w:hAnsi="Arial" w:cs="Arial"/>
          <w:color w:val="244061" w:themeColor="accent1" w:themeShade="80"/>
          <w:sz w:val="20"/>
          <w:szCs w:val="20"/>
          <w:lang w:eastAsia="hr-HR"/>
        </w:rPr>
      </w:pPr>
      <w:r w:rsidRPr="00666CDD">
        <w:rPr>
          <w:rFonts w:ascii="Arial" w:eastAsia="Times New Roman" w:hAnsi="Arial" w:cs="Arial"/>
          <w:color w:val="244061" w:themeColor="accent1" w:themeShade="80"/>
          <w:sz w:val="20"/>
          <w:szCs w:val="20"/>
          <w:lang w:eastAsia="hr-HR"/>
        </w:rPr>
        <w:t>Kroz promatran</w:t>
      </w:r>
      <w:r w:rsidR="00543DC3" w:rsidRPr="00666CDD">
        <w:rPr>
          <w:rFonts w:ascii="Arial" w:eastAsia="Times New Roman" w:hAnsi="Arial" w:cs="Arial"/>
          <w:color w:val="244061" w:themeColor="accent1" w:themeShade="80"/>
          <w:sz w:val="20"/>
          <w:szCs w:val="20"/>
          <w:lang w:eastAsia="hr-HR"/>
        </w:rPr>
        <w:t>i presjek godina</w:t>
      </w:r>
      <w:r w:rsidR="008342C1" w:rsidRPr="00666CDD">
        <w:rPr>
          <w:rFonts w:ascii="Arial" w:eastAsia="Times New Roman" w:hAnsi="Arial" w:cs="Arial"/>
          <w:color w:val="244061" w:themeColor="accent1" w:themeShade="80"/>
          <w:sz w:val="20"/>
          <w:szCs w:val="20"/>
          <w:lang w:eastAsia="hr-HR"/>
        </w:rPr>
        <w:t xml:space="preserve"> (2003.-200</w:t>
      </w:r>
      <w:r w:rsidR="00390A72" w:rsidRPr="00666CDD">
        <w:rPr>
          <w:rFonts w:ascii="Arial" w:eastAsia="Times New Roman" w:hAnsi="Arial" w:cs="Arial"/>
          <w:color w:val="244061" w:themeColor="accent1" w:themeShade="80"/>
          <w:sz w:val="20"/>
          <w:szCs w:val="20"/>
          <w:lang w:eastAsia="hr-HR"/>
        </w:rPr>
        <w:t>8</w:t>
      </w:r>
      <w:r w:rsidR="008342C1" w:rsidRPr="00666CDD">
        <w:rPr>
          <w:rFonts w:ascii="Arial" w:eastAsia="Times New Roman" w:hAnsi="Arial" w:cs="Arial"/>
          <w:color w:val="244061" w:themeColor="accent1" w:themeShade="80"/>
          <w:sz w:val="20"/>
          <w:szCs w:val="20"/>
          <w:lang w:eastAsia="hr-HR"/>
        </w:rPr>
        <w:t>.-201</w:t>
      </w:r>
      <w:r w:rsidR="00390A72" w:rsidRPr="00666CDD">
        <w:rPr>
          <w:rFonts w:ascii="Arial" w:eastAsia="Times New Roman" w:hAnsi="Arial" w:cs="Arial"/>
          <w:color w:val="244061" w:themeColor="accent1" w:themeShade="80"/>
          <w:sz w:val="20"/>
          <w:szCs w:val="20"/>
          <w:lang w:eastAsia="hr-HR"/>
        </w:rPr>
        <w:t>3</w:t>
      </w:r>
      <w:r w:rsidR="008342C1" w:rsidRPr="00666CDD">
        <w:rPr>
          <w:rFonts w:ascii="Arial" w:eastAsia="Times New Roman" w:hAnsi="Arial" w:cs="Arial"/>
          <w:color w:val="244061" w:themeColor="accent1" w:themeShade="80"/>
          <w:sz w:val="20"/>
          <w:szCs w:val="20"/>
          <w:lang w:eastAsia="hr-HR"/>
        </w:rPr>
        <w:t>.-201</w:t>
      </w:r>
      <w:r w:rsidR="00390A72" w:rsidRPr="00666CDD">
        <w:rPr>
          <w:rFonts w:ascii="Arial" w:eastAsia="Times New Roman" w:hAnsi="Arial" w:cs="Arial"/>
          <w:color w:val="244061" w:themeColor="accent1" w:themeShade="80"/>
          <w:sz w:val="20"/>
          <w:szCs w:val="20"/>
          <w:lang w:eastAsia="hr-HR"/>
        </w:rPr>
        <w:t>9</w:t>
      </w:r>
      <w:r w:rsidR="00543DC3" w:rsidRPr="00666CDD">
        <w:rPr>
          <w:rFonts w:ascii="Arial" w:eastAsia="Times New Roman" w:hAnsi="Arial" w:cs="Arial"/>
          <w:color w:val="244061" w:themeColor="accent1" w:themeShade="80"/>
          <w:sz w:val="20"/>
          <w:szCs w:val="20"/>
          <w:lang w:eastAsia="hr-HR"/>
        </w:rPr>
        <w:t>.</w:t>
      </w:r>
      <w:r w:rsidR="008342C1" w:rsidRPr="00666CDD">
        <w:rPr>
          <w:rFonts w:ascii="Arial" w:eastAsia="Times New Roman" w:hAnsi="Arial" w:cs="Arial"/>
          <w:color w:val="244061" w:themeColor="accent1" w:themeShade="80"/>
          <w:sz w:val="20"/>
          <w:szCs w:val="20"/>
          <w:lang w:eastAsia="hr-HR"/>
        </w:rPr>
        <w:t>)</w:t>
      </w:r>
      <w:r w:rsidR="005013CE" w:rsidRPr="00666CDD">
        <w:rPr>
          <w:rFonts w:ascii="Arial" w:eastAsia="Times New Roman" w:hAnsi="Arial" w:cs="Arial"/>
          <w:color w:val="244061" w:themeColor="accent1" w:themeShade="80"/>
          <w:sz w:val="20"/>
          <w:szCs w:val="20"/>
          <w:lang w:eastAsia="hr-HR"/>
        </w:rPr>
        <w:t>,</w:t>
      </w:r>
      <w:r w:rsidRPr="00666CDD">
        <w:rPr>
          <w:rFonts w:ascii="Arial" w:eastAsia="Times New Roman" w:hAnsi="Arial" w:cs="Arial"/>
          <w:color w:val="244061" w:themeColor="accent1" w:themeShade="80"/>
          <w:sz w:val="20"/>
          <w:szCs w:val="20"/>
          <w:lang w:eastAsia="hr-HR"/>
        </w:rPr>
        <w:t xml:space="preserve"> broj poduzetnika u djelatnosti </w:t>
      </w:r>
      <w:r w:rsidR="00EE3D8F" w:rsidRPr="00666CDD">
        <w:rPr>
          <w:rFonts w:ascii="Arial" w:eastAsia="Times New Roman" w:hAnsi="Arial" w:cs="Arial"/>
          <w:color w:val="244061" w:themeColor="accent1" w:themeShade="80"/>
          <w:sz w:val="20"/>
          <w:szCs w:val="20"/>
          <w:lang w:eastAsia="hr-HR"/>
        </w:rPr>
        <w:t>trgovine na veliko i na malo</w:t>
      </w:r>
      <w:r w:rsidRPr="00666CDD">
        <w:rPr>
          <w:rFonts w:ascii="Arial" w:eastAsia="Times New Roman" w:hAnsi="Arial" w:cs="Arial"/>
          <w:color w:val="244061" w:themeColor="accent1" w:themeShade="80"/>
          <w:sz w:val="20"/>
          <w:szCs w:val="20"/>
          <w:lang w:eastAsia="hr-HR"/>
        </w:rPr>
        <w:t xml:space="preserve"> bio je najveći 20</w:t>
      </w:r>
      <w:r w:rsidR="006A79CA" w:rsidRPr="00666CDD">
        <w:rPr>
          <w:rFonts w:ascii="Arial" w:eastAsia="Times New Roman" w:hAnsi="Arial" w:cs="Arial"/>
          <w:color w:val="244061" w:themeColor="accent1" w:themeShade="80"/>
          <w:sz w:val="20"/>
          <w:szCs w:val="20"/>
          <w:lang w:eastAsia="hr-HR"/>
        </w:rPr>
        <w:t>1</w:t>
      </w:r>
      <w:r w:rsidR="00390A72" w:rsidRPr="00666CDD">
        <w:rPr>
          <w:rFonts w:ascii="Arial" w:eastAsia="Times New Roman" w:hAnsi="Arial" w:cs="Arial"/>
          <w:color w:val="244061" w:themeColor="accent1" w:themeShade="80"/>
          <w:sz w:val="20"/>
          <w:szCs w:val="20"/>
          <w:lang w:eastAsia="hr-HR"/>
        </w:rPr>
        <w:t>9</w:t>
      </w:r>
      <w:r w:rsidRPr="00666CDD">
        <w:rPr>
          <w:rFonts w:ascii="Arial" w:eastAsia="Times New Roman" w:hAnsi="Arial" w:cs="Arial"/>
          <w:color w:val="244061" w:themeColor="accent1" w:themeShade="80"/>
          <w:sz w:val="20"/>
          <w:szCs w:val="20"/>
          <w:lang w:eastAsia="hr-HR"/>
        </w:rPr>
        <w:t xml:space="preserve">. godine, kada je to bila </w:t>
      </w:r>
      <w:r w:rsidR="00E433D5">
        <w:rPr>
          <w:rFonts w:ascii="Arial" w:eastAsia="Times New Roman" w:hAnsi="Arial" w:cs="Arial"/>
          <w:color w:val="244061" w:themeColor="accent1" w:themeShade="80"/>
          <w:sz w:val="20"/>
          <w:szCs w:val="20"/>
          <w:lang w:eastAsia="hr-HR"/>
        </w:rPr>
        <w:t>glavna</w:t>
      </w:r>
      <w:r w:rsidRPr="00666CDD">
        <w:rPr>
          <w:rFonts w:ascii="Arial" w:eastAsia="Times New Roman" w:hAnsi="Arial" w:cs="Arial"/>
          <w:color w:val="244061" w:themeColor="accent1" w:themeShade="80"/>
          <w:sz w:val="20"/>
          <w:szCs w:val="20"/>
          <w:lang w:eastAsia="hr-HR"/>
        </w:rPr>
        <w:t xml:space="preserve"> djelatnost </w:t>
      </w:r>
      <w:r w:rsidR="00EE3D8F" w:rsidRPr="00666CDD">
        <w:rPr>
          <w:rFonts w:ascii="Arial" w:eastAsia="Times New Roman" w:hAnsi="Arial" w:cs="Arial"/>
          <w:color w:val="244061" w:themeColor="accent1" w:themeShade="80"/>
          <w:sz w:val="20"/>
          <w:szCs w:val="20"/>
          <w:lang w:eastAsia="hr-HR"/>
        </w:rPr>
        <w:t>28.814</w:t>
      </w:r>
      <w:r w:rsidRPr="00666CDD">
        <w:rPr>
          <w:rFonts w:ascii="Arial" w:eastAsia="Times New Roman" w:hAnsi="Arial" w:cs="Arial"/>
          <w:color w:val="244061" w:themeColor="accent1" w:themeShade="80"/>
          <w:sz w:val="20"/>
          <w:szCs w:val="20"/>
          <w:lang w:eastAsia="hr-HR"/>
        </w:rPr>
        <w:t xml:space="preserve"> </w:t>
      </w:r>
      <w:r w:rsidR="002309D4" w:rsidRPr="00666CDD">
        <w:rPr>
          <w:rFonts w:ascii="Arial" w:eastAsia="Times New Roman" w:hAnsi="Arial" w:cs="Arial"/>
          <w:color w:val="244061" w:themeColor="accent1" w:themeShade="80"/>
          <w:sz w:val="20"/>
          <w:szCs w:val="20"/>
          <w:lang w:eastAsia="hr-HR"/>
        </w:rPr>
        <w:t>poduzetnika</w:t>
      </w:r>
      <w:r w:rsidR="00543DC3" w:rsidRPr="00666CDD">
        <w:rPr>
          <w:rFonts w:ascii="Arial" w:eastAsia="Times New Roman" w:hAnsi="Arial" w:cs="Arial"/>
          <w:color w:val="244061" w:themeColor="accent1" w:themeShade="80"/>
          <w:sz w:val="20"/>
          <w:szCs w:val="20"/>
          <w:lang w:eastAsia="hr-HR"/>
        </w:rPr>
        <w:t>. U</w:t>
      </w:r>
      <w:r w:rsidR="002309D4" w:rsidRPr="00666CDD">
        <w:rPr>
          <w:rFonts w:ascii="Arial" w:eastAsia="Times New Roman" w:hAnsi="Arial" w:cs="Arial"/>
          <w:color w:val="244061" w:themeColor="accent1" w:themeShade="80"/>
          <w:sz w:val="20"/>
          <w:szCs w:val="20"/>
          <w:lang w:eastAsia="hr-HR"/>
        </w:rPr>
        <w:t xml:space="preserve"> 20</w:t>
      </w:r>
      <w:r w:rsidR="00EE3D8F" w:rsidRPr="00666CDD">
        <w:rPr>
          <w:rFonts w:ascii="Arial" w:eastAsia="Times New Roman" w:hAnsi="Arial" w:cs="Arial"/>
          <w:color w:val="244061" w:themeColor="accent1" w:themeShade="80"/>
          <w:sz w:val="20"/>
          <w:szCs w:val="20"/>
          <w:lang w:eastAsia="hr-HR"/>
        </w:rPr>
        <w:t>0</w:t>
      </w:r>
      <w:r w:rsidR="00390A72" w:rsidRPr="00666CDD">
        <w:rPr>
          <w:rFonts w:ascii="Arial" w:eastAsia="Times New Roman" w:hAnsi="Arial" w:cs="Arial"/>
          <w:color w:val="244061" w:themeColor="accent1" w:themeShade="80"/>
          <w:sz w:val="20"/>
          <w:szCs w:val="20"/>
          <w:lang w:eastAsia="hr-HR"/>
        </w:rPr>
        <w:t>3</w:t>
      </w:r>
      <w:r w:rsidR="002309D4" w:rsidRPr="00666CDD">
        <w:rPr>
          <w:rFonts w:ascii="Arial" w:eastAsia="Times New Roman" w:hAnsi="Arial" w:cs="Arial"/>
          <w:color w:val="244061" w:themeColor="accent1" w:themeShade="80"/>
          <w:sz w:val="20"/>
          <w:szCs w:val="20"/>
          <w:lang w:eastAsia="hr-HR"/>
        </w:rPr>
        <w:t>.</w:t>
      </w:r>
      <w:r w:rsidR="006B1C57" w:rsidRPr="00666CDD">
        <w:rPr>
          <w:rFonts w:ascii="Arial" w:eastAsia="Times New Roman" w:hAnsi="Arial" w:cs="Arial"/>
          <w:color w:val="244061" w:themeColor="accent1" w:themeShade="80"/>
          <w:sz w:val="20"/>
          <w:szCs w:val="20"/>
          <w:lang w:eastAsia="hr-HR"/>
        </w:rPr>
        <w:t xml:space="preserve"> godin</w:t>
      </w:r>
      <w:r w:rsidR="00543DC3" w:rsidRPr="00666CDD">
        <w:rPr>
          <w:rFonts w:ascii="Arial" w:eastAsia="Times New Roman" w:hAnsi="Arial" w:cs="Arial"/>
          <w:color w:val="244061" w:themeColor="accent1" w:themeShade="80"/>
          <w:sz w:val="20"/>
          <w:szCs w:val="20"/>
          <w:lang w:eastAsia="hr-HR"/>
        </w:rPr>
        <w:t xml:space="preserve">i bilo je </w:t>
      </w:r>
      <w:r w:rsidR="00EE3D8F" w:rsidRPr="00666CDD">
        <w:rPr>
          <w:rFonts w:ascii="Arial" w:eastAsia="Times New Roman" w:hAnsi="Arial" w:cs="Arial"/>
          <w:color w:val="244061" w:themeColor="accent1" w:themeShade="80"/>
          <w:sz w:val="20"/>
          <w:szCs w:val="20"/>
          <w:lang w:eastAsia="hr-HR"/>
        </w:rPr>
        <w:t>27.952</w:t>
      </w:r>
      <w:r w:rsidR="00543DC3" w:rsidRPr="00666CDD">
        <w:rPr>
          <w:rFonts w:ascii="Arial" w:eastAsia="Times New Roman" w:hAnsi="Arial" w:cs="Arial"/>
          <w:color w:val="244061" w:themeColor="accent1" w:themeShade="80"/>
          <w:sz w:val="20"/>
          <w:szCs w:val="20"/>
          <w:lang w:eastAsia="hr-HR"/>
        </w:rPr>
        <w:t xml:space="preserve"> poduzetnika</w:t>
      </w:r>
      <w:r w:rsidR="00E378C1" w:rsidRPr="00666CDD">
        <w:rPr>
          <w:rFonts w:ascii="Arial" w:eastAsia="Times New Roman" w:hAnsi="Arial" w:cs="Arial"/>
          <w:color w:val="244061" w:themeColor="accent1" w:themeShade="80"/>
          <w:sz w:val="20"/>
          <w:szCs w:val="20"/>
          <w:lang w:eastAsia="hr-HR"/>
        </w:rPr>
        <w:t xml:space="preserve">, </w:t>
      </w:r>
      <w:r w:rsidR="002309D4" w:rsidRPr="00666CDD">
        <w:rPr>
          <w:rFonts w:ascii="Arial" w:eastAsia="Times New Roman" w:hAnsi="Arial" w:cs="Arial"/>
          <w:color w:val="244061" w:themeColor="accent1" w:themeShade="80"/>
          <w:sz w:val="20"/>
          <w:szCs w:val="20"/>
          <w:lang w:eastAsia="hr-HR"/>
        </w:rPr>
        <w:t>u 20</w:t>
      </w:r>
      <w:r w:rsidR="006A79CA" w:rsidRPr="00666CDD">
        <w:rPr>
          <w:rFonts w:ascii="Arial" w:eastAsia="Times New Roman" w:hAnsi="Arial" w:cs="Arial"/>
          <w:color w:val="244061" w:themeColor="accent1" w:themeShade="80"/>
          <w:sz w:val="20"/>
          <w:szCs w:val="20"/>
          <w:lang w:eastAsia="hr-HR"/>
        </w:rPr>
        <w:t>0</w:t>
      </w:r>
      <w:r w:rsidR="00390A72" w:rsidRPr="00666CDD">
        <w:rPr>
          <w:rFonts w:ascii="Arial" w:eastAsia="Times New Roman" w:hAnsi="Arial" w:cs="Arial"/>
          <w:color w:val="244061" w:themeColor="accent1" w:themeShade="80"/>
          <w:sz w:val="20"/>
          <w:szCs w:val="20"/>
          <w:lang w:eastAsia="hr-HR"/>
        </w:rPr>
        <w:t>8</w:t>
      </w:r>
      <w:r w:rsidR="002309D4" w:rsidRPr="00666CDD">
        <w:rPr>
          <w:rFonts w:ascii="Arial" w:eastAsia="Times New Roman" w:hAnsi="Arial" w:cs="Arial"/>
          <w:color w:val="244061" w:themeColor="accent1" w:themeShade="80"/>
          <w:sz w:val="20"/>
          <w:szCs w:val="20"/>
          <w:lang w:eastAsia="hr-HR"/>
        </w:rPr>
        <w:t xml:space="preserve">. </w:t>
      </w:r>
      <w:r w:rsidR="00543DC3" w:rsidRPr="00666CDD">
        <w:rPr>
          <w:rFonts w:ascii="Arial" w:eastAsia="Times New Roman" w:hAnsi="Arial" w:cs="Arial"/>
          <w:color w:val="244061" w:themeColor="accent1" w:themeShade="80"/>
          <w:sz w:val="20"/>
          <w:szCs w:val="20"/>
          <w:lang w:eastAsia="hr-HR"/>
        </w:rPr>
        <w:t xml:space="preserve">godini </w:t>
      </w:r>
      <w:r w:rsidR="00EE3D8F" w:rsidRPr="00666CDD">
        <w:rPr>
          <w:rFonts w:ascii="Arial" w:eastAsia="Times New Roman" w:hAnsi="Arial" w:cs="Arial"/>
          <w:color w:val="244061" w:themeColor="accent1" w:themeShade="80"/>
          <w:sz w:val="20"/>
          <w:szCs w:val="20"/>
          <w:lang w:eastAsia="hr-HR"/>
        </w:rPr>
        <w:t>27.208</w:t>
      </w:r>
      <w:r w:rsidR="00543DC3" w:rsidRPr="00666CDD">
        <w:rPr>
          <w:rFonts w:ascii="Arial" w:eastAsia="Times New Roman" w:hAnsi="Arial" w:cs="Arial"/>
          <w:color w:val="244061" w:themeColor="accent1" w:themeShade="80"/>
          <w:sz w:val="20"/>
          <w:szCs w:val="20"/>
          <w:lang w:eastAsia="hr-HR"/>
        </w:rPr>
        <w:t xml:space="preserve">, a </w:t>
      </w:r>
      <w:r w:rsidR="00E378C1" w:rsidRPr="00666CDD">
        <w:rPr>
          <w:rFonts w:ascii="Arial" w:eastAsia="Times New Roman" w:hAnsi="Arial" w:cs="Arial"/>
          <w:color w:val="244061" w:themeColor="accent1" w:themeShade="80"/>
          <w:sz w:val="20"/>
          <w:szCs w:val="20"/>
          <w:lang w:eastAsia="hr-HR"/>
        </w:rPr>
        <w:t>najmanj</w:t>
      </w:r>
      <w:r w:rsidR="00543DC3" w:rsidRPr="00666CDD">
        <w:rPr>
          <w:rFonts w:ascii="Arial" w:eastAsia="Times New Roman" w:hAnsi="Arial" w:cs="Arial"/>
          <w:color w:val="244061" w:themeColor="accent1" w:themeShade="80"/>
          <w:sz w:val="20"/>
          <w:szCs w:val="20"/>
          <w:lang w:eastAsia="hr-HR"/>
        </w:rPr>
        <w:t xml:space="preserve">e ih je bilo </w:t>
      </w:r>
      <w:r w:rsidR="00390A72" w:rsidRPr="00666CDD">
        <w:rPr>
          <w:rFonts w:ascii="Arial" w:eastAsia="Times New Roman" w:hAnsi="Arial" w:cs="Arial"/>
          <w:color w:val="244061" w:themeColor="accent1" w:themeShade="80"/>
          <w:sz w:val="20"/>
          <w:szCs w:val="20"/>
          <w:lang w:eastAsia="hr-HR"/>
        </w:rPr>
        <w:t>20</w:t>
      </w:r>
      <w:r w:rsidR="00EE3D8F" w:rsidRPr="00666CDD">
        <w:rPr>
          <w:rFonts w:ascii="Arial" w:eastAsia="Times New Roman" w:hAnsi="Arial" w:cs="Arial"/>
          <w:color w:val="244061" w:themeColor="accent1" w:themeShade="80"/>
          <w:sz w:val="20"/>
          <w:szCs w:val="20"/>
          <w:lang w:eastAsia="hr-HR"/>
        </w:rPr>
        <w:t>1</w:t>
      </w:r>
      <w:r w:rsidR="00390A72" w:rsidRPr="00666CDD">
        <w:rPr>
          <w:rFonts w:ascii="Arial" w:eastAsia="Times New Roman" w:hAnsi="Arial" w:cs="Arial"/>
          <w:color w:val="244061" w:themeColor="accent1" w:themeShade="80"/>
          <w:sz w:val="20"/>
          <w:szCs w:val="20"/>
          <w:lang w:eastAsia="hr-HR"/>
        </w:rPr>
        <w:t>3. godin</w:t>
      </w:r>
      <w:r w:rsidR="00543DC3" w:rsidRPr="00666CDD">
        <w:rPr>
          <w:rFonts w:ascii="Arial" w:eastAsia="Times New Roman" w:hAnsi="Arial" w:cs="Arial"/>
          <w:color w:val="244061" w:themeColor="accent1" w:themeShade="80"/>
          <w:sz w:val="20"/>
          <w:szCs w:val="20"/>
          <w:lang w:eastAsia="hr-HR"/>
        </w:rPr>
        <w:t>e</w:t>
      </w:r>
      <w:r w:rsidR="00390A72" w:rsidRPr="00666CDD">
        <w:rPr>
          <w:rFonts w:ascii="Arial" w:eastAsia="Times New Roman" w:hAnsi="Arial" w:cs="Arial"/>
          <w:color w:val="244061" w:themeColor="accent1" w:themeShade="80"/>
          <w:sz w:val="20"/>
          <w:szCs w:val="20"/>
          <w:lang w:eastAsia="hr-HR"/>
        </w:rPr>
        <w:t xml:space="preserve">, </w:t>
      </w:r>
      <w:r w:rsidR="00EE3D8F" w:rsidRPr="00666CDD">
        <w:rPr>
          <w:rFonts w:ascii="Arial" w:eastAsia="Times New Roman" w:hAnsi="Arial" w:cs="Arial"/>
          <w:color w:val="244061" w:themeColor="accent1" w:themeShade="80"/>
          <w:sz w:val="20"/>
          <w:szCs w:val="20"/>
          <w:lang w:eastAsia="hr-HR"/>
        </w:rPr>
        <w:t>26.343</w:t>
      </w:r>
      <w:r w:rsidR="00E378C1" w:rsidRPr="00666CDD">
        <w:rPr>
          <w:rFonts w:ascii="Arial" w:eastAsia="Times New Roman" w:hAnsi="Arial" w:cs="Arial"/>
          <w:color w:val="244061" w:themeColor="accent1" w:themeShade="80"/>
          <w:sz w:val="20"/>
          <w:szCs w:val="20"/>
          <w:lang w:eastAsia="hr-HR"/>
        </w:rPr>
        <w:t>.</w:t>
      </w:r>
      <w:r w:rsidR="00C35E56" w:rsidRPr="00666CDD">
        <w:rPr>
          <w:rFonts w:ascii="Arial" w:eastAsia="Times New Roman" w:hAnsi="Arial" w:cs="Arial"/>
          <w:color w:val="244061" w:themeColor="accent1" w:themeShade="80"/>
          <w:sz w:val="20"/>
          <w:szCs w:val="20"/>
          <w:lang w:eastAsia="hr-HR"/>
        </w:rPr>
        <w:t xml:space="preserve"> </w:t>
      </w:r>
    </w:p>
    <w:p w:rsidR="009974B7" w:rsidRDefault="009974B7" w:rsidP="00195A7F">
      <w:pPr>
        <w:tabs>
          <w:tab w:val="left" w:pos="1134"/>
          <w:tab w:val="left" w:pos="6096"/>
          <w:tab w:val="left" w:pos="7740"/>
        </w:tabs>
        <w:spacing w:before="180" w:after="40" w:line="240" w:lineRule="auto"/>
        <w:ind w:left="1134" w:hanging="1134"/>
        <w:rPr>
          <w:rFonts w:ascii="Arial" w:eastAsia="Times New Roman" w:hAnsi="Arial" w:cs="Arial"/>
          <w:color w:val="244061" w:themeColor="accent1" w:themeShade="80"/>
          <w:sz w:val="16"/>
          <w:szCs w:val="16"/>
          <w:lang w:eastAsia="hr-HR"/>
        </w:rPr>
      </w:pPr>
      <w:r w:rsidRPr="00666CDD">
        <w:rPr>
          <w:rFonts w:ascii="Arial" w:eastAsia="Times New Roman" w:hAnsi="Arial" w:cs="Arial"/>
          <w:b/>
          <w:color w:val="244061" w:themeColor="accent1" w:themeShade="80"/>
          <w:sz w:val="18"/>
          <w:szCs w:val="18"/>
          <w:lang w:eastAsia="hr-HR"/>
        </w:rPr>
        <w:t>Tablica 1.</w:t>
      </w:r>
      <w:r w:rsidRPr="00666CDD">
        <w:rPr>
          <w:rFonts w:ascii="Arial" w:eastAsia="Times New Roman" w:hAnsi="Arial" w:cs="Arial"/>
          <w:b/>
          <w:color w:val="244061" w:themeColor="accent1" w:themeShade="80"/>
          <w:sz w:val="18"/>
          <w:szCs w:val="18"/>
          <w:lang w:eastAsia="hr-HR"/>
        </w:rPr>
        <w:tab/>
      </w:r>
      <w:r w:rsidR="00EB1552" w:rsidRPr="00666CDD">
        <w:rPr>
          <w:rFonts w:ascii="Arial" w:eastAsia="Times New Roman" w:hAnsi="Arial" w:cs="Arial"/>
          <w:b/>
          <w:color w:val="244061" w:themeColor="accent1" w:themeShade="80"/>
          <w:sz w:val="18"/>
          <w:szCs w:val="18"/>
          <w:lang w:eastAsia="hr-HR"/>
        </w:rPr>
        <w:t>Osnovni financijski rezultati poslovanja poduzetnika u djelatnosti trgovine na veliko i na malo</w:t>
      </w:r>
      <w:r w:rsidR="009A2BDE" w:rsidRPr="00666CDD">
        <w:rPr>
          <w:rFonts w:ascii="Arial" w:eastAsia="Times New Roman" w:hAnsi="Arial" w:cs="Arial"/>
          <w:b/>
          <w:color w:val="244061" w:themeColor="accent1" w:themeShade="80"/>
          <w:sz w:val="18"/>
          <w:szCs w:val="18"/>
          <w:lang w:eastAsia="hr-HR"/>
        </w:rPr>
        <w:t xml:space="preserve"> – presjek 2003.-2008</w:t>
      </w:r>
      <w:r w:rsidR="00216DC2" w:rsidRPr="00666CDD">
        <w:rPr>
          <w:rFonts w:ascii="Arial" w:eastAsia="Times New Roman" w:hAnsi="Arial" w:cs="Arial"/>
          <w:b/>
          <w:color w:val="244061" w:themeColor="accent1" w:themeShade="80"/>
          <w:sz w:val="18"/>
          <w:szCs w:val="18"/>
          <w:lang w:eastAsia="hr-HR"/>
        </w:rPr>
        <w:t>.-201</w:t>
      </w:r>
      <w:r w:rsidR="009A2BDE" w:rsidRPr="00666CDD">
        <w:rPr>
          <w:rFonts w:ascii="Arial" w:eastAsia="Times New Roman" w:hAnsi="Arial" w:cs="Arial"/>
          <w:b/>
          <w:color w:val="244061" w:themeColor="accent1" w:themeShade="80"/>
          <w:sz w:val="18"/>
          <w:szCs w:val="18"/>
          <w:lang w:eastAsia="hr-HR"/>
        </w:rPr>
        <w:t>3</w:t>
      </w:r>
      <w:r w:rsidR="00216DC2" w:rsidRPr="00666CDD">
        <w:rPr>
          <w:rFonts w:ascii="Arial" w:eastAsia="Times New Roman" w:hAnsi="Arial" w:cs="Arial"/>
          <w:b/>
          <w:color w:val="244061" w:themeColor="accent1" w:themeShade="80"/>
          <w:sz w:val="18"/>
          <w:szCs w:val="18"/>
          <w:lang w:eastAsia="hr-HR"/>
        </w:rPr>
        <w:t>.-201</w:t>
      </w:r>
      <w:r w:rsidR="009A2BDE" w:rsidRPr="00666CDD">
        <w:rPr>
          <w:rFonts w:ascii="Arial" w:eastAsia="Times New Roman" w:hAnsi="Arial" w:cs="Arial"/>
          <w:b/>
          <w:color w:val="244061" w:themeColor="accent1" w:themeShade="80"/>
          <w:sz w:val="18"/>
          <w:szCs w:val="18"/>
          <w:lang w:eastAsia="hr-HR"/>
        </w:rPr>
        <w:t>9</w:t>
      </w:r>
      <w:r w:rsidR="00216DC2" w:rsidRPr="00666CDD">
        <w:rPr>
          <w:rFonts w:ascii="Arial" w:eastAsia="Times New Roman" w:hAnsi="Arial" w:cs="Arial"/>
          <w:b/>
          <w:color w:val="244061" w:themeColor="accent1" w:themeShade="80"/>
          <w:sz w:val="18"/>
          <w:szCs w:val="18"/>
          <w:lang w:eastAsia="hr-HR"/>
        </w:rPr>
        <w:t>. godina</w:t>
      </w:r>
      <w:r w:rsidR="00216DC2" w:rsidRPr="00666CDD">
        <w:rPr>
          <w:rFonts w:ascii="Arial" w:eastAsia="Times New Roman" w:hAnsi="Arial" w:cs="Arial"/>
          <w:color w:val="244061" w:themeColor="accent1" w:themeShade="80"/>
          <w:sz w:val="18"/>
          <w:szCs w:val="18"/>
          <w:lang w:eastAsia="hr-HR"/>
        </w:rPr>
        <w:t xml:space="preserve">       </w:t>
      </w:r>
      <w:r w:rsidR="00EB1552" w:rsidRPr="00666CDD">
        <w:rPr>
          <w:rFonts w:ascii="Arial" w:eastAsia="Times New Roman" w:hAnsi="Arial" w:cs="Arial"/>
          <w:color w:val="244061" w:themeColor="accent1" w:themeShade="80"/>
          <w:sz w:val="18"/>
          <w:szCs w:val="18"/>
          <w:lang w:eastAsia="hr-HR"/>
        </w:rPr>
        <w:tab/>
      </w:r>
      <w:r w:rsidRPr="00666CDD">
        <w:rPr>
          <w:rFonts w:ascii="Arial" w:eastAsia="Times New Roman" w:hAnsi="Arial" w:cs="Arial"/>
          <w:color w:val="244061" w:themeColor="accent1" w:themeShade="80"/>
          <w:sz w:val="16"/>
          <w:szCs w:val="16"/>
          <w:lang w:eastAsia="hr-HR"/>
        </w:rPr>
        <w:t>(iznosi u tis</w:t>
      </w:r>
      <w:r w:rsidR="00EB1552" w:rsidRPr="00666CDD">
        <w:rPr>
          <w:rFonts w:ascii="Arial" w:eastAsia="Times New Roman" w:hAnsi="Arial" w:cs="Arial"/>
          <w:color w:val="244061" w:themeColor="accent1" w:themeShade="80"/>
          <w:sz w:val="16"/>
          <w:szCs w:val="16"/>
          <w:lang w:eastAsia="hr-HR"/>
        </w:rPr>
        <w:t>ućama</w:t>
      </w:r>
      <w:r w:rsidRPr="00666CDD">
        <w:rPr>
          <w:rFonts w:ascii="Arial" w:eastAsia="Times New Roman" w:hAnsi="Arial" w:cs="Arial"/>
          <w:color w:val="244061" w:themeColor="accent1" w:themeShade="80"/>
          <w:sz w:val="16"/>
          <w:szCs w:val="16"/>
          <w:lang w:eastAsia="hr-HR"/>
        </w:rPr>
        <w:t xml:space="preserve"> kuna, prosječne plaće u kunama)</w:t>
      </w:r>
    </w:p>
    <w:tbl>
      <w:tblPr>
        <w:tblW w:w="9837" w:type="dxa"/>
        <w:jc w:val="center"/>
        <w:tblCellMar>
          <w:left w:w="57" w:type="dxa"/>
          <w:right w:w="57" w:type="dxa"/>
        </w:tblCellMar>
        <w:tblLook w:val="04A0" w:firstRow="1" w:lastRow="0" w:firstColumn="1" w:lastColumn="0" w:noHBand="0" w:noVBand="1"/>
      </w:tblPr>
      <w:tblGrid>
        <w:gridCol w:w="4807"/>
        <w:gridCol w:w="1276"/>
        <w:gridCol w:w="1275"/>
        <w:gridCol w:w="1276"/>
        <w:gridCol w:w="1203"/>
      </w:tblGrid>
      <w:tr w:rsidR="00EB1552" w:rsidRPr="00EB1552" w:rsidTr="00EB1552">
        <w:trPr>
          <w:trHeight w:hRule="exact" w:val="284"/>
          <w:jc w:val="center"/>
        </w:trPr>
        <w:tc>
          <w:tcPr>
            <w:tcW w:w="4807" w:type="dxa"/>
            <w:vMerge w:val="restart"/>
            <w:tcBorders>
              <w:top w:val="single" w:sz="4" w:space="0" w:color="FFFFFF"/>
              <w:left w:val="single" w:sz="4" w:space="0" w:color="FFFFFF"/>
              <w:bottom w:val="single" w:sz="4" w:space="0" w:color="FFFFFF"/>
              <w:right w:val="single" w:sz="4" w:space="0" w:color="FFFFFF"/>
            </w:tcBorders>
            <w:shd w:val="clear" w:color="000000" w:fill="00325A"/>
            <w:vAlign w:val="center"/>
            <w:hideMark/>
          </w:tcPr>
          <w:p w:rsidR="00EB1552" w:rsidRPr="00EB1552" w:rsidRDefault="00EB1552" w:rsidP="00EB1552">
            <w:pPr>
              <w:spacing w:after="0" w:line="240" w:lineRule="auto"/>
              <w:jc w:val="center"/>
              <w:rPr>
                <w:rFonts w:ascii="Arial" w:eastAsia="Times New Roman" w:hAnsi="Arial" w:cs="Arial"/>
                <w:b/>
                <w:bCs/>
                <w:color w:val="FFFFFF"/>
                <w:sz w:val="16"/>
                <w:szCs w:val="16"/>
              </w:rPr>
            </w:pPr>
            <w:r w:rsidRPr="00EB1552">
              <w:rPr>
                <w:rFonts w:ascii="Arial" w:eastAsia="Times New Roman" w:hAnsi="Arial" w:cs="Arial"/>
                <w:b/>
                <w:bCs/>
                <w:color w:val="FFFFFF"/>
                <w:sz w:val="16"/>
                <w:szCs w:val="16"/>
              </w:rPr>
              <w:t>Opis</w:t>
            </w:r>
          </w:p>
        </w:tc>
        <w:tc>
          <w:tcPr>
            <w:tcW w:w="5030" w:type="dxa"/>
            <w:gridSpan w:val="4"/>
            <w:vMerge w:val="restart"/>
            <w:tcBorders>
              <w:top w:val="single" w:sz="4" w:space="0" w:color="FFFFFF"/>
              <w:left w:val="single" w:sz="4" w:space="0" w:color="FFFFFF"/>
              <w:bottom w:val="single" w:sz="4" w:space="0" w:color="FFFFFF"/>
              <w:right w:val="single" w:sz="4" w:space="0" w:color="FFFFFF"/>
            </w:tcBorders>
            <w:shd w:val="clear" w:color="000000" w:fill="16365C"/>
            <w:vAlign w:val="center"/>
            <w:hideMark/>
          </w:tcPr>
          <w:p w:rsidR="00EB1552" w:rsidRPr="00EB1552" w:rsidRDefault="00EB1552" w:rsidP="00EB1552">
            <w:pPr>
              <w:spacing w:after="0" w:line="240" w:lineRule="auto"/>
              <w:jc w:val="center"/>
              <w:rPr>
                <w:rFonts w:ascii="Arial" w:eastAsia="Times New Roman" w:hAnsi="Arial" w:cs="Arial"/>
                <w:b/>
                <w:bCs/>
                <w:color w:val="FFFFFF"/>
                <w:sz w:val="16"/>
                <w:szCs w:val="16"/>
              </w:rPr>
            </w:pPr>
            <w:r w:rsidRPr="00EB1552">
              <w:rPr>
                <w:rFonts w:ascii="Arial" w:eastAsia="Times New Roman" w:hAnsi="Arial" w:cs="Arial"/>
                <w:b/>
                <w:bCs/>
                <w:color w:val="FFFFFF"/>
                <w:sz w:val="16"/>
                <w:szCs w:val="16"/>
              </w:rPr>
              <w:t>G - Djelatnost trgovine na veliko i na malo</w:t>
            </w:r>
            <w:r w:rsidRPr="00EB1552">
              <w:rPr>
                <w:rFonts w:ascii="Arial" w:eastAsia="Times New Roman" w:hAnsi="Arial" w:cs="Arial"/>
                <w:b/>
                <w:bCs/>
                <w:color w:val="FFFFFF"/>
                <w:sz w:val="16"/>
                <w:szCs w:val="16"/>
              </w:rPr>
              <w:br/>
            </w:r>
            <w:r w:rsidRPr="00EB1552">
              <w:rPr>
                <w:rFonts w:ascii="Arial" w:eastAsia="Times New Roman" w:hAnsi="Arial" w:cs="Arial"/>
                <w:color w:val="FFFFFF"/>
                <w:sz w:val="16"/>
                <w:szCs w:val="16"/>
              </w:rPr>
              <w:t>(tekuće razdoblje iz godišnjeg financijskog izvještaja)</w:t>
            </w:r>
          </w:p>
        </w:tc>
      </w:tr>
      <w:tr w:rsidR="00EB1552" w:rsidRPr="00EB1552" w:rsidTr="00D72207">
        <w:trPr>
          <w:trHeight w:val="184"/>
          <w:jc w:val="center"/>
        </w:trPr>
        <w:tc>
          <w:tcPr>
            <w:tcW w:w="4807" w:type="dxa"/>
            <w:vMerge/>
            <w:tcBorders>
              <w:top w:val="single" w:sz="4" w:space="0" w:color="FFFFFF"/>
              <w:left w:val="single" w:sz="4" w:space="0" w:color="FFFFFF"/>
              <w:bottom w:val="single" w:sz="4" w:space="0" w:color="FFFFFF"/>
              <w:right w:val="single" w:sz="4" w:space="0" w:color="FFFFFF"/>
            </w:tcBorders>
            <w:vAlign w:val="center"/>
            <w:hideMark/>
          </w:tcPr>
          <w:p w:rsidR="00EB1552" w:rsidRPr="00EB1552" w:rsidRDefault="00EB1552" w:rsidP="00EB1552">
            <w:pPr>
              <w:spacing w:after="0" w:line="240" w:lineRule="auto"/>
              <w:rPr>
                <w:rFonts w:ascii="Arial" w:eastAsia="Times New Roman" w:hAnsi="Arial" w:cs="Arial"/>
                <w:b/>
                <w:bCs/>
                <w:color w:val="FFFFFF"/>
                <w:sz w:val="16"/>
                <w:szCs w:val="16"/>
              </w:rPr>
            </w:pPr>
          </w:p>
        </w:tc>
        <w:tc>
          <w:tcPr>
            <w:tcW w:w="5030" w:type="dxa"/>
            <w:gridSpan w:val="4"/>
            <w:vMerge/>
            <w:tcBorders>
              <w:top w:val="single" w:sz="4" w:space="0" w:color="FFFFFF"/>
              <w:left w:val="single" w:sz="4" w:space="0" w:color="FFFFFF"/>
              <w:bottom w:val="single" w:sz="4" w:space="0" w:color="FFFFFF"/>
              <w:right w:val="single" w:sz="4" w:space="0" w:color="FFFFFF"/>
            </w:tcBorders>
            <w:vAlign w:val="center"/>
            <w:hideMark/>
          </w:tcPr>
          <w:p w:rsidR="00EB1552" w:rsidRPr="00EB1552" w:rsidRDefault="00EB1552" w:rsidP="00EB1552">
            <w:pPr>
              <w:spacing w:after="0" w:line="240" w:lineRule="auto"/>
              <w:rPr>
                <w:rFonts w:ascii="Arial" w:eastAsia="Times New Roman" w:hAnsi="Arial" w:cs="Arial"/>
                <w:b/>
                <w:bCs/>
                <w:color w:val="FFFFFF"/>
                <w:sz w:val="16"/>
                <w:szCs w:val="16"/>
              </w:rPr>
            </w:pPr>
          </w:p>
        </w:tc>
      </w:tr>
      <w:tr w:rsidR="00EB1552" w:rsidRPr="00EB1552" w:rsidTr="00EB1552">
        <w:trPr>
          <w:trHeight w:hRule="exact" w:val="255"/>
          <w:jc w:val="center"/>
        </w:trPr>
        <w:tc>
          <w:tcPr>
            <w:tcW w:w="4807" w:type="dxa"/>
            <w:vMerge/>
            <w:tcBorders>
              <w:top w:val="single" w:sz="4" w:space="0" w:color="FFFFFF"/>
              <w:left w:val="single" w:sz="4" w:space="0" w:color="FFFFFF"/>
              <w:bottom w:val="single" w:sz="4" w:space="0" w:color="FFFFFF"/>
              <w:right w:val="single" w:sz="4" w:space="0" w:color="FFFFFF"/>
            </w:tcBorders>
            <w:vAlign w:val="center"/>
            <w:hideMark/>
          </w:tcPr>
          <w:p w:rsidR="00EB1552" w:rsidRPr="00EB1552" w:rsidRDefault="00EB1552" w:rsidP="00EB1552">
            <w:pPr>
              <w:spacing w:after="0" w:line="240" w:lineRule="auto"/>
              <w:rPr>
                <w:rFonts w:ascii="Arial" w:eastAsia="Times New Roman" w:hAnsi="Arial" w:cs="Arial"/>
                <w:b/>
                <w:bCs/>
                <w:color w:val="FFFFFF"/>
                <w:sz w:val="16"/>
                <w:szCs w:val="16"/>
              </w:rPr>
            </w:pPr>
          </w:p>
        </w:tc>
        <w:tc>
          <w:tcPr>
            <w:tcW w:w="1276" w:type="dxa"/>
            <w:tcBorders>
              <w:top w:val="nil"/>
              <w:left w:val="nil"/>
              <w:bottom w:val="single" w:sz="4" w:space="0" w:color="FFFFFF"/>
              <w:right w:val="single" w:sz="4" w:space="0" w:color="FFFFFF"/>
            </w:tcBorders>
            <w:shd w:val="clear" w:color="000000" w:fill="16365C"/>
            <w:noWrap/>
            <w:vAlign w:val="center"/>
            <w:hideMark/>
          </w:tcPr>
          <w:p w:rsidR="00EB1552" w:rsidRPr="00EB1552" w:rsidRDefault="00EB1552" w:rsidP="00EB1552">
            <w:pPr>
              <w:spacing w:after="0" w:line="240" w:lineRule="auto"/>
              <w:jc w:val="center"/>
              <w:rPr>
                <w:rFonts w:ascii="Arial" w:eastAsia="Times New Roman" w:hAnsi="Arial" w:cs="Arial"/>
                <w:b/>
                <w:bCs/>
                <w:color w:val="FFFFFF"/>
                <w:sz w:val="16"/>
                <w:szCs w:val="16"/>
              </w:rPr>
            </w:pPr>
            <w:r w:rsidRPr="00EB1552">
              <w:rPr>
                <w:rFonts w:ascii="Arial" w:eastAsia="Times New Roman" w:hAnsi="Arial" w:cs="Arial"/>
                <w:b/>
                <w:bCs/>
                <w:color w:val="FFFFFF"/>
                <w:sz w:val="16"/>
                <w:szCs w:val="16"/>
              </w:rPr>
              <w:t>2003.</w:t>
            </w:r>
          </w:p>
        </w:tc>
        <w:tc>
          <w:tcPr>
            <w:tcW w:w="1275" w:type="dxa"/>
            <w:tcBorders>
              <w:top w:val="nil"/>
              <w:left w:val="nil"/>
              <w:bottom w:val="single" w:sz="4" w:space="0" w:color="FFFFFF"/>
              <w:right w:val="single" w:sz="4" w:space="0" w:color="FFFFFF"/>
            </w:tcBorders>
            <w:shd w:val="clear" w:color="000000" w:fill="16365C"/>
            <w:noWrap/>
            <w:vAlign w:val="center"/>
            <w:hideMark/>
          </w:tcPr>
          <w:p w:rsidR="00EB1552" w:rsidRPr="00EB1552" w:rsidRDefault="00EB1552" w:rsidP="00EB1552">
            <w:pPr>
              <w:spacing w:after="0" w:line="240" w:lineRule="auto"/>
              <w:jc w:val="center"/>
              <w:rPr>
                <w:rFonts w:ascii="Arial" w:eastAsia="Times New Roman" w:hAnsi="Arial" w:cs="Arial"/>
                <w:b/>
                <w:bCs/>
                <w:color w:val="FFFFFF"/>
                <w:sz w:val="16"/>
                <w:szCs w:val="16"/>
              </w:rPr>
            </w:pPr>
            <w:r w:rsidRPr="00EB1552">
              <w:rPr>
                <w:rFonts w:ascii="Arial" w:eastAsia="Times New Roman" w:hAnsi="Arial" w:cs="Arial"/>
                <w:b/>
                <w:bCs/>
                <w:color w:val="FFFFFF"/>
                <w:sz w:val="16"/>
                <w:szCs w:val="16"/>
              </w:rPr>
              <w:t>2008.</w:t>
            </w:r>
          </w:p>
        </w:tc>
        <w:tc>
          <w:tcPr>
            <w:tcW w:w="1276" w:type="dxa"/>
            <w:tcBorders>
              <w:top w:val="nil"/>
              <w:left w:val="nil"/>
              <w:bottom w:val="single" w:sz="4" w:space="0" w:color="FFFFFF"/>
              <w:right w:val="single" w:sz="4" w:space="0" w:color="FFFFFF"/>
            </w:tcBorders>
            <w:shd w:val="clear" w:color="000000" w:fill="16365C"/>
            <w:noWrap/>
            <w:vAlign w:val="center"/>
            <w:hideMark/>
          </w:tcPr>
          <w:p w:rsidR="00EB1552" w:rsidRPr="00EB1552" w:rsidRDefault="00EB1552" w:rsidP="00EB1552">
            <w:pPr>
              <w:spacing w:after="0" w:line="240" w:lineRule="auto"/>
              <w:jc w:val="center"/>
              <w:rPr>
                <w:rFonts w:ascii="Arial" w:eastAsia="Times New Roman" w:hAnsi="Arial" w:cs="Arial"/>
                <w:b/>
                <w:bCs/>
                <w:color w:val="FFFFFF"/>
                <w:sz w:val="16"/>
                <w:szCs w:val="16"/>
              </w:rPr>
            </w:pPr>
            <w:r w:rsidRPr="00EB1552">
              <w:rPr>
                <w:rFonts w:ascii="Arial" w:eastAsia="Times New Roman" w:hAnsi="Arial" w:cs="Arial"/>
                <w:b/>
                <w:bCs/>
                <w:color w:val="FFFFFF"/>
                <w:sz w:val="16"/>
                <w:szCs w:val="16"/>
              </w:rPr>
              <w:t>2013.</w:t>
            </w:r>
          </w:p>
        </w:tc>
        <w:tc>
          <w:tcPr>
            <w:tcW w:w="1203" w:type="dxa"/>
            <w:tcBorders>
              <w:top w:val="nil"/>
              <w:left w:val="nil"/>
              <w:bottom w:val="single" w:sz="4" w:space="0" w:color="FFFFFF"/>
              <w:right w:val="single" w:sz="4" w:space="0" w:color="FFFFFF"/>
            </w:tcBorders>
            <w:shd w:val="clear" w:color="000000" w:fill="16365C"/>
            <w:noWrap/>
            <w:vAlign w:val="center"/>
            <w:hideMark/>
          </w:tcPr>
          <w:p w:rsidR="00EB1552" w:rsidRPr="00EB1552" w:rsidRDefault="00EB1552" w:rsidP="00EB1552">
            <w:pPr>
              <w:spacing w:after="0" w:line="240" w:lineRule="auto"/>
              <w:jc w:val="center"/>
              <w:rPr>
                <w:rFonts w:ascii="Arial" w:eastAsia="Times New Roman" w:hAnsi="Arial" w:cs="Arial"/>
                <w:b/>
                <w:bCs/>
                <w:color w:val="FFFFFF"/>
                <w:sz w:val="16"/>
                <w:szCs w:val="16"/>
              </w:rPr>
            </w:pPr>
            <w:r w:rsidRPr="00EB1552">
              <w:rPr>
                <w:rFonts w:ascii="Arial" w:eastAsia="Times New Roman" w:hAnsi="Arial" w:cs="Arial"/>
                <w:b/>
                <w:bCs/>
                <w:color w:val="FFFFFF"/>
                <w:sz w:val="16"/>
                <w:szCs w:val="16"/>
              </w:rPr>
              <w:t>2019.</w:t>
            </w:r>
          </w:p>
        </w:tc>
      </w:tr>
      <w:tr w:rsidR="00EB1552" w:rsidRPr="00EB1552" w:rsidTr="00EB1552">
        <w:trPr>
          <w:trHeight w:hRule="exact" w:val="284"/>
          <w:jc w:val="center"/>
        </w:trPr>
        <w:tc>
          <w:tcPr>
            <w:tcW w:w="4807" w:type="dxa"/>
            <w:tcBorders>
              <w:top w:val="nil"/>
              <w:left w:val="single" w:sz="4" w:space="0" w:color="FFFFFF"/>
              <w:bottom w:val="single" w:sz="4" w:space="0" w:color="FFFFFF"/>
              <w:right w:val="single" w:sz="4" w:space="0" w:color="FFFFFF"/>
            </w:tcBorders>
            <w:shd w:val="clear" w:color="000000" w:fill="DBE5F1"/>
            <w:vAlign w:val="center"/>
            <w:hideMark/>
          </w:tcPr>
          <w:p w:rsidR="00EB1552" w:rsidRPr="00EB1552" w:rsidRDefault="00EB1552" w:rsidP="00EB1552">
            <w:pPr>
              <w:spacing w:after="0" w:line="240" w:lineRule="auto"/>
              <w:rPr>
                <w:rFonts w:ascii="Arial" w:eastAsia="Times New Roman" w:hAnsi="Arial" w:cs="Arial"/>
                <w:color w:val="00325A"/>
                <w:sz w:val="17"/>
                <w:szCs w:val="17"/>
              </w:rPr>
            </w:pPr>
            <w:r w:rsidRPr="00EB1552">
              <w:rPr>
                <w:rFonts w:ascii="Arial" w:eastAsia="Times New Roman" w:hAnsi="Arial" w:cs="Arial"/>
                <w:color w:val="00325A"/>
                <w:sz w:val="17"/>
                <w:szCs w:val="17"/>
              </w:rPr>
              <w:t xml:space="preserve">Broj poduzetnika </w:t>
            </w:r>
          </w:p>
        </w:tc>
        <w:tc>
          <w:tcPr>
            <w:tcW w:w="1276" w:type="dxa"/>
            <w:tcBorders>
              <w:top w:val="nil"/>
              <w:left w:val="nil"/>
              <w:bottom w:val="single" w:sz="4" w:space="0" w:color="FFFFFF"/>
              <w:right w:val="single" w:sz="4" w:space="0" w:color="FFFFFF"/>
            </w:tcBorders>
            <w:shd w:val="clear" w:color="000000" w:fill="DBE5F1"/>
            <w:vAlign w:val="center"/>
            <w:hideMark/>
          </w:tcPr>
          <w:p w:rsidR="00EB1552" w:rsidRPr="00EB1552" w:rsidRDefault="00EB1552" w:rsidP="00EB1552">
            <w:pPr>
              <w:spacing w:after="0" w:line="240" w:lineRule="auto"/>
              <w:jc w:val="right"/>
              <w:rPr>
                <w:rFonts w:ascii="Arial" w:eastAsia="Times New Roman" w:hAnsi="Arial" w:cs="Arial"/>
                <w:color w:val="00325A"/>
                <w:sz w:val="17"/>
                <w:szCs w:val="17"/>
              </w:rPr>
            </w:pPr>
            <w:r w:rsidRPr="00EB1552">
              <w:rPr>
                <w:rFonts w:ascii="Arial" w:eastAsia="Times New Roman" w:hAnsi="Arial" w:cs="Arial"/>
                <w:color w:val="00325A"/>
                <w:sz w:val="17"/>
                <w:szCs w:val="17"/>
              </w:rPr>
              <w:t>27.952</w:t>
            </w:r>
          </w:p>
        </w:tc>
        <w:tc>
          <w:tcPr>
            <w:tcW w:w="1275" w:type="dxa"/>
            <w:tcBorders>
              <w:top w:val="nil"/>
              <w:left w:val="nil"/>
              <w:bottom w:val="single" w:sz="4" w:space="0" w:color="FFFFFF"/>
              <w:right w:val="single" w:sz="4" w:space="0" w:color="FFFFFF"/>
            </w:tcBorders>
            <w:shd w:val="clear" w:color="000000" w:fill="DBE5F1"/>
            <w:vAlign w:val="center"/>
            <w:hideMark/>
          </w:tcPr>
          <w:p w:rsidR="00EB1552" w:rsidRPr="00EB1552" w:rsidRDefault="00EB1552" w:rsidP="00EB1552">
            <w:pPr>
              <w:spacing w:after="0" w:line="240" w:lineRule="auto"/>
              <w:jc w:val="right"/>
              <w:rPr>
                <w:rFonts w:ascii="Arial" w:eastAsia="Times New Roman" w:hAnsi="Arial" w:cs="Arial"/>
                <w:color w:val="00325A"/>
                <w:sz w:val="17"/>
                <w:szCs w:val="17"/>
              </w:rPr>
            </w:pPr>
            <w:r w:rsidRPr="00EB1552">
              <w:rPr>
                <w:rFonts w:ascii="Arial" w:eastAsia="Times New Roman" w:hAnsi="Arial" w:cs="Arial"/>
                <w:color w:val="00325A"/>
                <w:sz w:val="17"/>
                <w:szCs w:val="17"/>
              </w:rPr>
              <w:t>27.208</w:t>
            </w:r>
          </w:p>
        </w:tc>
        <w:tc>
          <w:tcPr>
            <w:tcW w:w="1276" w:type="dxa"/>
            <w:tcBorders>
              <w:top w:val="nil"/>
              <w:left w:val="nil"/>
              <w:bottom w:val="single" w:sz="4" w:space="0" w:color="FFFFFF"/>
              <w:right w:val="single" w:sz="4" w:space="0" w:color="FFFFFF"/>
            </w:tcBorders>
            <w:shd w:val="clear" w:color="000000" w:fill="DBE5F1"/>
            <w:vAlign w:val="center"/>
            <w:hideMark/>
          </w:tcPr>
          <w:p w:rsidR="00EB1552" w:rsidRPr="00EB1552" w:rsidRDefault="00EB1552" w:rsidP="00EB1552">
            <w:pPr>
              <w:spacing w:after="0" w:line="240" w:lineRule="auto"/>
              <w:jc w:val="right"/>
              <w:rPr>
                <w:rFonts w:ascii="Arial" w:eastAsia="Times New Roman" w:hAnsi="Arial" w:cs="Arial"/>
                <w:color w:val="00325A"/>
                <w:sz w:val="17"/>
                <w:szCs w:val="17"/>
              </w:rPr>
            </w:pPr>
            <w:r w:rsidRPr="00EB1552">
              <w:rPr>
                <w:rFonts w:ascii="Arial" w:eastAsia="Times New Roman" w:hAnsi="Arial" w:cs="Arial"/>
                <w:color w:val="00325A"/>
                <w:sz w:val="17"/>
                <w:szCs w:val="17"/>
              </w:rPr>
              <w:t>26.343</w:t>
            </w:r>
          </w:p>
        </w:tc>
        <w:tc>
          <w:tcPr>
            <w:tcW w:w="1203" w:type="dxa"/>
            <w:tcBorders>
              <w:top w:val="nil"/>
              <w:left w:val="nil"/>
              <w:bottom w:val="single" w:sz="4" w:space="0" w:color="FFFFFF"/>
              <w:right w:val="single" w:sz="4" w:space="0" w:color="FFFFFF"/>
            </w:tcBorders>
            <w:shd w:val="clear" w:color="000000" w:fill="DBE5F1"/>
            <w:vAlign w:val="center"/>
            <w:hideMark/>
          </w:tcPr>
          <w:p w:rsidR="00EB1552" w:rsidRPr="00EB1552" w:rsidRDefault="00EB1552" w:rsidP="00EB1552">
            <w:pPr>
              <w:spacing w:after="0" w:line="240" w:lineRule="auto"/>
              <w:jc w:val="right"/>
              <w:rPr>
                <w:rFonts w:ascii="Arial" w:eastAsia="Times New Roman" w:hAnsi="Arial" w:cs="Arial"/>
                <w:color w:val="00325A"/>
                <w:sz w:val="17"/>
                <w:szCs w:val="17"/>
              </w:rPr>
            </w:pPr>
            <w:r w:rsidRPr="00EB1552">
              <w:rPr>
                <w:rFonts w:ascii="Arial" w:eastAsia="Times New Roman" w:hAnsi="Arial" w:cs="Arial"/>
                <w:color w:val="00325A"/>
                <w:sz w:val="17"/>
                <w:szCs w:val="17"/>
              </w:rPr>
              <w:t>28.814</w:t>
            </w:r>
          </w:p>
        </w:tc>
      </w:tr>
      <w:tr w:rsidR="00EB1552" w:rsidRPr="00EB1552" w:rsidTr="00EB1552">
        <w:trPr>
          <w:trHeight w:hRule="exact" w:val="284"/>
          <w:jc w:val="center"/>
        </w:trPr>
        <w:tc>
          <w:tcPr>
            <w:tcW w:w="4807" w:type="dxa"/>
            <w:tcBorders>
              <w:top w:val="nil"/>
              <w:left w:val="single" w:sz="4" w:space="0" w:color="FFFFFF"/>
              <w:bottom w:val="single" w:sz="4" w:space="0" w:color="FFFFFF"/>
              <w:right w:val="single" w:sz="4" w:space="0" w:color="FFFFFF"/>
            </w:tcBorders>
            <w:shd w:val="clear" w:color="000000" w:fill="DBE5F1"/>
            <w:vAlign w:val="center"/>
            <w:hideMark/>
          </w:tcPr>
          <w:p w:rsidR="00EB1552" w:rsidRPr="00EB1552" w:rsidRDefault="00EB1552" w:rsidP="00EB1552">
            <w:pPr>
              <w:spacing w:after="0" w:line="240" w:lineRule="auto"/>
              <w:rPr>
                <w:rFonts w:ascii="Arial" w:eastAsia="Times New Roman" w:hAnsi="Arial" w:cs="Arial"/>
                <w:color w:val="00325A"/>
                <w:sz w:val="17"/>
                <w:szCs w:val="17"/>
              </w:rPr>
            </w:pPr>
            <w:r w:rsidRPr="00EB1552">
              <w:rPr>
                <w:rFonts w:ascii="Arial" w:eastAsia="Times New Roman" w:hAnsi="Arial" w:cs="Arial"/>
                <w:color w:val="00325A"/>
                <w:sz w:val="17"/>
                <w:szCs w:val="17"/>
              </w:rPr>
              <w:t xml:space="preserve">Broj dobitaša </w:t>
            </w:r>
          </w:p>
        </w:tc>
        <w:tc>
          <w:tcPr>
            <w:tcW w:w="1276" w:type="dxa"/>
            <w:tcBorders>
              <w:top w:val="nil"/>
              <w:left w:val="nil"/>
              <w:bottom w:val="single" w:sz="4" w:space="0" w:color="FFFFFF"/>
              <w:right w:val="single" w:sz="4" w:space="0" w:color="FFFFFF"/>
            </w:tcBorders>
            <w:shd w:val="clear" w:color="000000" w:fill="DBE5F1"/>
            <w:vAlign w:val="center"/>
            <w:hideMark/>
          </w:tcPr>
          <w:p w:rsidR="00EB1552" w:rsidRPr="00EB1552" w:rsidRDefault="00EB1552" w:rsidP="00EB1552">
            <w:pPr>
              <w:spacing w:after="0" w:line="240" w:lineRule="auto"/>
              <w:jc w:val="right"/>
              <w:rPr>
                <w:rFonts w:ascii="Arial" w:eastAsia="Times New Roman" w:hAnsi="Arial" w:cs="Arial"/>
                <w:color w:val="00325A"/>
                <w:sz w:val="17"/>
                <w:szCs w:val="17"/>
              </w:rPr>
            </w:pPr>
            <w:r w:rsidRPr="00EB1552">
              <w:rPr>
                <w:rFonts w:ascii="Arial" w:eastAsia="Times New Roman" w:hAnsi="Arial" w:cs="Arial"/>
                <w:color w:val="00325A"/>
                <w:sz w:val="17"/>
                <w:szCs w:val="17"/>
              </w:rPr>
              <w:t>19.766</w:t>
            </w:r>
          </w:p>
        </w:tc>
        <w:tc>
          <w:tcPr>
            <w:tcW w:w="1275" w:type="dxa"/>
            <w:tcBorders>
              <w:top w:val="nil"/>
              <w:left w:val="nil"/>
              <w:bottom w:val="single" w:sz="4" w:space="0" w:color="FFFFFF"/>
              <w:right w:val="single" w:sz="4" w:space="0" w:color="FFFFFF"/>
            </w:tcBorders>
            <w:shd w:val="clear" w:color="000000" w:fill="DBE5F1"/>
            <w:vAlign w:val="center"/>
            <w:hideMark/>
          </w:tcPr>
          <w:p w:rsidR="00EB1552" w:rsidRPr="00EB1552" w:rsidRDefault="00EB1552" w:rsidP="00EB1552">
            <w:pPr>
              <w:spacing w:after="0" w:line="240" w:lineRule="auto"/>
              <w:jc w:val="right"/>
              <w:rPr>
                <w:rFonts w:ascii="Arial" w:eastAsia="Times New Roman" w:hAnsi="Arial" w:cs="Arial"/>
                <w:color w:val="00325A"/>
                <w:sz w:val="17"/>
                <w:szCs w:val="17"/>
              </w:rPr>
            </w:pPr>
            <w:r w:rsidRPr="00EB1552">
              <w:rPr>
                <w:rFonts w:ascii="Arial" w:eastAsia="Times New Roman" w:hAnsi="Arial" w:cs="Arial"/>
                <w:color w:val="00325A"/>
                <w:sz w:val="17"/>
                <w:szCs w:val="17"/>
              </w:rPr>
              <w:t>18.410</w:t>
            </w:r>
          </w:p>
        </w:tc>
        <w:tc>
          <w:tcPr>
            <w:tcW w:w="1276" w:type="dxa"/>
            <w:tcBorders>
              <w:top w:val="nil"/>
              <w:left w:val="nil"/>
              <w:bottom w:val="single" w:sz="4" w:space="0" w:color="FFFFFF"/>
              <w:right w:val="single" w:sz="4" w:space="0" w:color="FFFFFF"/>
            </w:tcBorders>
            <w:shd w:val="clear" w:color="000000" w:fill="DBE5F1"/>
            <w:vAlign w:val="center"/>
            <w:hideMark/>
          </w:tcPr>
          <w:p w:rsidR="00EB1552" w:rsidRPr="00EB1552" w:rsidRDefault="00EB1552" w:rsidP="00EB1552">
            <w:pPr>
              <w:spacing w:after="0" w:line="240" w:lineRule="auto"/>
              <w:jc w:val="right"/>
              <w:rPr>
                <w:rFonts w:ascii="Arial" w:eastAsia="Times New Roman" w:hAnsi="Arial" w:cs="Arial"/>
                <w:color w:val="00325A"/>
                <w:sz w:val="17"/>
                <w:szCs w:val="17"/>
              </w:rPr>
            </w:pPr>
            <w:r w:rsidRPr="00EB1552">
              <w:rPr>
                <w:rFonts w:ascii="Arial" w:eastAsia="Times New Roman" w:hAnsi="Arial" w:cs="Arial"/>
                <w:color w:val="00325A"/>
                <w:sz w:val="17"/>
                <w:szCs w:val="17"/>
              </w:rPr>
              <w:t>16.063</w:t>
            </w:r>
          </w:p>
        </w:tc>
        <w:tc>
          <w:tcPr>
            <w:tcW w:w="1203" w:type="dxa"/>
            <w:tcBorders>
              <w:top w:val="nil"/>
              <w:left w:val="nil"/>
              <w:bottom w:val="single" w:sz="4" w:space="0" w:color="FFFFFF"/>
              <w:right w:val="single" w:sz="4" w:space="0" w:color="FFFFFF"/>
            </w:tcBorders>
            <w:shd w:val="clear" w:color="000000" w:fill="DBE5F1"/>
            <w:vAlign w:val="center"/>
            <w:hideMark/>
          </w:tcPr>
          <w:p w:rsidR="00EB1552" w:rsidRPr="00EB1552" w:rsidRDefault="00EB1552" w:rsidP="00EB1552">
            <w:pPr>
              <w:spacing w:after="0" w:line="240" w:lineRule="auto"/>
              <w:jc w:val="right"/>
              <w:rPr>
                <w:rFonts w:ascii="Arial" w:eastAsia="Times New Roman" w:hAnsi="Arial" w:cs="Arial"/>
                <w:color w:val="00325A"/>
                <w:sz w:val="17"/>
                <w:szCs w:val="17"/>
              </w:rPr>
            </w:pPr>
            <w:r w:rsidRPr="00EB1552">
              <w:rPr>
                <w:rFonts w:ascii="Arial" w:eastAsia="Times New Roman" w:hAnsi="Arial" w:cs="Arial"/>
                <w:color w:val="00325A"/>
                <w:sz w:val="17"/>
                <w:szCs w:val="17"/>
              </w:rPr>
              <w:t>19.688</w:t>
            </w:r>
          </w:p>
        </w:tc>
      </w:tr>
      <w:tr w:rsidR="00EB1552" w:rsidRPr="00EB1552" w:rsidTr="00EB1552">
        <w:trPr>
          <w:trHeight w:hRule="exact" w:val="284"/>
          <w:jc w:val="center"/>
        </w:trPr>
        <w:tc>
          <w:tcPr>
            <w:tcW w:w="4807" w:type="dxa"/>
            <w:tcBorders>
              <w:top w:val="nil"/>
              <w:left w:val="single" w:sz="4" w:space="0" w:color="FFFFFF"/>
              <w:bottom w:val="single" w:sz="4" w:space="0" w:color="FFFFFF"/>
              <w:right w:val="single" w:sz="4" w:space="0" w:color="FFFFFF"/>
            </w:tcBorders>
            <w:shd w:val="clear" w:color="000000" w:fill="DBE5F1"/>
            <w:vAlign w:val="center"/>
            <w:hideMark/>
          </w:tcPr>
          <w:p w:rsidR="00EB1552" w:rsidRPr="00EB1552" w:rsidRDefault="00EB1552" w:rsidP="00EB1552">
            <w:pPr>
              <w:spacing w:after="0" w:line="240" w:lineRule="auto"/>
              <w:rPr>
                <w:rFonts w:ascii="Arial" w:eastAsia="Times New Roman" w:hAnsi="Arial" w:cs="Arial"/>
                <w:color w:val="00325A"/>
                <w:sz w:val="17"/>
                <w:szCs w:val="17"/>
              </w:rPr>
            </w:pPr>
            <w:r w:rsidRPr="00EB1552">
              <w:rPr>
                <w:rFonts w:ascii="Arial" w:eastAsia="Times New Roman" w:hAnsi="Arial" w:cs="Arial"/>
                <w:color w:val="00325A"/>
                <w:sz w:val="17"/>
                <w:szCs w:val="17"/>
              </w:rPr>
              <w:t>Broj gubitaša</w:t>
            </w:r>
          </w:p>
        </w:tc>
        <w:tc>
          <w:tcPr>
            <w:tcW w:w="1276" w:type="dxa"/>
            <w:tcBorders>
              <w:top w:val="nil"/>
              <w:left w:val="nil"/>
              <w:bottom w:val="single" w:sz="4" w:space="0" w:color="FFFFFF"/>
              <w:right w:val="single" w:sz="4" w:space="0" w:color="FFFFFF"/>
            </w:tcBorders>
            <w:shd w:val="clear" w:color="000000" w:fill="DBE5F1"/>
            <w:vAlign w:val="center"/>
            <w:hideMark/>
          </w:tcPr>
          <w:p w:rsidR="00EB1552" w:rsidRPr="00EB1552" w:rsidRDefault="00EB1552" w:rsidP="00EB1552">
            <w:pPr>
              <w:spacing w:after="0" w:line="240" w:lineRule="auto"/>
              <w:jc w:val="right"/>
              <w:rPr>
                <w:rFonts w:ascii="Arial" w:eastAsia="Times New Roman" w:hAnsi="Arial" w:cs="Arial"/>
                <w:color w:val="00325A"/>
                <w:sz w:val="17"/>
                <w:szCs w:val="17"/>
              </w:rPr>
            </w:pPr>
            <w:r w:rsidRPr="00EB1552">
              <w:rPr>
                <w:rFonts w:ascii="Arial" w:eastAsia="Times New Roman" w:hAnsi="Arial" w:cs="Arial"/>
                <w:color w:val="00325A"/>
                <w:sz w:val="17"/>
                <w:szCs w:val="17"/>
              </w:rPr>
              <w:t>8.186</w:t>
            </w:r>
          </w:p>
        </w:tc>
        <w:tc>
          <w:tcPr>
            <w:tcW w:w="1275" w:type="dxa"/>
            <w:tcBorders>
              <w:top w:val="nil"/>
              <w:left w:val="nil"/>
              <w:bottom w:val="single" w:sz="4" w:space="0" w:color="FFFFFF"/>
              <w:right w:val="single" w:sz="4" w:space="0" w:color="FFFFFF"/>
            </w:tcBorders>
            <w:shd w:val="clear" w:color="000000" w:fill="DBE5F1"/>
            <w:vAlign w:val="center"/>
            <w:hideMark/>
          </w:tcPr>
          <w:p w:rsidR="00EB1552" w:rsidRPr="00EB1552" w:rsidRDefault="00EB1552" w:rsidP="00EB1552">
            <w:pPr>
              <w:spacing w:after="0" w:line="240" w:lineRule="auto"/>
              <w:jc w:val="right"/>
              <w:rPr>
                <w:rFonts w:ascii="Arial" w:eastAsia="Times New Roman" w:hAnsi="Arial" w:cs="Arial"/>
                <w:color w:val="00325A"/>
                <w:sz w:val="17"/>
                <w:szCs w:val="17"/>
              </w:rPr>
            </w:pPr>
            <w:r w:rsidRPr="00EB1552">
              <w:rPr>
                <w:rFonts w:ascii="Arial" w:eastAsia="Times New Roman" w:hAnsi="Arial" w:cs="Arial"/>
                <w:color w:val="00325A"/>
                <w:sz w:val="17"/>
                <w:szCs w:val="17"/>
              </w:rPr>
              <w:t>8.798</w:t>
            </w:r>
          </w:p>
        </w:tc>
        <w:tc>
          <w:tcPr>
            <w:tcW w:w="1276" w:type="dxa"/>
            <w:tcBorders>
              <w:top w:val="nil"/>
              <w:left w:val="nil"/>
              <w:bottom w:val="single" w:sz="4" w:space="0" w:color="FFFFFF"/>
              <w:right w:val="single" w:sz="4" w:space="0" w:color="FFFFFF"/>
            </w:tcBorders>
            <w:shd w:val="clear" w:color="000000" w:fill="DBE5F1"/>
            <w:vAlign w:val="center"/>
            <w:hideMark/>
          </w:tcPr>
          <w:p w:rsidR="00EB1552" w:rsidRPr="00EB1552" w:rsidRDefault="00EB1552" w:rsidP="00EB1552">
            <w:pPr>
              <w:spacing w:after="0" w:line="240" w:lineRule="auto"/>
              <w:jc w:val="right"/>
              <w:rPr>
                <w:rFonts w:ascii="Arial" w:eastAsia="Times New Roman" w:hAnsi="Arial" w:cs="Arial"/>
                <w:color w:val="00325A"/>
                <w:sz w:val="17"/>
                <w:szCs w:val="17"/>
              </w:rPr>
            </w:pPr>
            <w:r w:rsidRPr="00EB1552">
              <w:rPr>
                <w:rFonts w:ascii="Arial" w:eastAsia="Times New Roman" w:hAnsi="Arial" w:cs="Arial"/>
                <w:color w:val="00325A"/>
                <w:sz w:val="17"/>
                <w:szCs w:val="17"/>
              </w:rPr>
              <w:t>10.280</w:t>
            </w:r>
          </w:p>
        </w:tc>
        <w:tc>
          <w:tcPr>
            <w:tcW w:w="1203" w:type="dxa"/>
            <w:tcBorders>
              <w:top w:val="nil"/>
              <w:left w:val="nil"/>
              <w:bottom w:val="single" w:sz="4" w:space="0" w:color="FFFFFF"/>
              <w:right w:val="single" w:sz="4" w:space="0" w:color="FFFFFF"/>
            </w:tcBorders>
            <w:shd w:val="clear" w:color="000000" w:fill="DBE5F1"/>
            <w:vAlign w:val="center"/>
            <w:hideMark/>
          </w:tcPr>
          <w:p w:rsidR="00EB1552" w:rsidRPr="00EB1552" w:rsidRDefault="00EB1552" w:rsidP="00EB1552">
            <w:pPr>
              <w:spacing w:after="0" w:line="240" w:lineRule="auto"/>
              <w:jc w:val="right"/>
              <w:rPr>
                <w:rFonts w:ascii="Arial" w:eastAsia="Times New Roman" w:hAnsi="Arial" w:cs="Arial"/>
                <w:color w:val="00325A"/>
                <w:sz w:val="17"/>
                <w:szCs w:val="17"/>
              </w:rPr>
            </w:pPr>
            <w:r w:rsidRPr="00EB1552">
              <w:rPr>
                <w:rFonts w:ascii="Arial" w:eastAsia="Times New Roman" w:hAnsi="Arial" w:cs="Arial"/>
                <w:color w:val="00325A"/>
                <w:sz w:val="17"/>
                <w:szCs w:val="17"/>
              </w:rPr>
              <w:t>9.126</w:t>
            </w:r>
          </w:p>
        </w:tc>
      </w:tr>
      <w:tr w:rsidR="00EB1552" w:rsidRPr="00EB1552" w:rsidTr="00EB1552">
        <w:trPr>
          <w:trHeight w:hRule="exact" w:val="284"/>
          <w:jc w:val="center"/>
        </w:trPr>
        <w:tc>
          <w:tcPr>
            <w:tcW w:w="4807" w:type="dxa"/>
            <w:tcBorders>
              <w:top w:val="nil"/>
              <w:left w:val="single" w:sz="4" w:space="0" w:color="FFFFFF"/>
              <w:bottom w:val="single" w:sz="4" w:space="0" w:color="FFFFFF"/>
              <w:right w:val="single" w:sz="4" w:space="0" w:color="FFFFFF"/>
            </w:tcBorders>
            <w:shd w:val="clear" w:color="000000" w:fill="DBE5F1"/>
            <w:vAlign w:val="center"/>
            <w:hideMark/>
          </w:tcPr>
          <w:p w:rsidR="00EB1552" w:rsidRPr="00EB1552" w:rsidRDefault="00EB1552" w:rsidP="00EB1552">
            <w:pPr>
              <w:spacing w:after="0" w:line="240" w:lineRule="auto"/>
              <w:rPr>
                <w:rFonts w:ascii="Arial" w:eastAsia="Times New Roman" w:hAnsi="Arial" w:cs="Arial"/>
                <w:color w:val="00325A"/>
                <w:sz w:val="17"/>
                <w:szCs w:val="17"/>
              </w:rPr>
            </w:pPr>
            <w:r w:rsidRPr="00EB1552">
              <w:rPr>
                <w:rFonts w:ascii="Arial" w:eastAsia="Times New Roman" w:hAnsi="Arial" w:cs="Arial"/>
                <w:color w:val="00325A"/>
                <w:sz w:val="17"/>
                <w:szCs w:val="17"/>
              </w:rPr>
              <w:t xml:space="preserve">Broj zaposlenih </w:t>
            </w:r>
          </w:p>
        </w:tc>
        <w:tc>
          <w:tcPr>
            <w:tcW w:w="1276" w:type="dxa"/>
            <w:tcBorders>
              <w:top w:val="nil"/>
              <w:left w:val="nil"/>
              <w:bottom w:val="single" w:sz="4" w:space="0" w:color="FFFFFF"/>
              <w:right w:val="single" w:sz="4" w:space="0" w:color="FFFFFF"/>
            </w:tcBorders>
            <w:shd w:val="clear" w:color="000000" w:fill="DBE5F1"/>
            <w:vAlign w:val="center"/>
            <w:hideMark/>
          </w:tcPr>
          <w:p w:rsidR="00EB1552" w:rsidRPr="00EB1552" w:rsidRDefault="00EB1552" w:rsidP="00EB1552">
            <w:pPr>
              <w:spacing w:after="0" w:line="240" w:lineRule="auto"/>
              <w:jc w:val="right"/>
              <w:rPr>
                <w:rFonts w:ascii="Arial" w:eastAsia="Times New Roman" w:hAnsi="Arial" w:cs="Arial"/>
                <w:color w:val="00325A"/>
                <w:sz w:val="17"/>
                <w:szCs w:val="17"/>
              </w:rPr>
            </w:pPr>
            <w:r w:rsidRPr="00EB1552">
              <w:rPr>
                <w:rFonts w:ascii="Arial" w:eastAsia="Times New Roman" w:hAnsi="Arial" w:cs="Arial"/>
                <w:color w:val="00325A"/>
                <w:sz w:val="17"/>
                <w:szCs w:val="17"/>
              </w:rPr>
              <w:t>178.069</w:t>
            </w:r>
          </w:p>
        </w:tc>
        <w:tc>
          <w:tcPr>
            <w:tcW w:w="1275" w:type="dxa"/>
            <w:tcBorders>
              <w:top w:val="nil"/>
              <w:left w:val="nil"/>
              <w:bottom w:val="single" w:sz="4" w:space="0" w:color="FFFFFF"/>
              <w:right w:val="single" w:sz="4" w:space="0" w:color="FFFFFF"/>
            </w:tcBorders>
            <w:shd w:val="clear" w:color="000000" w:fill="DBE5F1"/>
            <w:vAlign w:val="center"/>
            <w:hideMark/>
          </w:tcPr>
          <w:p w:rsidR="00EB1552" w:rsidRPr="00EB1552" w:rsidRDefault="00EB1552" w:rsidP="00EB1552">
            <w:pPr>
              <w:spacing w:after="0" w:line="240" w:lineRule="auto"/>
              <w:jc w:val="right"/>
              <w:rPr>
                <w:rFonts w:ascii="Arial" w:eastAsia="Times New Roman" w:hAnsi="Arial" w:cs="Arial"/>
                <w:color w:val="00325A"/>
                <w:sz w:val="17"/>
                <w:szCs w:val="17"/>
              </w:rPr>
            </w:pPr>
            <w:r w:rsidRPr="00EB1552">
              <w:rPr>
                <w:rFonts w:ascii="Arial" w:eastAsia="Times New Roman" w:hAnsi="Arial" w:cs="Arial"/>
                <w:color w:val="00325A"/>
                <w:sz w:val="17"/>
                <w:szCs w:val="17"/>
              </w:rPr>
              <w:t>208.785</w:t>
            </w:r>
          </w:p>
        </w:tc>
        <w:tc>
          <w:tcPr>
            <w:tcW w:w="1276" w:type="dxa"/>
            <w:tcBorders>
              <w:top w:val="nil"/>
              <w:left w:val="nil"/>
              <w:bottom w:val="single" w:sz="4" w:space="0" w:color="FFFFFF"/>
              <w:right w:val="single" w:sz="4" w:space="0" w:color="FFFFFF"/>
            </w:tcBorders>
            <w:shd w:val="clear" w:color="000000" w:fill="DBE5F1"/>
            <w:vAlign w:val="center"/>
            <w:hideMark/>
          </w:tcPr>
          <w:p w:rsidR="00EB1552" w:rsidRPr="00EB1552" w:rsidRDefault="00EB1552" w:rsidP="00EB1552">
            <w:pPr>
              <w:spacing w:after="0" w:line="240" w:lineRule="auto"/>
              <w:jc w:val="right"/>
              <w:rPr>
                <w:rFonts w:ascii="Arial" w:eastAsia="Times New Roman" w:hAnsi="Arial" w:cs="Arial"/>
                <w:color w:val="00325A"/>
                <w:sz w:val="17"/>
                <w:szCs w:val="17"/>
              </w:rPr>
            </w:pPr>
            <w:r w:rsidRPr="00EB1552">
              <w:rPr>
                <w:rFonts w:ascii="Arial" w:eastAsia="Times New Roman" w:hAnsi="Arial" w:cs="Arial"/>
                <w:color w:val="00325A"/>
                <w:sz w:val="17"/>
                <w:szCs w:val="17"/>
              </w:rPr>
              <w:t>179.126</w:t>
            </w:r>
          </w:p>
        </w:tc>
        <w:tc>
          <w:tcPr>
            <w:tcW w:w="1203" w:type="dxa"/>
            <w:tcBorders>
              <w:top w:val="nil"/>
              <w:left w:val="nil"/>
              <w:bottom w:val="single" w:sz="4" w:space="0" w:color="FFFFFF"/>
              <w:right w:val="single" w:sz="4" w:space="0" w:color="FFFFFF"/>
            </w:tcBorders>
            <w:shd w:val="clear" w:color="000000" w:fill="DBE5F1"/>
            <w:vAlign w:val="center"/>
            <w:hideMark/>
          </w:tcPr>
          <w:p w:rsidR="00EB1552" w:rsidRPr="00EB1552" w:rsidRDefault="00EB1552" w:rsidP="00EB1552">
            <w:pPr>
              <w:spacing w:after="0" w:line="240" w:lineRule="auto"/>
              <w:jc w:val="right"/>
              <w:rPr>
                <w:rFonts w:ascii="Arial" w:eastAsia="Times New Roman" w:hAnsi="Arial" w:cs="Arial"/>
                <w:color w:val="00325A"/>
                <w:sz w:val="17"/>
                <w:szCs w:val="17"/>
              </w:rPr>
            </w:pPr>
            <w:r w:rsidRPr="00EB1552">
              <w:rPr>
                <w:rFonts w:ascii="Arial" w:eastAsia="Times New Roman" w:hAnsi="Arial" w:cs="Arial"/>
                <w:color w:val="00325A"/>
                <w:sz w:val="17"/>
                <w:szCs w:val="17"/>
              </w:rPr>
              <w:t>195.927</w:t>
            </w:r>
          </w:p>
        </w:tc>
      </w:tr>
      <w:tr w:rsidR="00EB1552" w:rsidRPr="00EB1552" w:rsidTr="00EB1552">
        <w:trPr>
          <w:trHeight w:hRule="exact" w:val="284"/>
          <w:jc w:val="center"/>
        </w:trPr>
        <w:tc>
          <w:tcPr>
            <w:tcW w:w="4807" w:type="dxa"/>
            <w:tcBorders>
              <w:top w:val="nil"/>
              <w:left w:val="single" w:sz="4" w:space="0" w:color="FFFFFF"/>
              <w:bottom w:val="single" w:sz="4" w:space="0" w:color="FFFFFF"/>
              <w:right w:val="single" w:sz="4" w:space="0" w:color="FFFFFF"/>
            </w:tcBorders>
            <w:shd w:val="clear" w:color="000000" w:fill="DBE5F1"/>
            <w:vAlign w:val="center"/>
            <w:hideMark/>
          </w:tcPr>
          <w:p w:rsidR="00EB1552" w:rsidRPr="00EB1552" w:rsidRDefault="00EB1552" w:rsidP="00EB1552">
            <w:pPr>
              <w:spacing w:after="0" w:line="240" w:lineRule="auto"/>
              <w:rPr>
                <w:rFonts w:ascii="Arial" w:eastAsia="Times New Roman" w:hAnsi="Arial" w:cs="Arial"/>
                <w:color w:val="00325A"/>
                <w:sz w:val="17"/>
                <w:szCs w:val="17"/>
              </w:rPr>
            </w:pPr>
            <w:r w:rsidRPr="00EB1552">
              <w:rPr>
                <w:rFonts w:ascii="Arial" w:eastAsia="Times New Roman" w:hAnsi="Arial" w:cs="Arial"/>
                <w:color w:val="00325A"/>
                <w:sz w:val="17"/>
                <w:szCs w:val="17"/>
              </w:rPr>
              <w:t xml:space="preserve">Ukupni prihodi </w:t>
            </w:r>
          </w:p>
        </w:tc>
        <w:tc>
          <w:tcPr>
            <w:tcW w:w="1276" w:type="dxa"/>
            <w:tcBorders>
              <w:top w:val="nil"/>
              <w:left w:val="nil"/>
              <w:bottom w:val="single" w:sz="4" w:space="0" w:color="FFFFFF"/>
              <w:right w:val="single" w:sz="4" w:space="0" w:color="FFFFFF"/>
            </w:tcBorders>
            <w:shd w:val="clear" w:color="000000" w:fill="DBE5F1"/>
            <w:vAlign w:val="center"/>
            <w:hideMark/>
          </w:tcPr>
          <w:p w:rsidR="00EB1552" w:rsidRPr="00EB1552" w:rsidRDefault="00EB1552" w:rsidP="00EB1552">
            <w:pPr>
              <w:spacing w:after="0" w:line="240" w:lineRule="auto"/>
              <w:jc w:val="right"/>
              <w:rPr>
                <w:rFonts w:ascii="Arial" w:eastAsia="Times New Roman" w:hAnsi="Arial" w:cs="Arial"/>
                <w:color w:val="00325A"/>
                <w:sz w:val="17"/>
                <w:szCs w:val="17"/>
              </w:rPr>
            </w:pPr>
            <w:r w:rsidRPr="00EB1552">
              <w:rPr>
                <w:rFonts w:ascii="Arial" w:eastAsia="Times New Roman" w:hAnsi="Arial" w:cs="Arial"/>
                <w:color w:val="00325A"/>
                <w:sz w:val="17"/>
                <w:szCs w:val="17"/>
              </w:rPr>
              <w:t>172.821.510</w:t>
            </w:r>
          </w:p>
        </w:tc>
        <w:tc>
          <w:tcPr>
            <w:tcW w:w="1275" w:type="dxa"/>
            <w:tcBorders>
              <w:top w:val="nil"/>
              <w:left w:val="nil"/>
              <w:bottom w:val="single" w:sz="4" w:space="0" w:color="FFFFFF"/>
              <w:right w:val="single" w:sz="4" w:space="0" w:color="FFFFFF"/>
            </w:tcBorders>
            <w:shd w:val="clear" w:color="000000" w:fill="DBE5F1"/>
            <w:vAlign w:val="center"/>
            <w:hideMark/>
          </w:tcPr>
          <w:p w:rsidR="00EB1552" w:rsidRPr="00EB1552" w:rsidRDefault="00EB1552" w:rsidP="00EB1552">
            <w:pPr>
              <w:spacing w:after="0" w:line="240" w:lineRule="auto"/>
              <w:jc w:val="right"/>
              <w:rPr>
                <w:rFonts w:ascii="Arial" w:eastAsia="Times New Roman" w:hAnsi="Arial" w:cs="Arial"/>
                <w:color w:val="00325A"/>
                <w:sz w:val="17"/>
                <w:szCs w:val="17"/>
              </w:rPr>
            </w:pPr>
            <w:r w:rsidRPr="00EB1552">
              <w:rPr>
                <w:rFonts w:ascii="Arial" w:eastAsia="Times New Roman" w:hAnsi="Arial" w:cs="Arial"/>
                <w:color w:val="00325A"/>
                <w:sz w:val="17"/>
                <w:szCs w:val="17"/>
              </w:rPr>
              <w:t>256.471.637</w:t>
            </w:r>
          </w:p>
        </w:tc>
        <w:tc>
          <w:tcPr>
            <w:tcW w:w="1276" w:type="dxa"/>
            <w:tcBorders>
              <w:top w:val="nil"/>
              <w:left w:val="nil"/>
              <w:bottom w:val="single" w:sz="4" w:space="0" w:color="FFFFFF"/>
              <w:right w:val="single" w:sz="4" w:space="0" w:color="FFFFFF"/>
            </w:tcBorders>
            <w:shd w:val="clear" w:color="000000" w:fill="DBE5F1"/>
            <w:vAlign w:val="center"/>
            <w:hideMark/>
          </w:tcPr>
          <w:p w:rsidR="00EB1552" w:rsidRPr="00EB1552" w:rsidRDefault="00EB1552" w:rsidP="00EB1552">
            <w:pPr>
              <w:spacing w:after="0" w:line="240" w:lineRule="auto"/>
              <w:jc w:val="right"/>
              <w:rPr>
                <w:rFonts w:ascii="Arial" w:eastAsia="Times New Roman" w:hAnsi="Arial" w:cs="Arial"/>
                <w:color w:val="00325A"/>
                <w:sz w:val="17"/>
                <w:szCs w:val="17"/>
              </w:rPr>
            </w:pPr>
            <w:r w:rsidRPr="00EB1552">
              <w:rPr>
                <w:rFonts w:ascii="Arial" w:eastAsia="Times New Roman" w:hAnsi="Arial" w:cs="Arial"/>
                <w:color w:val="00325A"/>
                <w:sz w:val="17"/>
                <w:szCs w:val="17"/>
              </w:rPr>
              <w:t>213.483.571</w:t>
            </w:r>
          </w:p>
        </w:tc>
        <w:tc>
          <w:tcPr>
            <w:tcW w:w="1203" w:type="dxa"/>
            <w:tcBorders>
              <w:top w:val="nil"/>
              <w:left w:val="nil"/>
              <w:bottom w:val="single" w:sz="4" w:space="0" w:color="FFFFFF"/>
              <w:right w:val="single" w:sz="4" w:space="0" w:color="FFFFFF"/>
            </w:tcBorders>
            <w:shd w:val="clear" w:color="000000" w:fill="DBE5F1"/>
            <w:vAlign w:val="center"/>
            <w:hideMark/>
          </w:tcPr>
          <w:p w:rsidR="00EB1552" w:rsidRPr="00EB1552" w:rsidRDefault="00EB1552" w:rsidP="00EB1552">
            <w:pPr>
              <w:spacing w:after="0" w:line="240" w:lineRule="auto"/>
              <w:jc w:val="right"/>
              <w:rPr>
                <w:rFonts w:ascii="Arial" w:eastAsia="Times New Roman" w:hAnsi="Arial" w:cs="Arial"/>
                <w:color w:val="00325A"/>
                <w:sz w:val="17"/>
                <w:szCs w:val="17"/>
              </w:rPr>
            </w:pPr>
            <w:r w:rsidRPr="00EB1552">
              <w:rPr>
                <w:rFonts w:ascii="Arial" w:eastAsia="Times New Roman" w:hAnsi="Arial" w:cs="Arial"/>
                <w:color w:val="00325A"/>
                <w:sz w:val="17"/>
                <w:szCs w:val="17"/>
              </w:rPr>
              <w:t>275.590.467</w:t>
            </w:r>
          </w:p>
        </w:tc>
      </w:tr>
      <w:tr w:rsidR="00EB1552" w:rsidRPr="00EB1552" w:rsidTr="00EB1552">
        <w:trPr>
          <w:trHeight w:hRule="exact" w:val="284"/>
          <w:jc w:val="center"/>
        </w:trPr>
        <w:tc>
          <w:tcPr>
            <w:tcW w:w="4807" w:type="dxa"/>
            <w:tcBorders>
              <w:top w:val="nil"/>
              <w:left w:val="single" w:sz="4" w:space="0" w:color="FFFFFF"/>
              <w:bottom w:val="single" w:sz="4" w:space="0" w:color="FFFFFF"/>
              <w:right w:val="single" w:sz="4" w:space="0" w:color="FFFFFF"/>
            </w:tcBorders>
            <w:shd w:val="clear" w:color="000000" w:fill="DBE5F1"/>
            <w:vAlign w:val="center"/>
            <w:hideMark/>
          </w:tcPr>
          <w:p w:rsidR="00EB1552" w:rsidRPr="00EB1552" w:rsidRDefault="00EB1552" w:rsidP="00EB1552">
            <w:pPr>
              <w:spacing w:after="0" w:line="240" w:lineRule="auto"/>
              <w:rPr>
                <w:rFonts w:ascii="Arial" w:eastAsia="Times New Roman" w:hAnsi="Arial" w:cs="Arial"/>
                <w:color w:val="00325A"/>
                <w:sz w:val="17"/>
                <w:szCs w:val="17"/>
              </w:rPr>
            </w:pPr>
            <w:r w:rsidRPr="00EB1552">
              <w:rPr>
                <w:rFonts w:ascii="Arial" w:eastAsia="Times New Roman" w:hAnsi="Arial" w:cs="Arial"/>
                <w:color w:val="00325A"/>
                <w:sz w:val="17"/>
                <w:szCs w:val="17"/>
              </w:rPr>
              <w:t xml:space="preserve">Ukupni rashodi </w:t>
            </w:r>
          </w:p>
        </w:tc>
        <w:tc>
          <w:tcPr>
            <w:tcW w:w="1276" w:type="dxa"/>
            <w:tcBorders>
              <w:top w:val="nil"/>
              <w:left w:val="nil"/>
              <w:bottom w:val="single" w:sz="4" w:space="0" w:color="FFFFFF"/>
              <w:right w:val="single" w:sz="4" w:space="0" w:color="FFFFFF"/>
            </w:tcBorders>
            <w:shd w:val="clear" w:color="000000" w:fill="DBE5F1"/>
            <w:vAlign w:val="center"/>
            <w:hideMark/>
          </w:tcPr>
          <w:p w:rsidR="00EB1552" w:rsidRPr="00EB1552" w:rsidRDefault="00EB1552" w:rsidP="00EB1552">
            <w:pPr>
              <w:spacing w:after="0" w:line="240" w:lineRule="auto"/>
              <w:jc w:val="right"/>
              <w:rPr>
                <w:rFonts w:ascii="Arial" w:eastAsia="Times New Roman" w:hAnsi="Arial" w:cs="Arial"/>
                <w:color w:val="00325A"/>
                <w:sz w:val="17"/>
                <w:szCs w:val="17"/>
              </w:rPr>
            </w:pPr>
            <w:r w:rsidRPr="00EB1552">
              <w:rPr>
                <w:rFonts w:ascii="Arial" w:eastAsia="Times New Roman" w:hAnsi="Arial" w:cs="Arial"/>
                <w:color w:val="00325A"/>
                <w:sz w:val="17"/>
                <w:szCs w:val="17"/>
              </w:rPr>
              <w:t>170.107.077</w:t>
            </w:r>
          </w:p>
        </w:tc>
        <w:tc>
          <w:tcPr>
            <w:tcW w:w="1275" w:type="dxa"/>
            <w:tcBorders>
              <w:top w:val="nil"/>
              <w:left w:val="nil"/>
              <w:bottom w:val="single" w:sz="4" w:space="0" w:color="FFFFFF"/>
              <w:right w:val="single" w:sz="4" w:space="0" w:color="FFFFFF"/>
            </w:tcBorders>
            <w:shd w:val="clear" w:color="000000" w:fill="DBE5F1"/>
            <w:vAlign w:val="center"/>
            <w:hideMark/>
          </w:tcPr>
          <w:p w:rsidR="00EB1552" w:rsidRPr="00EB1552" w:rsidRDefault="00EB1552" w:rsidP="00EB1552">
            <w:pPr>
              <w:spacing w:after="0" w:line="240" w:lineRule="auto"/>
              <w:jc w:val="right"/>
              <w:rPr>
                <w:rFonts w:ascii="Arial" w:eastAsia="Times New Roman" w:hAnsi="Arial" w:cs="Arial"/>
                <w:color w:val="00325A"/>
                <w:sz w:val="17"/>
                <w:szCs w:val="17"/>
              </w:rPr>
            </w:pPr>
            <w:r w:rsidRPr="00EB1552">
              <w:rPr>
                <w:rFonts w:ascii="Arial" w:eastAsia="Times New Roman" w:hAnsi="Arial" w:cs="Arial"/>
                <w:color w:val="00325A"/>
                <w:sz w:val="17"/>
                <w:szCs w:val="17"/>
              </w:rPr>
              <w:t>249.513.760</w:t>
            </w:r>
          </w:p>
        </w:tc>
        <w:tc>
          <w:tcPr>
            <w:tcW w:w="1276" w:type="dxa"/>
            <w:tcBorders>
              <w:top w:val="nil"/>
              <w:left w:val="nil"/>
              <w:bottom w:val="single" w:sz="4" w:space="0" w:color="FFFFFF"/>
              <w:right w:val="single" w:sz="4" w:space="0" w:color="FFFFFF"/>
            </w:tcBorders>
            <w:shd w:val="clear" w:color="000000" w:fill="DBE5F1"/>
            <w:vAlign w:val="center"/>
            <w:hideMark/>
          </w:tcPr>
          <w:p w:rsidR="00EB1552" w:rsidRPr="00EB1552" w:rsidRDefault="00EB1552" w:rsidP="00EB1552">
            <w:pPr>
              <w:spacing w:after="0" w:line="240" w:lineRule="auto"/>
              <w:jc w:val="right"/>
              <w:rPr>
                <w:rFonts w:ascii="Arial" w:eastAsia="Times New Roman" w:hAnsi="Arial" w:cs="Arial"/>
                <w:color w:val="00325A"/>
                <w:sz w:val="17"/>
                <w:szCs w:val="17"/>
              </w:rPr>
            </w:pPr>
            <w:r w:rsidRPr="00EB1552">
              <w:rPr>
                <w:rFonts w:ascii="Arial" w:eastAsia="Times New Roman" w:hAnsi="Arial" w:cs="Arial"/>
                <w:color w:val="00325A"/>
                <w:sz w:val="17"/>
                <w:szCs w:val="17"/>
              </w:rPr>
              <w:t>213.094.430</w:t>
            </w:r>
          </w:p>
        </w:tc>
        <w:tc>
          <w:tcPr>
            <w:tcW w:w="1203" w:type="dxa"/>
            <w:tcBorders>
              <w:top w:val="nil"/>
              <w:left w:val="nil"/>
              <w:bottom w:val="single" w:sz="4" w:space="0" w:color="FFFFFF"/>
              <w:right w:val="single" w:sz="4" w:space="0" w:color="FFFFFF"/>
            </w:tcBorders>
            <w:shd w:val="clear" w:color="000000" w:fill="DBE5F1"/>
            <w:vAlign w:val="center"/>
            <w:hideMark/>
          </w:tcPr>
          <w:p w:rsidR="00EB1552" w:rsidRPr="00EB1552" w:rsidRDefault="00EB1552" w:rsidP="00EB1552">
            <w:pPr>
              <w:spacing w:after="0" w:line="240" w:lineRule="auto"/>
              <w:jc w:val="right"/>
              <w:rPr>
                <w:rFonts w:ascii="Arial" w:eastAsia="Times New Roman" w:hAnsi="Arial" w:cs="Arial"/>
                <w:color w:val="00325A"/>
                <w:sz w:val="17"/>
                <w:szCs w:val="17"/>
              </w:rPr>
            </w:pPr>
            <w:r w:rsidRPr="00EB1552">
              <w:rPr>
                <w:rFonts w:ascii="Arial" w:eastAsia="Times New Roman" w:hAnsi="Arial" w:cs="Arial"/>
                <w:color w:val="00325A"/>
                <w:sz w:val="17"/>
                <w:szCs w:val="17"/>
              </w:rPr>
              <w:t>266.076.203</w:t>
            </w:r>
          </w:p>
        </w:tc>
      </w:tr>
      <w:tr w:rsidR="00EB1552" w:rsidRPr="00EB1552" w:rsidTr="00EB1552">
        <w:trPr>
          <w:trHeight w:hRule="exact" w:val="284"/>
          <w:jc w:val="center"/>
        </w:trPr>
        <w:tc>
          <w:tcPr>
            <w:tcW w:w="4807" w:type="dxa"/>
            <w:tcBorders>
              <w:top w:val="nil"/>
              <w:left w:val="single" w:sz="4" w:space="0" w:color="FFFFFF"/>
              <w:bottom w:val="single" w:sz="4" w:space="0" w:color="FFFFFF"/>
              <w:right w:val="single" w:sz="4" w:space="0" w:color="FFFFFF"/>
            </w:tcBorders>
            <w:shd w:val="clear" w:color="000000" w:fill="DBE5F1"/>
            <w:vAlign w:val="center"/>
            <w:hideMark/>
          </w:tcPr>
          <w:p w:rsidR="00EB1552" w:rsidRPr="00EB1552" w:rsidRDefault="00EB1552" w:rsidP="00EB1552">
            <w:pPr>
              <w:spacing w:after="0" w:line="240" w:lineRule="auto"/>
              <w:rPr>
                <w:rFonts w:ascii="Arial" w:eastAsia="Times New Roman" w:hAnsi="Arial" w:cs="Arial"/>
                <w:color w:val="00325A"/>
                <w:sz w:val="17"/>
                <w:szCs w:val="17"/>
              </w:rPr>
            </w:pPr>
            <w:r w:rsidRPr="00EB1552">
              <w:rPr>
                <w:rFonts w:ascii="Arial" w:eastAsia="Times New Roman" w:hAnsi="Arial" w:cs="Arial"/>
                <w:color w:val="00325A"/>
                <w:sz w:val="17"/>
                <w:szCs w:val="17"/>
              </w:rPr>
              <w:t xml:space="preserve">Dobit prije oporezivanja </w:t>
            </w:r>
          </w:p>
        </w:tc>
        <w:tc>
          <w:tcPr>
            <w:tcW w:w="1276" w:type="dxa"/>
            <w:tcBorders>
              <w:top w:val="nil"/>
              <w:left w:val="nil"/>
              <w:bottom w:val="single" w:sz="4" w:space="0" w:color="FFFFFF"/>
              <w:right w:val="single" w:sz="4" w:space="0" w:color="FFFFFF"/>
            </w:tcBorders>
            <w:shd w:val="clear" w:color="000000" w:fill="DBE5F1"/>
            <w:vAlign w:val="center"/>
            <w:hideMark/>
          </w:tcPr>
          <w:p w:rsidR="00EB1552" w:rsidRPr="00EB1552" w:rsidRDefault="00EB1552" w:rsidP="00EB1552">
            <w:pPr>
              <w:spacing w:after="0" w:line="240" w:lineRule="auto"/>
              <w:jc w:val="right"/>
              <w:rPr>
                <w:rFonts w:ascii="Arial" w:eastAsia="Times New Roman" w:hAnsi="Arial" w:cs="Arial"/>
                <w:color w:val="00325A"/>
                <w:sz w:val="17"/>
                <w:szCs w:val="17"/>
              </w:rPr>
            </w:pPr>
            <w:r w:rsidRPr="00EB1552">
              <w:rPr>
                <w:rFonts w:ascii="Arial" w:eastAsia="Times New Roman" w:hAnsi="Arial" w:cs="Arial"/>
                <w:color w:val="00325A"/>
                <w:sz w:val="17"/>
                <w:szCs w:val="17"/>
              </w:rPr>
              <w:t>5.675.685</w:t>
            </w:r>
          </w:p>
        </w:tc>
        <w:tc>
          <w:tcPr>
            <w:tcW w:w="1275" w:type="dxa"/>
            <w:tcBorders>
              <w:top w:val="nil"/>
              <w:left w:val="nil"/>
              <w:bottom w:val="single" w:sz="4" w:space="0" w:color="FFFFFF"/>
              <w:right w:val="single" w:sz="4" w:space="0" w:color="FFFFFF"/>
            </w:tcBorders>
            <w:shd w:val="clear" w:color="000000" w:fill="DBE5F1"/>
            <w:vAlign w:val="center"/>
            <w:hideMark/>
          </w:tcPr>
          <w:p w:rsidR="00EB1552" w:rsidRPr="00EB1552" w:rsidRDefault="00EB1552" w:rsidP="00EB1552">
            <w:pPr>
              <w:spacing w:after="0" w:line="240" w:lineRule="auto"/>
              <w:jc w:val="right"/>
              <w:rPr>
                <w:rFonts w:ascii="Arial" w:eastAsia="Times New Roman" w:hAnsi="Arial" w:cs="Arial"/>
                <w:color w:val="00325A"/>
                <w:sz w:val="17"/>
                <w:szCs w:val="17"/>
              </w:rPr>
            </w:pPr>
            <w:r w:rsidRPr="00EB1552">
              <w:rPr>
                <w:rFonts w:ascii="Arial" w:eastAsia="Times New Roman" w:hAnsi="Arial" w:cs="Arial"/>
                <w:color w:val="00325A"/>
                <w:sz w:val="17"/>
                <w:szCs w:val="17"/>
              </w:rPr>
              <w:t>9.425.755</w:t>
            </w:r>
          </w:p>
        </w:tc>
        <w:tc>
          <w:tcPr>
            <w:tcW w:w="1276" w:type="dxa"/>
            <w:tcBorders>
              <w:top w:val="nil"/>
              <w:left w:val="nil"/>
              <w:bottom w:val="single" w:sz="4" w:space="0" w:color="FFFFFF"/>
              <w:right w:val="single" w:sz="4" w:space="0" w:color="FFFFFF"/>
            </w:tcBorders>
            <w:shd w:val="clear" w:color="000000" w:fill="DBE5F1"/>
            <w:vAlign w:val="center"/>
            <w:hideMark/>
          </w:tcPr>
          <w:p w:rsidR="00EB1552" w:rsidRPr="00EB1552" w:rsidRDefault="00EB1552" w:rsidP="00EB1552">
            <w:pPr>
              <w:spacing w:after="0" w:line="240" w:lineRule="auto"/>
              <w:jc w:val="right"/>
              <w:rPr>
                <w:rFonts w:ascii="Arial" w:eastAsia="Times New Roman" w:hAnsi="Arial" w:cs="Arial"/>
                <w:color w:val="00325A"/>
                <w:sz w:val="17"/>
                <w:szCs w:val="17"/>
              </w:rPr>
            </w:pPr>
            <w:r w:rsidRPr="00EB1552">
              <w:rPr>
                <w:rFonts w:ascii="Arial" w:eastAsia="Times New Roman" w:hAnsi="Arial" w:cs="Arial"/>
                <w:color w:val="00325A"/>
                <w:sz w:val="17"/>
                <w:szCs w:val="17"/>
              </w:rPr>
              <w:t>5.980.476</w:t>
            </w:r>
          </w:p>
        </w:tc>
        <w:tc>
          <w:tcPr>
            <w:tcW w:w="1203" w:type="dxa"/>
            <w:tcBorders>
              <w:top w:val="nil"/>
              <w:left w:val="nil"/>
              <w:bottom w:val="single" w:sz="4" w:space="0" w:color="FFFFFF"/>
              <w:right w:val="single" w:sz="4" w:space="0" w:color="FFFFFF"/>
            </w:tcBorders>
            <w:shd w:val="clear" w:color="000000" w:fill="DBE5F1"/>
            <w:vAlign w:val="center"/>
            <w:hideMark/>
          </w:tcPr>
          <w:p w:rsidR="00EB1552" w:rsidRPr="00EB1552" w:rsidRDefault="00EB1552" w:rsidP="00EB1552">
            <w:pPr>
              <w:spacing w:after="0" w:line="240" w:lineRule="auto"/>
              <w:jc w:val="right"/>
              <w:rPr>
                <w:rFonts w:ascii="Arial" w:eastAsia="Times New Roman" w:hAnsi="Arial" w:cs="Arial"/>
                <w:color w:val="00325A"/>
                <w:sz w:val="17"/>
                <w:szCs w:val="17"/>
              </w:rPr>
            </w:pPr>
            <w:r w:rsidRPr="00EB1552">
              <w:rPr>
                <w:rFonts w:ascii="Arial" w:eastAsia="Times New Roman" w:hAnsi="Arial" w:cs="Arial"/>
                <w:color w:val="00325A"/>
                <w:sz w:val="17"/>
                <w:szCs w:val="17"/>
              </w:rPr>
              <w:t>12.781.824</w:t>
            </w:r>
          </w:p>
        </w:tc>
      </w:tr>
      <w:tr w:rsidR="00EB1552" w:rsidRPr="00EB1552" w:rsidTr="00EB1552">
        <w:trPr>
          <w:trHeight w:hRule="exact" w:val="284"/>
          <w:jc w:val="center"/>
        </w:trPr>
        <w:tc>
          <w:tcPr>
            <w:tcW w:w="4807" w:type="dxa"/>
            <w:tcBorders>
              <w:top w:val="nil"/>
              <w:left w:val="single" w:sz="4" w:space="0" w:color="FFFFFF"/>
              <w:bottom w:val="single" w:sz="4" w:space="0" w:color="FFFFFF"/>
              <w:right w:val="single" w:sz="4" w:space="0" w:color="FFFFFF"/>
            </w:tcBorders>
            <w:shd w:val="clear" w:color="000000" w:fill="DBE5F1"/>
            <w:vAlign w:val="center"/>
            <w:hideMark/>
          </w:tcPr>
          <w:p w:rsidR="00EB1552" w:rsidRPr="00EB1552" w:rsidRDefault="00EB1552" w:rsidP="00EB1552">
            <w:pPr>
              <w:spacing w:after="0" w:line="240" w:lineRule="auto"/>
              <w:rPr>
                <w:rFonts w:ascii="Arial" w:eastAsia="Times New Roman" w:hAnsi="Arial" w:cs="Arial"/>
                <w:color w:val="00325A"/>
                <w:sz w:val="17"/>
                <w:szCs w:val="17"/>
              </w:rPr>
            </w:pPr>
            <w:r w:rsidRPr="00EB1552">
              <w:rPr>
                <w:rFonts w:ascii="Arial" w:eastAsia="Times New Roman" w:hAnsi="Arial" w:cs="Arial"/>
                <w:color w:val="00325A"/>
                <w:sz w:val="17"/>
                <w:szCs w:val="17"/>
              </w:rPr>
              <w:t xml:space="preserve">Gubitak prije oporezivanja </w:t>
            </w:r>
          </w:p>
        </w:tc>
        <w:tc>
          <w:tcPr>
            <w:tcW w:w="1276" w:type="dxa"/>
            <w:tcBorders>
              <w:top w:val="nil"/>
              <w:left w:val="nil"/>
              <w:bottom w:val="single" w:sz="4" w:space="0" w:color="FFFFFF"/>
              <w:right w:val="single" w:sz="4" w:space="0" w:color="FFFFFF"/>
            </w:tcBorders>
            <w:shd w:val="clear" w:color="000000" w:fill="DBE5F1"/>
            <w:vAlign w:val="center"/>
            <w:hideMark/>
          </w:tcPr>
          <w:p w:rsidR="00EB1552" w:rsidRPr="00EB1552" w:rsidRDefault="00EB1552" w:rsidP="00EB1552">
            <w:pPr>
              <w:spacing w:after="0" w:line="240" w:lineRule="auto"/>
              <w:jc w:val="right"/>
              <w:rPr>
                <w:rFonts w:ascii="Arial" w:eastAsia="Times New Roman" w:hAnsi="Arial" w:cs="Arial"/>
                <w:color w:val="00325A"/>
                <w:sz w:val="17"/>
                <w:szCs w:val="17"/>
              </w:rPr>
            </w:pPr>
            <w:r w:rsidRPr="00EB1552">
              <w:rPr>
                <w:rFonts w:ascii="Arial" w:eastAsia="Times New Roman" w:hAnsi="Arial" w:cs="Arial"/>
                <w:color w:val="00325A"/>
                <w:sz w:val="17"/>
                <w:szCs w:val="17"/>
              </w:rPr>
              <w:t>2.961.253</w:t>
            </w:r>
          </w:p>
        </w:tc>
        <w:tc>
          <w:tcPr>
            <w:tcW w:w="1275" w:type="dxa"/>
            <w:tcBorders>
              <w:top w:val="nil"/>
              <w:left w:val="nil"/>
              <w:bottom w:val="single" w:sz="4" w:space="0" w:color="FFFFFF"/>
              <w:right w:val="single" w:sz="4" w:space="0" w:color="FFFFFF"/>
            </w:tcBorders>
            <w:shd w:val="clear" w:color="000000" w:fill="DBE5F1"/>
            <w:vAlign w:val="center"/>
            <w:hideMark/>
          </w:tcPr>
          <w:p w:rsidR="00EB1552" w:rsidRPr="00EB1552" w:rsidRDefault="00EB1552" w:rsidP="00EB1552">
            <w:pPr>
              <w:spacing w:after="0" w:line="240" w:lineRule="auto"/>
              <w:jc w:val="right"/>
              <w:rPr>
                <w:rFonts w:ascii="Arial" w:eastAsia="Times New Roman" w:hAnsi="Arial" w:cs="Arial"/>
                <w:color w:val="00325A"/>
                <w:sz w:val="17"/>
                <w:szCs w:val="17"/>
              </w:rPr>
            </w:pPr>
            <w:r w:rsidRPr="00EB1552">
              <w:rPr>
                <w:rFonts w:ascii="Arial" w:eastAsia="Times New Roman" w:hAnsi="Arial" w:cs="Arial"/>
                <w:color w:val="00325A"/>
                <w:sz w:val="17"/>
                <w:szCs w:val="17"/>
              </w:rPr>
              <w:t>2.467.879</w:t>
            </w:r>
          </w:p>
        </w:tc>
        <w:tc>
          <w:tcPr>
            <w:tcW w:w="1276" w:type="dxa"/>
            <w:tcBorders>
              <w:top w:val="nil"/>
              <w:left w:val="nil"/>
              <w:bottom w:val="single" w:sz="4" w:space="0" w:color="FFFFFF"/>
              <w:right w:val="single" w:sz="4" w:space="0" w:color="FFFFFF"/>
            </w:tcBorders>
            <w:shd w:val="clear" w:color="000000" w:fill="DBE5F1"/>
            <w:vAlign w:val="center"/>
            <w:hideMark/>
          </w:tcPr>
          <w:p w:rsidR="00EB1552" w:rsidRPr="00EB1552" w:rsidRDefault="00EB1552" w:rsidP="00EB1552">
            <w:pPr>
              <w:spacing w:after="0" w:line="240" w:lineRule="auto"/>
              <w:jc w:val="right"/>
              <w:rPr>
                <w:rFonts w:ascii="Arial" w:eastAsia="Times New Roman" w:hAnsi="Arial" w:cs="Arial"/>
                <w:color w:val="00325A"/>
                <w:sz w:val="17"/>
                <w:szCs w:val="17"/>
              </w:rPr>
            </w:pPr>
            <w:r w:rsidRPr="00EB1552">
              <w:rPr>
                <w:rFonts w:ascii="Arial" w:eastAsia="Times New Roman" w:hAnsi="Arial" w:cs="Arial"/>
                <w:color w:val="00325A"/>
                <w:sz w:val="17"/>
                <w:szCs w:val="17"/>
              </w:rPr>
              <w:t>5.591.336</w:t>
            </w:r>
          </w:p>
        </w:tc>
        <w:tc>
          <w:tcPr>
            <w:tcW w:w="1203" w:type="dxa"/>
            <w:tcBorders>
              <w:top w:val="nil"/>
              <w:left w:val="nil"/>
              <w:bottom w:val="single" w:sz="4" w:space="0" w:color="FFFFFF"/>
              <w:right w:val="single" w:sz="4" w:space="0" w:color="FFFFFF"/>
            </w:tcBorders>
            <w:shd w:val="clear" w:color="000000" w:fill="DBE5F1"/>
            <w:vAlign w:val="center"/>
            <w:hideMark/>
          </w:tcPr>
          <w:p w:rsidR="00EB1552" w:rsidRPr="00EB1552" w:rsidRDefault="00EB1552" w:rsidP="00EB1552">
            <w:pPr>
              <w:spacing w:after="0" w:line="240" w:lineRule="auto"/>
              <w:jc w:val="right"/>
              <w:rPr>
                <w:rFonts w:ascii="Arial" w:eastAsia="Times New Roman" w:hAnsi="Arial" w:cs="Arial"/>
                <w:color w:val="00325A"/>
                <w:sz w:val="17"/>
                <w:szCs w:val="17"/>
              </w:rPr>
            </w:pPr>
            <w:r w:rsidRPr="00EB1552">
              <w:rPr>
                <w:rFonts w:ascii="Arial" w:eastAsia="Times New Roman" w:hAnsi="Arial" w:cs="Arial"/>
                <w:color w:val="00325A"/>
                <w:sz w:val="17"/>
                <w:szCs w:val="17"/>
              </w:rPr>
              <w:t>3.267.561</w:t>
            </w:r>
          </w:p>
        </w:tc>
      </w:tr>
      <w:tr w:rsidR="00EB1552" w:rsidRPr="00EB1552" w:rsidTr="00EB1552">
        <w:trPr>
          <w:trHeight w:hRule="exact" w:val="284"/>
          <w:jc w:val="center"/>
        </w:trPr>
        <w:tc>
          <w:tcPr>
            <w:tcW w:w="4807" w:type="dxa"/>
            <w:tcBorders>
              <w:top w:val="nil"/>
              <w:left w:val="single" w:sz="4" w:space="0" w:color="FFFFFF"/>
              <w:bottom w:val="single" w:sz="4" w:space="0" w:color="FFFFFF"/>
              <w:right w:val="single" w:sz="4" w:space="0" w:color="FFFFFF"/>
            </w:tcBorders>
            <w:shd w:val="clear" w:color="000000" w:fill="DBE5F1"/>
            <w:vAlign w:val="center"/>
            <w:hideMark/>
          </w:tcPr>
          <w:p w:rsidR="00EB1552" w:rsidRPr="00EB1552" w:rsidRDefault="00EB1552" w:rsidP="00EB1552">
            <w:pPr>
              <w:spacing w:after="0" w:line="240" w:lineRule="auto"/>
              <w:rPr>
                <w:rFonts w:ascii="Arial" w:eastAsia="Times New Roman" w:hAnsi="Arial" w:cs="Arial"/>
                <w:color w:val="00325A"/>
                <w:sz w:val="17"/>
                <w:szCs w:val="17"/>
              </w:rPr>
            </w:pPr>
            <w:r w:rsidRPr="00EB1552">
              <w:rPr>
                <w:rFonts w:ascii="Arial" w:eastAsia="Times New Roman" w:hAnsi="Arial" w:cs="Arial"/>
                <w:color w:val="00325A"/>
                <w:sz w:val="17"/>
                <w:szCs w:val="17"/>
              </w:rPr>
              <w:t xml:space="preserve">Porez na dobit </w:t>
            </w:r>
          </w:p>
        </w:tc>
        <w:tc>
          <w:tcPr>
            <w:tcW w:w="1276" w:type="dxa"/>
            <w:tcBorders>
              <w:top w:val="nil"/>
              <w:left w:val="nil"/>
              <w:bottom w:val="single" w:sz="4" w:space="0" w:color="FFFFFF"/>
              <w:right w:val="single" w:sz="4" w:space="0" w:color="FFFFFF"/>
            </w:tcBorders>
            <w:shd w:val="clear" w:color="000000" w:fill="DBE5F1"/>
            <w:vAlign w:val="center"/>
            <w:hideMark/>
          </w:tcPr>
          <w:p w:rsidR="00EB1552" w:rsidRPr="00EB1552" w:rsidRDefault="00EB1552" w:rsidP="00EB1552">
            <w:pPr>
              <w:spacing w:after="0" w:line="240" w:lineRule="auto"/>
              <w:jc w:val="right"/>
              <w:rPr>
                <w:rFonts w:ascii="Arial" w:eastAsia="Times New Roman" w:hAnsi="Arial" w:cs="Arial"/>
                <w:color w:val="00325A"/>
                <w:sz w:val="17"/>
                <w:szCs w:val="17"/>
              </w:rPr>
            </w:pPr>
            <w:r w:rsidRPr="00EB1552">
              <w:rPr>
                <w:rFonts w:ascii="Arial" w:eastAsia="Times New Roman" w:hAnsi="Arial" w:cs="Arial"/>
                <w:color w:val="00325A"/>
                <w:sz w:val="17"/>
                <w:szCs w:val="17"/>
              </w:rPr>
              <w:t>946.662</w:t>
            </w:r>
          </w:p>
        </w:tc>
        <w:tc>
          <w:tcPr>
            <w:tcW w:w="1275" w:type="dxa"/>
            <w:tcBorders>
              <w:top w:val="nil"/>
              <w:left w:val="nil"/>
              <w:bottom w:val="single" w:sz="4" w:space="0" w:color="FFFFFF"/>
              <w:right w:val="single" w:sz="4" w:space="0" w:color="FFFFFF"/>
            </w:tcBorders>
            <w:shd w:val="clear" w:color="000000" w:fill="DBE5F1"/>
            <w:vAlign w:val="center"/>
            <w:hideMark/>
          </w:tcPr>
          <w:p w:rsidR="00EB1552" w:rsidRPr="00EB1552" w:rsidRDefault="00EB1552" w:rsidP="00EB1552">
            <w:pPr>
              <w:spacing w:after="0" w:line="240" w:lineRule="auto"/>
              <w:jc w:val="right"/>
              <w:rPr>
                <w:rFonts w:ascii="Arial" w:eastAsia="Times New Roman" w:hAnsi="Arial" w:cs="Arial"/>
                <w:color w:val="00325A"/>
                <w:sz w:val="17"/>
                <w:szCs w:val="17"/>
              </w:rPr>
            </w:pPr>
            <w:r w:rsidRPr="00EB1552">
              <w:rPr>
                <w:rFonts w:ascii="Arial" w:eastAsia="Times New Roman" w:hAnsi="Arial" w:cs="Arial"/>
                <w:color w:val="00325A"/>
                <w:sz w:val="17"/>
                <w:szCs w:val="17"/>
              </w:rPr>
              <w:t>1.823.906</w:t>
            </w:r>
          </w:p>
        </w:tc>
        <w:tc>
          <w:tcPr>
            <w:tcW w:w="1276" w:type="dxa"/>
            <w:tcBorders>
              <w:top w:val="nil"/>
              <w:left w:val="nil"/>
              <w:bottom w:val="single" w:sz="4" w:space="0" w:color="FFFFFF"/>
              <w:right w:val="single" w:sz="4" w:space="0" w:color="FFFFFF"/>
            </w:tcBorders>
            <w:shd w:val="clear" w:color="000000" w:fill="DBE5F1"/>
            <w:vAlign w:val="center"/>
            <w:hideMark/>
          </w:tcPr>
          <w:p w:rsidR="00EB1552" w:rsidRPr="00EB1552" w:rsidRDefault="00EB1552" w:rsidP="00EB1552">
            <w:pPr>
              <w:spacing w:after="0" w:line="240" w:lineRule="auto"/>
              <w:jc w:val="right"/>
              <w:rPr>
                <w:rFonts w:ascii="Arial" w:eastAsia="Times New Roman" w:hAnsi="Arial" w:cs="Arial"/>
                <w:color w:val="00325A"/>
                <w:sz w:val="17"/>
                <w:szCs w:val="17"/>
              </w:rPr>
            </w:pPr>
            <w:r w:rsidRPr="00EB1552">
              <w:rPr>
                <w:rFonts w:ascii="Arial" w:eastAsia="Times New Roman" w:hAnsi="Arial" w:cs="Arial"/>
                <w:color w:val="00325A"/>
                <w:sz w:val="17"/>
                <w:szCs w:val="17"/>
              </w:rPr>
              <w:t>931.280</w:t>
            </w:r>
          </w:p>
        </w:tc>
        <w:tc>
          <w:tcPr>
            <w:tcW w:w="1203" w:type="dxa"/>
            <w:tcBorders>
              <w:top w:val="nil"/>
              <w:left w:val="nil"/>
              <w:bottom w:val="single" w:sz="4" w:space="0" w:color="FFFFFF"/>
              <w:right w:val="single" w:sz="4" w:space="0" w:color="FFFFFF"/>
            </w:tcBorders>
            <w:shd w:val="clear" w:color="000000" w:fill="DBE5F1"/>
            <w:vAlign w:val="center"/>
            <w:hideMark/>
          </w:tcPr>
          <w:p w:rsidR="00EB1552" w:rsidRPr="00EB1552" w:rsidRDefault="00EB1552" w:rsidP="00EB1552">
            <w:pPr>
              <w:spacing w:after="0" w:line="240" w:lineRule="auto"/>
              <w:jc w:val="right"/>
              <w:rPr>
                <w:rFonts w:ascii="Arial" w:eastAsia="Times New Roman" w:hAnsi="Arial" w:cs="Arial"/>
                <w:color w:val="00325A"/>
                <w:sz w:val="17"/>
                <w:szCs w:val="17"/>
              </w:rPr>
            </w:pPr>
            <w:r w:rsidRPr="00EB1552">
              <w:rPr>
                <w:rFonts w:ascii="Arial" w:eastAsia="Times New Roman" w:hAnsi="Arial" w:cs="Arial"/>
                <w:color w:val="00325A"/>
                <w:sz w:val="17"/>
                <w:szCs w:val="17"/>
              </w:rPr>
              <w:t>2.119.425</w:t>
            </w:r>
          </w:p>
        </w:tc>
      </w:tr>
      <w:tr w:rsidR="00EB1552" w:rsidRPr="00EB1552" w:rsidTr="00EB1552">
        <w:trPr>
          <w:trHeight w:hRule="exact" w:val="284"/>
          <w:jc w:val="center"/>
        </w:trPr>
        <w:tc>
          <w:tcPr>
            <w:tcW w:w="4807" w:type="dxa"/>
            <w:tcBorders>
              <w:top w:val="nil"/>
              <w:left w:val="single" w:sz="4" w:space="0" w:color="FFFFFF"/>
              <w:bottom w:val="single" w:sz="4" w:space="0" w:color="FFFFFF"/>
              <w:right w:val="single" w:sz="4" w:space="0" w:color="FFFFFF"/>
            </w:tcBorders>
            <w:shd w:val="clear" w:color="000000" w:fill="DBE5F1"/>
            <w:vAlign w:val="center"/>
            <w:hideMark/>
          </w:tcPr>
          <w:p w:rsidR="00EB1552" w:rsidRPr="00EB1552" w:rsidRDefault="00EB1552" w:rsidP="00EB1552">
            <w:pPr>
              <w:spacing w:after="0" w:line="240" w:lineRule="auto"/>
              <w:rPr>
                <w:rFonts w:ascii="Arial" w:eastAsia="Times New Roman" w:hAnsi="Arial" w:cs="Arial"/>
                <w:color w:val="00325A"/>
                <w:sz w:val="17"/>
                <w:szCs w:val="17"/>
              </w:rPr>
            </w:pPr>
            <w:r w:rsidRPr="00EB1552">
              <w:rPr>
                <w:rFonts w:ascii="Arial" w:eastAsia="Times New Roman" w:hAnsi="Arial" w:cs="Arial"/>
                <w:color w:val="00325A"/>
                <w:sz w:val="17"/>
                <w:szCs w:val="17"/>
              </w:rPr>
              <w:t xml:space="preserve">Dobit razdoblja </w:t>
            </w:r>
          </w:p>
        </w:tc>
        <w:tc>
          <w:tcPr>
            <w:tcW w:w="1276" w:type="dxa"/>
            <w:tcBorders>
              <w:top w:val="nil"/>
              <w:left w:val="nil"/>
              <w:bottom w:val="single" w:sz="4" w:space="0" w:color="FFFFFF"/>
              <w:right w:val="single" w:sz="4" w:space="0" w:color="FFFFFF"/>
            </w:tcBorders>
            <w:shd w:val="clear" w:color="000000" w:fill="DBE5F1"/>
            <w:vAlign w:val="center"/>
            <w:hideMark/>
          </w:tcPr>
          <w:p w:rsidR="00EB1552" w:rsidRPr="00EB1552" w:rsidRDefault="00EB1552" w:rsidP="00EB1552">
            <w:pPr>
              <w:spacing w:after="0" w:line="240" w:lineRule="auto"/>
              <w:jc w:val="right"/>
              <w:rPr>
                <w:rFonts w:ascii="Arial" w:eastAsia="Times New Roman" w:hAnsi="Arial" w:cs="Arial"/>
                <w:color w:val="00325A"/>
                <w:sz w:val="17"/>
                <w:szCs w:val="17"/>
              </w:rPr>
            </w:pPr>
            <w:r w:rsidRPr="00EB1552">
              <w:rPr>
                <w:rFonts w:ascii="Arial" w:eastAsia="Times New Roman" w:hAnsi="Arial" w:cs="Arial"/>
                <w:color w:val="00325A"/>
                <w:sz w:val="17"/>
                <w:szCs w:val="17"/>
              </w:rPr>
              <w:t>4.733.977</w:t>
            </w:r>
          </w:p>
        </w:tc>
        <w:tc>
          <w:tcPr>
            <w:tcW w:w="1275" w:type="dxa"/>
            <w:tcBorders>
              <w:top w:val="nil"/>
              <w:left w:val="nil"/>
              <w:bottom w:val="single" w:sz="4" w:space="0" w:color="FFFFFF"/>
              <w:right w:val="single" w:sz="4" w:space="0" w:color="FFFFFF"/>
            </w:tcBorders>
            <w:shd w:val="clear" w:color="000000" w:fill="DBE5F1"/>
            <w:vAlign w:val="center"/>
            <w:hideMark/>
          </w:tcPr>
          <w:p w:rsidR="00EB1552" w:rsidRPr="00EB1552" w:rsidRDefault="00EB1552" w:rsidP="00EB1552">
            <w:pPr>
              <w:spacing w:after="0" w:line="240" w:lineRule="auto"/>
              <w:jc w:val="right"/>
              <w:rPr>
                <w:rFonts w:ascii="Arial" w:eastAsia="Times New Roman" w:hAnsi="Arial" w:cs="Arial"/>
                <w:color w:val="00325A"/>
                <w:sz w:val="17"/>
                <w:szCs w:val="17"/>
              </w:rPr>
            </w:pPr>
            <w:r w:rsidRPr="00EB1552">
              <w:rPr>
                <w:rFonts w:ascii="Arial" w:eastAsia="Times New Roman" w:hAnsi="Arial" w:cs="Arial"/>
                <w:color w:val="00325A"/>
                <w:sz w:val="17"/>
                <w:szCs w:val="17"/>
              </w:rPr>
              <w:t>7.608.253</w:t>
            </w:r>
          </w:p>
        </w:tc>
        <w:tc>
          <w:tcPr>
            <w:tcW w:w="1276" w:type="dxa"/>
            <w:tcBorders>
              <w:top w:val="nil"/>
              <w:left w:val="nil"/>
              <w:bottom w:val="single" w:sz="4" w:space="0" w:color="FFFFFF"/>
              <w:right w:val="single" w:sz="4" w:space="0" w:color="FFFFFF"/>
            </w:tcBorders>
            <w:shd w:val="clear" w:color="000000" w:fill="DBE5F1"/>
            <w:vAlign w:val="center"/>
            <w:hideMark/>
          </w:tcPr>
          <w:p w:rsidR="00EB1552" w:rsidRPr="00EB1552" w:rsidRDefault="00EB1552" w:rsidP="00EB1552">
            <w:pPr>
              <w:spacing w:after="0" w:line="240" w:lineRule="auto"/>
              <w:jc w:val="right"/>
              <w:rPr>
                <w:rFonts w:ascii="Arial" w:eastAsia="Times New Roman" w:hAnsi="Arial" w:cs="Arial"/>
                <w:color w:val="00325A"/>
                <w:sz w:val="17"/>
                <w:szCs w:val="17"/>
              </w:rPr>
            </w:pPr>
            <w:r w:rsidRPr="00EB1552">
              <w:rPr>
                <w:rFonts w:ascii="Arial" w:eastAsia="Times New Roman" w:hAnsi="Arial" w:cs="Arial"/>
                <w:color w:val="00325A"/>
                <w:sz w:val="17"/>
                <w:szCs w:val="17"/>
              </w:rPr>
              <w:t>5.037.472</w:t>
            </w:r>
          </w:p>
        </w:tc>
        <w:tc>
          <w:tcPr>
            <w:tcW w:w="1203" w:type="dxa"/>
            <w:tcBorders>
              <w:top w:val="nil"/>
              <w:left w:val="nil"/>
              <w:bottom w:val="single" w:sz="4" w:space="0" w:color="FFFFFF"/>
              <w:right w:val="single" w:sz="4" w:space="0" w:color="FFFFFF"/>
            </w:tcBorders>
            <w:shd w:val="clear" w:color="000000" w:fill="DBE5F1"/>
            <w:vAlign w:val="center"/>
            <w:hideMark/>
          </w:tcPr>
          <w:p w:rsidR="00EB1552" w:rsidRPr="00EB1552" w:rsidRDefault="00EB1552" w:rsidP="00EB1552">
            <w:pPr>
              <w:spacing w:after="0" w:line="240" w:lineRule="auto"/>
              <w:jc w:val="right"/>
              <w:rPr>
                <w:rFonts w:ascii="Arial" w:eastAsia="Times New Roman" w:hAnsi="Arial" w:cs="Arial"/>
                <w:color w:val="00325A"/>
                <w:sz w:val="17"/>
                <w:szCs w:val="17"/>
              </w:rPr>
            </w:pPr>
            <w:r w:rsidRPr="00EB1552">
              <w:rPr>
                <w:rFonts w:ascii="Arial" w:eastAsia="Times New Roman" w:hAnsi="Arial" w:cs="Arial"/>
                <w:color w:val="00325A"/>
                <w:sz w:val="17"/>
                <w:szCs w:val="17"/>
              </w:rPr>
              <w:t>10.646.957</w:t>
            </w:r>
          </w:p>
        </w:tc>
      </w:tr>
      <w:tr w:rsidR="00EB1552" w:rsidRPr="00EB1552" w:rsidTr="00EB1552">
        <w:trPr>
          <w:trHeight w:hRule="exact" w:val="284"/>
          <w:jc w:val="center"/>
        </w:trPr>
        <w:tc>
          <w:tcPr>
            <w:tcW w:w="4807" w:type="dxa"/>
            <w:tcBorders>
              <w:top w:val="nil"/>
              <w:left w:val="single" w:sz="4" w:space="0" w:color="FFFFFF"/>
              <w:bottom w:val="single" w:sz="4" w:space="0" w:color="FFFFFF"/>
              <w:right w:val="single" w:sz="4" w:space="0" w:color="FFFFFF"/>
            </w:tcBorders>
            <w:shd w:val="clear" w:color="000000" w:fill="DBE5F1"/>
            <w:vAlign w:val="center"/>
            <w:hideMark/>
          </w:tcPr>
          <w:p w:rsidR="00EB1552" w:rsidRPr="00EB1552" w:rsidRDefault="00EB1552" w:rsidP="00EB1552">
            <w:pPr>
              <w:spacing w:after="0" w:line="240" w:lineRule="auto"/>
              <w:rPr>
                <w:rFonts w:ascii="Arial" w:eastAsia="Times New Roman" w:hAnsi="Arial" w:cs="Arial"/>
                <w:color w:val="00325A"/>
                <w:sz w:val="17"/>
                <w:szCs w:val="17"/>
              </w:rPr>
            </w:pPr>
            <w:r w:rsidRPr="00EB1552">
              <w:rPr>
                <w:rFonts w:ascii="Arial" w:eastAsia="Times New Roman" w:hAnsi="Arial" w:cs="Arial"/>
                <w:color w:val="00325A"/>
                <w:sz w:val="17"/>
                <w:szCs w:val="17"/>
              </w:rPr>
              <w:t xml:space="preserve">Gubitak razdoblja </w:t>
            </w:r>
          </w:p>
        </w:tc>
        <w:tc>
          <w:tcPr>
            <w:tcW w:w="1276" w:type="dxa"/>
            <w:tcBorders>
              <w:top w:val="nil"/>
              <w:left w:val="nil"/>
              <w:bottom w:val="single" w:sz="4" w:space="0" w:color="FFFFFF"/>
              <w:right w:val="single" w:sz="4" w:space="0" w:color="FFFFFF"/>
            </w:tcBorders>
            <w:shd w:val="clear" w:color="000000" w:fill="DBE5F1"/>
            <w:vAlign w:val="center"/>
            <w:hideMark/>
          </w:tcPr>
          <w:p w:rsidR="00EB1552" w:rsidRPr="00EB1552" w:rsidRDefault="00EB1552" w:rsidP="00EB1552">
            <w:pPr>
              <w:spacing w:after="0" w:line="240" w:lineRule="auto"/>
              <w:jc w:val="right"/>
              <w:rPr>
                <w:rFonts w:ascii="Arial" w:eastAsia="Times New Roman" w:hAnsi="Arial" w:cs="Arial"/>
                <w:color w:val="00325A"/>
                <w:sz w:val="17"/>
                <w:szCs w:val="17"/>
              </w:rPr>
            </w:pPr>
            <w:r w:rsidRPr="00EB1552">
              <w:rPr>
                <w:rFonts w:ascii="Arial" w:eastAsia="Times New Roman" w:hAnsi="Arial" w:cs="Arial"/>
                <w:color w:val="00325A"/>
                <w:sz w:val="17"/>
                <w:szCs w:val="17"/>
              </w:rPr>
              <w:t>2.966.207</w:t>
            </w:r>
          </w:p>
        </w:tc>
        <w:tc>
          <w:tcPr>
            <w:tcW w:w="1275" w:type="dxa"/>
            <w:tcBorders>
              <w:top w:val="nil"/>
              <w:left w:val="nil"/>
              <w:bottom w:val="single" w:sz="4" w:space="0" w:color="FFFFFF"/>
              <w:right w:val="single" w:sz="4" w:space="0" w:color="FFFFFF"/>
            </w:tcBorders>
            <w:shd w:val="clear" w:color="000000" w:fill="DBE5F1"/>
            <w:vAlign w:val="center"/>
            <w:hideMark/>
          </w:tcPr>
          <w:p w:rsidR="00EB1552" w:rsidRPr="00EB1552" w:rsidRDefault="00EB1552" w:rsidP="00EB1552">
            <w:pPr>
              <w:spacing w:after="0" w:line="240" w:lineRule="auto"/>
              <w:jc w:val="right"/>
              <w:rPr>
                <w:rFonts w:ascii="Arial" w:eastAsia="Times New Roman" w:hAnsi="Arial" w:cs="Arial"/>
                <w:color w:val="00325A"/>
                <w:sz w:val="17"/>
                <w:szCs w:val="17"/>
              </w:rPr>
            </w:pPr>
            <w:r w:rsidRPr="00EB1552">
              <w:rPr>
                <w:rFonts w:ascii="Arial" w:eastAsia="Times New Roman" w:hAnsi="Arial" w:cs="Arial"/>
                <w:color w:val="00325A"/>
                <w:sz w:val="17"/>
                <w:szCs w:val="17"/>
              </w:rPr>
              <w:t>2.474.282</w:t>
            </w:r>
          </w:p>
        </w:tc>
        <w:tc>
          <w:tcPr>
            <w:tcW w:w="1276" w:type="dxa"/>
            <w:tcBorders>
              <w:top w:val="nil"/>
              <w:left w:val="nil"/>
              <w:bottom w:val="single" w:sz="4" w:space="0" w:color="FFFFFF"/>
              <w:right w:val="single" w:sz="4" w:space="0" w:color="FFFFFF"/>
            </w:tcBorders>
            <w:shd w:val="clear" w:color="000000" w:fill="DBE5F1"/>
            <w:vAlign w:val="center"/>
            <w:hideMark/>
          </w:tcPr>
          <w:p w:rsidR="00EB1552" w:rsidRPr="00EB1552" w:rsidRDefault="00EB1552" w:rsidP="00EB1552">
            <w:pPr>
              <w:spacing w:after="0" w:line="240" w:lineRule="auto"/>
              <w:jc w:val="right"/>
              <w:rPr>
                <w:rFonts w:ascii="Arial" w:eastAsia="Times New Roman" w:hAnsi="Arial" w:cs="Arial"/>
                <w:color w:val="00325A"/>
                <w:sz w:val="17"/>
                <w:szCs w:val="17"/>
              </w:rPr>
            </w:pPr>
            <w:r w:rsidRPr="00EB1552">
              <w:rPr>
                <w:rFonts w:ascii="Arial" w:eastAsia="Times New Roman" w:hAnsi="Arial" w:cs="Arial"/>
                <w:color w:val="00325A"/>
                <w:sz w:val="17"/>
                <w:szCs w:val="17"/>
              </w:rPr>
              <w:t>5.579.612</w:t>
            </w:r>
          </w:p>
        </w:tc>
        <w:tc>
          <w:tcPr>
            <w:tcW w:w="1203" w:type="dxa"/>
            <w:tcBorders>
              <w:top w:val="nil"/>
              <w:left w:val="nil"/>
              <w:bottom w:val="single" w:sz="4" w:space="0" w:color="FFFFFF"/>
              <w:right w:val="single" w:sz="4" w:space="0" w:color="FFFFFF"/>
            </w:tcBorders>
            <w:shd w:val="clear" w:color="000000" w:fill="DBE5F1"/>
            <w:vAlign w:val="center"/>
            <w:hideMark/>
          </w:tcPr>
          <w:p w:rsidR="00EB1552" w:rsidRPr="00EB1552" w:rsidRDefault="00EB1552" w:rsidP="00EB1552">
            <w:pPr>
              <w:spacing w:after="0" w:line="240" w:lineRule="auto"/>
              <w:jc w:val="right"/>
              <w:rPr>
                <w:rFonts w:ascii="Arial" w:eastAsia="Times New Roman" w:hAnsi="Arial" w:cs="Arial"/>
                <w:color w:val="00325A"/>
                <w:sz w:val="17"/>
                <w:szCs w:val="17"/>
              </w:rPr>
            </w:pPr>
            <w:r w:rsidRPr="00EB1552">
              <w:rPr>
                <w:rFonts w:ascii="Arial" w:eastAsia="Times New Roman" w:hAnsi="Arial" w:cs="Arial"/>
                <w:color w:val="00325A"/>
                <w:sz w:val="17"/>
                <w:szCs w:val="17"/>
              </w:rPr>
              <w:t>3.252.119</w:t>
            </w:r>
          </w:p>
        </w:tc>
      </w:tr>
      <w:tr w:rsidR="00EB1552" w:rsidRPr="00EB1552" w:rsidTr="00EB1552">
        <w:trPr>
          <w:trHeight w:hRule="exact" w:val="284"/>
          <w:jc w:val="center"/>
        </w:trPr>
        <w:tc>
          <w:tcPr>
            <w:tcW w:w="4807" w:type="dxa"/>
            <w:tcBorders>
              <w:top w:val="nil"/>
              <w:left w:val="single" w:sz="4" w:space="0" w:color="FFFFFF"/>
              <w:bottom w:val="single" w:sz="4" w:space="0" w:color="FFFFFF"/>
              <w:right w:val="single" w:sz="4" w:space="0" w:color="FFFFFF"/>
            </w:tcBorders>
            <w:shd w:val="clear" w:color="000000" w:fill="DBE5F1"/>
            <w:vAlign w:val="center"/>
            <w:hideMark/>
          </w:tcPr>
          <w:p w:rsidR="00EB1552" w:rsidRPr="00EB1552" w:rsidRDefault="00EB1552" w:rsidP="00EB1552">
            <w:pPr>
              <w:spacing w:after="0" w:line="240" w:lineRule="auto"/>
              <w:rPr>
                <w:rFonts w:ascii="Arial" w:eastAsia="Times New Roman" w:hAnsi="Arial" w:cs="Arial"/>
                <w:b/>
                <w:bCs/>
                <w:color w:val="00325A"/>
                <w:sz w:val="17"/>
                <w:szCs w:val="17"/>
              </w:rPr>
            </w:pPr>
            <w:r w:rsidRPr="00EB1552">
              <w:rPr>
                <w:rFonts w:ascii="Arial" w:eastAsia="Times New Roman" w:hAnsi="Arial" w:cs="Arial"/>
                <w:b/>
                <w:bCs/>
                <w:color w:val="00325A"/>
                <w:sz w:val="17"/>
                <w:szCs w:val="17"/>
              </w:rPr>
              <w:t>Konsolidirani fin. rez. – dobit (+) ili gubitak (-) razdoblja</w:t>
            </w:r>
          </w:p>
        </w:tc>
        <w:tc>
          <w:tcPr>
            <w:tcW w:w="1276" w:type="dxa"/>
            <w:tcBorders>
              <w:top w:val="nil"/>
              <w:left w:val="nil"/>
              <w:bottom w:val="single" w:sz="4" w:space="0" w:color="FFFFFF"/>
              <w:right w:val="single" w:sz="4" w:space="0" w:color="FFFFFF"/>
            </w:tcBorders>
            <w:shd w:val="clear" w:color="000000" w:fill="DBE5F1"/>
            <w:vAlign w:val="center"/>
            <w:hideMark/>
          </w:tcPr>
          <w:p w:rsidR="00EB1552" w:rsidRPr="00EB1552" w:rsidRDefault="00EB1552" w:rsidP="00EB1552">
            <w:pPr>
              <w:spacing w:after="0" w:line="240" w:lineRule="auto"/>
              <w:jc w:val="right"/>
              <w:rPr>
                <w:rFonts w:ascii="Arial" w:eastAsia="Times New Roman" w:hAnsi="Arial" w:cs="Arial"/>
                <w:b/>
                <w:bCs/>
                <w:color w:val="00325A"/>
                <w:sz w:val="17"/>
                <w:szCs w:val="17"/>
              </w:rPr>
            </w:pPr>
            <w:r w:rsidRPr="00EB1552">
              <w:rPr>
                <w:rFonts w:ascii="Arial" w:eastAsia="Times New Roman" w:hAnsi="Arial" w:cs="Arial"/>
                <w:b/>
                <w:bCs/>
                <w:color w:val="00325A"/>
                <w:sz w:val="17"/>
                <w:szCs w:val="17"/>
              </w:rPr>
              <w:t>1.767.770</w:t>
            </w:r>
          </w:p>
        </w:tc>
        <w:tc>
          <w:tcPr>
            <w:tcW w:w="1275" w:type="dxa"/>
            <w:tcBorders>
              <w:top w:val="nil"/>
              <w:left w:val="nil"/>
              <w:bottom w:val="single" w:sz="4" w:space="0" w:color="FFFFFF"/>
              <w:right w:val="single" w:sz="4" w:space="0" w:color="FFFFFF"/>
            </w:tcBorders>
            <w:shd w:val="clear" w:color="000000" w:fill="DBE5F1"/>
            <w:vAlign w:val="center"/>
            <w:hideMark/>
          </w:tcPr>
          <w:p w:rsidR="00EB1552" w:rsidRPr="00EB1552" w:rsidRDefault="00EB1552" w:rsidP="00EB1552">
            <w:pPr>
              <w:spacing w:after="0" w:line="240" w:lineRule="auto"/>
              <w:jc w:val="right"/>
              <w:rPr>
                <w:rFonts w:ascii="Arial" w:eastAsia="Times New Roman" w:hAnsi="Arial" w:cs="Arial"/>
                <w:b/>
                <w:bCs/>
                <w:color w:val="00325A"/>
                <w:sz w:val="17"/>
                <w:szCs w:val="17"/>
              </w:rPr>
            </w:pPr>
            <w:r w:rsidRPr="00EB1552">
              <w:rPr>
                <w:rFonts w:ascii="Arial" w:eastAsia="Times New Roman" w:hAnsi="Arial" w:cs="Arial"/>
                <w:b/>
                <w:bCs/>
                <w:color w:val="00325A"/>
                <w:sz w:val="17"/>
                <w:szCs w:val="17"/>
              </w:rPr>
              <w:t>5.133.970</w:t>
            </w:r>
          </w:p>
        </w:tc>
        <w:tc>
          <w:tcPr>
            <w:tcW w:w="1276" w:type="dxa"/>
            <w:tcBorders>
              <w:top w:val="nil"/>
              <w:left w:val="nil"/>
              <w:bottom w:val="single" w:sz="4" w:space="0" w:color="FFFFFF"/>
              <w:right w:val="single" w:sz="4" w:space="0" w:color="FFFFFF"/>
            </w:tcBorders>
            <w:shd w:val="clear" w:color="000000" w:fill="DBE5F1"/>
            <w:vAlign w:val="center"/>
            <w:hideMark/>
          </w:tcPr>
          <w:p w:rsidR="00EB1552" w:rsidRPr="00EB1552" w:rsidRDefault="00EB1552" w:rsidP="00EB1552">
            <w:pPr>
              <w:spacing w:after="0" w:line="240" w:lineRule="auto"/>
              <w:jc w:val="right"/>
              <w:rPr>
                <w:rFonts w:ascii="Arial" w:eastAsia="Times New Roman" w:hAnsi="Arial" w:cs="Arial"/>
                <w:b/>
                <w:bCs/>
                <w:color w:val="FF0000"/>
                <w:sz w:val="17"/>
                <w:szCs w:val="17"/>
              </w:rPr>
            </w:pPr>
            <w:r w:rsidRPr="00EB1552">
              <w:rPr>
                <w:rFonts w:ascii="Arial" w:eastAsia="Times New Roman" w:hAnsi="Arial" w:cs="Arial"/>
                <w:b/>
                <w:bCs/>
                <w:color w:val="FF0000"/>
                <w:sz w:val="17"/>
                <w:szCs w:val="17"/>
              </w:rPr>
              <w:t>-542.140</w:t>
            </w:r>
          </w:p>
        </w:tc>
        <w:tc>
          <w:tcPr>
            <w:tcW w:w="1203" w:type="dxa"/>
            <w:tcBorders>
              <w:top w:val="nil"/>
              <w:left w:val="nil"/>
              <w:bottom w:val="single" w:sz="4" w:space="0" w:color="FFFFFF"/>
              <w:right w:val="single" w:sz="4" w:space="0" w:color="FFFFFF"/>
            </w:tcBorders>
            <w:shd w:val="clear" w:color="000000" w:fill="DBE5F1"/>
            <w:vAlign w:val="center"/>
            <w:hideMark/>
          </w:tcPr>
          <w:p w:rsidR="00EB1552" w:rsidRPr="00EB1552" w:rsidRDefault="00EB1552" w:rsidP="00EB1552">
            <w:pPr>
              <w:spacing w:after="0" w:line="240" w:lineRule="auto"/>
              <w:jc w:val="right"/>
              <w:rPr>
                <w:rFonts w:ascii="Arial" w:eastAsia="Times New Roman" w:hAnsi="Arial" w:cs="Arial"/>
                <w:b/>
                <w:bCs/>
                <w:color w:val="00325A"/>
                <w:sz w:val="17"/>
                <w:szCs w:val="17"/>
              </w:rPr>
            </w:pPr>
            <w:r w:rsidRPr="00EB1552">
              <w:rPr>
                <w:rFonts w:ascii="Arial" w:eastAsia="Times New Roman" w:hAnsi="Arial" w:cs="Arial"/>
                <w:b/>
                <w:bCs/>
                <w:color w:val="00325A"/>
                <w:sz w:val="17"/>
                <w:szCs w:val="17"/>
              </w:rPr>
              <w:t>7.394.838</w:t>
            </w:r>
          </w:p>
        </w:tc>
      </w:tr>
      <w:tr w:rsidR="00EB1552" w:rsidRPr="00EB1552" w:rsidTr="00EB1552">
        <w:trPr>
          <w:trHeight w:hRule="exact" w:val="284"/>
          <w:jc w:val="center"/>
        </w:trPr>
        <w:tc>
          <w:tcPr>
            <w:tcW w:w="4807" w:type="dxa"/>
            <w:tcBorders>
              <w:top w:val="nil"/>
              <w:left w:val="single" w:sz="4" w:space="0" w:color="FFFFFF"/>
              <w:bottom w:val="single" w:sz="4" w:space="0" w:color="FFFFFF"/>
              <w:right w:val="single" w:sz="4" w:space="0" w:color="FFFFFF"/>
            </w:tcBorders>
            <w:shd w:val="clear" w:color="000000" w:fill="DBE5F1"/>
            <w:vAlign w:val="center"/>
            <w:hideMark/>
          </w:tcPr>
          <w:p w:rsidR="00EB1552" w:rsidRPr="00EB1552" w:rsidRDefault="00EB1552" w:rsidP="00EB1552">
            <w:pPr>
              <w:spacing w:after="0" w:line="240" w:lineRule="auto"/>
              <w:rPr>
                <w:rFonts w:ascii="Arial" w:eastAsia="Times New Roman" w:hAnsi="Arial" w:cs="Arial"/>
                <w:color w:val="00325A"/>
                <w:sz w:val="17"/>
                <w:szCs w:val="17"/>
              </w:rPr>
            </w:pPr>
            <w:r w:rsidRPr="00EB1552">
              <w:rPr>
                <w:rFonts w:ascii="Arial" w:eastAsia="Times New Roman" w:hAnsi="Arial" w:cs="Arial"/>
                <w:color w:val="00325A"/>
                <w:sz w:val="17"/>
                <w:szCs w:val="17"/>
              </w:rPr>
              <w:t xml:space="preserve">Izvoz </w:t>
            </w:r>
          </w:p>
        </w:tc>
        <w:tc>
          <w:tcPr>
            <w:tcW w:w="1276" w:type="dxa"/>
            <w:tcBorders>
              <w:top w:val="nil"/>
              <w:left w:val="nil"/>
              <w:bottom w:val="single" w:sz="4" w:space="0" w:color="FFFFFF"/>
              <w:right w:val="single" w:sz="4" w:space="0" w:color="FFFFFF"/>
            </w:tcBorders>
            <w:shd w:val="clear" w:color="000000" w:fill="DBE5F1"/>
            <w:vAlign w:val="center"/>
            <w:hideMark/>
          </w:tcPr>
          <w:p w:rsidR="00EB1552" w:rsidRPr="00EB1552" w:rsidRDefault="00EB1552" w:rsidP="00EB1552">
            <w:pPr>
              <w:spacing w:after="0" w:line="240" w:lineRule="auto"/>
              <w:jc w:val="right"/>
              <w:rPr>
                <w:rFonts w:ascii="Arial" w:eastAsia="Times New Roman" w:hAnsi="Arial" w:cs="Arial"/>
                <w:color w:val="00325A"/>
                <w:sz w:val="17"/>
                <w:szCs w:val="17"/>
              </w:rPr>
            </w:pPr>
            <w:r w:rsidRPr="00EB1552">
              <w:rPr>
                <w:rFonts w:ascii="Arial" w:eastAsia="Times New Roman" w:hAnsi="Arial" w:cs="Arial"/>
                <w:color w:val="00325A"/>
                <w:sz w:val="17"/>
                <w:szCs w:val="17"/>
              </w:rPr>
              <w:t>6.641.210</w:t>
            </w:r>
          </w:p>
        </w:tc>
        <w:tc>
          <w:tcPr>
            <w:tcW w:w="1275" w:type="dxa"/>
            <w:tcBorders>
              <w:top w:val="nil"/>
              <w:left w:val="nil"/>
              <w:bottom w:val="single" w:sz="4" w:space="0" w:color="FFFFFF"/>
              <w:right w:val="single" w:sz="4" w:space="0" w:color="FFFFFF"/>
            </w:tcBorders>
            <w:shd w:val="clear" w:color="000000" w:fill="DBE5F1"/>
            <w:vAlign w:val="center"/>
            <w:hideMark/>
          </w:tcPr>
          <w:p w:rsidR="00EB1552" w:rsidRPr="00EB1552" w:rsidRDefault="00EB1552" w:rsidP="00EB1552">
            <w:pPr>
              <w:spacing w:after="0" w:line="240" w:lineRule="auto"/>
              <w:jc w:val="right"/>
              <w:rPr>
                <w:rFonts w:ascii="Arial" w:eastAsia="Times New Roman" w:hAnsi="Arial" w:cs="Arial"/>
                <w:color w:val="00325A"/>
                <w:sz w:val="17"/>
                <w:szCs w:val="17"/>
              </w:rPr>
            </w:pPr>
            <w:r w:rsidRPr="00EB1552">
              <w:rPr>
                <w:rFonts w:ascii="Arial" w:eastAsia="Times New Roman" w:hAnsi="Arial" w:cs="Arial"/>
                <w:color w:val="00325A"/>
                <w:sz w:val="17"/>
                <w:szCs w:val="17"/>
              </w:rPr>
              <w:t>12.287.877</w:t>
            </w:r>
          </w:p>
        </w:tc>
        <w:tc>
          <w:tcPr>
            <w:tcW w:w="1276" w:type="dxa"/>
            <w:tcBorders>
              <w:top w:val="nil"/>
              <w:left w:val="nil"/>
              <w:bottom w:val="single" w:sz="4" w:space="0" w:color="FFFFFF"/>
              <w:right w:val="single" w:sz="4" w:space="0" w:color="FFFFFF"/>
            </w:tcBorders>
            <w:shd w:val="clear" w:color="000000" w:fill="DBE5F1"/>
            <w:vAlign w:val="center"/>
            <w:hideMark/>
          </w:tcPr>
          <w:p w:rsidR="00EB1552" w:rsidRPr="00EB1552" w:rsidRDefault="00EB1552" w:rsidP="00EB1552">
            <w:pPr>
              <w:spacing w:after="0" w:line="240" w:lineRule="auto"/>
              <w:jc w:val="right"/>
              <w:rPr>
                <w:rFonts w:ascii="Arial" w:eastAsia="Times New Roman" w:hAnsi="Arial" w:cs="Arial"/>
                <w:color w:val="00325A"/>
                <w:sz w:val="17"/>
                <w:szCs w:val="17"/>
              </w:rPr>
            </w:pPr>
            <w:r w:rsidRPr="00EB1552">
              <w:rPr>
                <w:rFonts w:ascii="Arial" w:eastAsia="Times New Roman" w:hAnsi="Arial" w:cs="Arial"/>
                <w:color w:val="00325A"/>
                <w:sz w:val="17"/>
                <w:szCs w:val="17"/>
              </w:rPr>
              <w:t>12.482.030</w:t>
            </w:r>
          </w:p>
        </w:tc>
        <w:tc>
          <w:tcPr>
            <w:tcW w:w="1203" w:type="dxa"/>
            <w:tcBorders>
              <w:top w:val="nil"/>
              <w:left w:val="nil"/>
              <w:bottom w:val="single" w:sz="4" w:space="0" w:color="FFFFFF"/>
              <w:right w:val="single" w:sz="4" w:space="0" w:color="FFFFFF"/>
            </w:tcBorders>
            <w:shd w:val="clear" w:color="000000" w:fill="DBE5F1"/>
            <w:vAlign w:val="center"/>
            <w:hideMark/>
          </w:tcPr>
          <w:p w:rsidR="00EB1552" w:rsidRPr="00EB1552" w:rsidRDefault="00EB1552" w:rsidP="00EB1552">
            <w:pPr>
              <w:spacing w:after="0" w:line="240" w:lineRule="auto"/>
              <w:jc w:val="right"/>
              <w:rPr>
                <w:rFonts w:ascii="Arial" w:eastAsia="Times New Roman" w:hAnsi="Arial" w:cs="Arial"/>
                <w:color w:val="00325A"/>
                <w:sz w:val="17"/>
                <w:szCs w:val="17"/>
              </w:rPr>
            </w:pPr>
            <w:r w:rsidRPr="00EB1552">
              <w:rPr>
                <w:rFonts w:ascii="Arial" w:eastAsia="Times New Roman" w:hAnsi="Arial" w:cs="Arial"/>
                <w:color w:val="00325A"/>
                <w:sz w:val="17"/>
                <w:szCs w:val="17"/>
              </w:rPr>
              <w:t>23.557.264</w:t>
            </w:r>
          </w:p>
        </w:tc>
      </w:tr>
      <w:tr w:rsidR="00EB1552" w:rsidRPr="00EB1552" w:rsidTr="00EB1552">
        <w:trPr>
          <w:trHeight w:hRule="exact" w:val="284"/>
          <w:jc w:val="center"/>
        </w:trPr>
        <w:tc>
          <w:tcPr>
            <w:tcW w:w="4807" w:type="dxa"/>
            <w:tcBorders>
              <w:top w:val="nil"/>
              <w:left w:val="single" w:sz="4" w:space="0" w:color="FFFFFF"/>
              <w:bottom w:val="single" w:sz="4" w:space="0" w:color="FFFFFF"/>
              <w:right w:val="single" w:sz="4" w:space="0" w:color="FFFFFF"/>
            </w:tcBorders>
            <w:shd w:val="clear" w:color="000000" w:fill="DBE5F1"/>
            <w:vAlign w:val="center"/>
            <w:hideMark/>
          </w:tcPr>
          <w:p w:rsidR="00EB1552" w:rsidRPr="00EB1552" w:rsidRDefault="00EB1552" w:rsidP="00EB1552">
            <w:pPr>
              <w:spacing w:after="0" w:line="240" w:lineRule="auto"/>
              <w:rPr>
                <w:rFonts w:ascii="Arial" w:eastAsia="Times New Roman" w:hAnsi="Arial" w:cs="Arial"/>
                <w:color w:val="00325A"/>
                <w:sz w:val="17"/>
                <w:szCs w:val="17"/>
              </w:rPr>
            </w:pPr>
            <w:r w:rsidRPr="00EB1552">
              <w:rPr>
                <w:rFonts w:ascii="Arial" w:eastAsia="Times New Roman" w:hAnsi="Arial" w:cs="Arial"/>
                <w:color w:val="00325A"/>
                <w:sz w:val="17"/>
                <w:szCs w:val="17"/>
              </w:rPr>
              <w:t xml:space="preserve">Uvoz </w:t>
            </w:r>
          </w:p>
        </w:tc>
        <w:tc>
          <w:tcPr>
            <w:tcW w:w="1276" w:type="dxa"/>
            <w:tcBorders>
              <w:top w:val="nil"/>
              <w:left w:val="nil"/>
              <w:bottom w:val="single" w:sz="4" w:space="0" w:color="FFFFFF"/>
              <w:right w:val="single" w:sz="4" w:space="0" w:color="FFFFFF"/>
            </w:tcBorders>
            <w:shd w:val="clear" w:color="000000" w:fill="DBE5F1"/>
            <w:vAlign w:val="center"/>
            <w:hideMark/>
          </w:tcPr>
          <w:p w:rsidR="00EB1552" w:rsidRPr="00EB1552" w:rsidRDefault="00EB1552" w:rsidP="00EB1552">
            <w:pPr>
              <w:spacing w:after="0" w:line="240" w:lineRule="auto"/>
              <w:jc w:val="right"/>
              <w:rPr>
                <w:rFonts w:ascii="Arial" w:eastAsia="Times New Roman" w:hAnsi="Arial" w:cs="Arial"/>
                <w:color w:val="00325A"/>
                <w:sz w:val="17"/>
                <w:szCs w:val="17"/>
              </w:rPr>
            </w:pPr>
            <w:r w:rsidRPr="00EB1552">
              <w:rPr>
                <w:rFonts w:ascii="Arial" w:eastAsia="Times New Roman" w:hAnsi="Arial" w:cs="Arial"/>
                <w:color w:val="00325A"/>
                <w:sz w:val="17"/>
                <w:szCs w:val="17"/>
              </w:rPr>
              <w:t>42.699.606</w:t>
            </w:r>
          </w:p>
        </w:tc>
        <w:tc>
          <w:tcPr>
            <w:tcW w:w="1275" w:type="dxa"/>
            <w:tcBorders>
              <w:top w:val="nil"/>
              <w:left w:val="nil"/>
              <w:bottom w:val="single" w:sz="4" w:space="0" w:color="FFFFFF"/>
              <w:right w:val="single" w:sz="4" w:space="0" w:color="FFFFFF"/>
            </w:tcBorders>
            <w:shd w:val="clear" w:color="000000" w:fill="DBE5F1"/>
            <w:vAlign w:val="center"/>
            <w:hideMark/>
          </w:tcPr>
          <w:p w:rsidR="00EB1552" w:rsidRPr="00EB1552" w:rsidRDefault="00EB1552" w:rsidP="00EB1552">
            <w:pPr>
              <w:spacing w:after="0" w:line="240" w:lineRule="auto"/>
              <w:jc w:val="right"/>
              <w:rPr>
                <w:rFonts w:ascii="Arial" w:eastAsia="Times New Roman" w:hAnsi="Arial" w:cs="Arial"/>
                <w:color w:val="00325A"/>
                <w:sz w:val="17"/>
                <w:szCs w:val="17"/>
              </w:rPr>
            </w:pPr>
            <w:r w:rsidRPr="00EB1552">
              <w:rPr>
                <w:rFonts w:ascii="Arial" w:eastAsia="Times New Roman" w:hAnsi="Arial" w:cs="Arial"/>
                <w:color w:val="00325A"/>
                <w:sz w:val="17"/>
                <w:szCs w:val="17"/>
              </w:rPr>
              <w:t>62.183.609</w:t>
            </w:r>
          </w:p>
        </w:tc>
        <w:tc>
          <w:tcPr>
            <w:tcW w:w="1276" w:type="dxa"/>
            <w:tcBorders>
              <w:top w:val="nil"/>
              <w:left w:val="nil"/>
              <w:bottom w:val="single" w:sz="4" w:space="0" w:color="FFFFFF"/>
              <w:right w:val="single" w:sz="4" w:space="0" w:color="FFFFFF"/>
            </w:tcBorders>
            <w:shd w:val="clear" w:color="000000" w:fill="DBE5F1"/>
            <w:vAlign w:val="center"/>
            <w:hideMark/>
          </w:tcPr>
          <w:p w:rsidR="00EB1552" w:rsidRPr="00EB1552" w:rsidRDefault="00EB1552" w:rsidP="00EB1552">
            <w:pPr>
              <w:spacing w:after="0" w:line="240" w:lineRule="auto"/>
              <w:jc w:val="right"/>
              <w:rPr>
                <w:rFonts w:ascii="Arial" w:eastAsia="Times New Roman" w:hAnsi="Arial" w:cs="Arial"/>
                <w:color w:val="00325A"/>
                <w:sz w:val="17"/>
                <w:szCs w:val="17"/>
              </w:rPr>
            </w:pPr>
            <w:r w:rsidRPr="00EB1552">
              <w:rPr>
                <w:rFonts w:ascii="Arial" w:eastAsia="Times New Roman" w:hAnsi="Arial" w:cs="Arial"/>
                <w:color w:val="00325A"/>
                <w:sz w:val="17"/>
                <w:szCs w:val="17"/>
              </w:rPr>
              <w:t>41.514.935</w:t>
            </w:r>
          </w:p>
        </w:tc>
        <w:tc>
          <w:tcPr>
            <w:tcW w:w="1203" w:type="dxa"/>
            <w:tcBorders>
              <w:top w:val="nil"/>
              <w:left w:val="nil"/>
              <w:bottom w:val="single" w:sz="4" w:space="0" w:color="FFFFFF"/>
              <w:right w:val="single" w:sz="4" w:space="0" w:color="FFFFFF"/>
            </w:tcBorders>
            <w:shd w:val="clear" w:color="000000" w:fill="DBE5F1"/>
            <w:vAlign w:val="center"/>
            <w:hideMark/>
          </w:tcPr>
          <w:p w:rsidR="00EB1552" w:rsidRPr="00EB1552" w:rsidRDefault="00EB1552" w:rsidP="00EB1552">
            <w:pPr>
              <w:spacing w:after="0" w:line="240" w:lineRule="auto"/>
              <w:jc w:val="right"/>
              <w:rPr>
                <w:rFonts w:ascii="Arial" w:eastAsia="Times New Roman" w:hAnsi="Arial" w:cs="Arial"/>
                <w:color w:val="00325A"/>
                <w:sz w:val="17"/>
                <w:szCs w:val="17"/>
              </w:rPr>
            </w:pPr>
            <w:r w:rsidRPr="00EB1552">
              <w:rPr>
                <w:rFonts w:ascii="Arial" w:eastAsia="Times New Roman" w:hAnsi="Arial" w:cs="Arial"/>
                <w:color w:val="00325A"/>
                <w:sz w:val="17"/>
                <w:szCs w:val="17"/>
              </w:rPr>
              <w:t>63.399.609</w:t>
            </w:r>
          </w:p>
        </w:tc>
      </w:tr>
      <w:tr w:rsidR="00EB1552" w:rsidRPr="00EB1552" w:rsidTr="00EB1552">
        <w:trPr>
          <w:trHeight w:hRule="exact" w:val="284"/>
          <w:jc w:val="center"/>
        </w:trPr>
        <w:tc>
          <w:tcPr>
            <w:tcW w:w="4807" w:type="dxa"/>
            <w:tcBorders>
              <w:top w:val="nil"/>
              <w:left w:val="single" w:sz="4" w:space="0" w:color="FFFFFF"/>
              <w:bottom w:val="single" w:sz="4" w:space="0" w:color="FFFFFF"/>
              <w:right w:val="single" w:sz="4" w:space="0" w:color="FFFFFF"/>
            </w:tcBorders>
            <w:shd w:val="clear" w:color="000000" w:fill="DBE5F1"/>
            <w:vAlign w:val="center"/>
            <w:hideMark/>
          </w:tcPr>
          <w:p w:rsidR="00EB1552" w:rsidRPr="00EB1552" w:rsidRDefault="00EB1552" w:rsidP="00EB1552">
            <w:pPr>
              <w:spacing w:after="0" w:line="240" w:lineRule="auto"/>
              <w:rPr>
                <w:rFonts w:ascii="Arial" w:eastAsia="Times New Roman" w:hAnsi="Arial" w:cs="Arial"/>
                <w:color w:val="00325A"/>
                <w:sz w:val="17"/>
                <w:szCs w:val="17"/>
              </w:rPr>
            </w:pPr>
            <w:r w:rsidRPr="00EB1552">
              <w:rPr>
                <w:rFonts w:ascii="Arial" w:eastAsia="Times New Roman" w:hAnsi="Arial" w:cs="Arial"/>
                <w:color w:val="00325A"/>
                <w:sz w:val="17"/>
                <w:szCs w:val="17"/>
              </w:rPr>
              <w:t xml:space="preserve">Trgovinski saldo (izvoz minus uvoz) </w:t>
            </w:r>
          </w:p>
        </w:tc>
        <w:tc>
          <w:tcPr>
            <w:tcW w:w="1276" w:type="dxa"/>
            <w:tcBorders>
              <w:top w:val="nil"/>
              <w:left w:val="nil"/>
              <w:bottom w:val="single" w:sz="4" w:space="0" w:color="FFFFFF"/>
              <w:right w:val="single" w:sz="4" w:space="0" w:color="FFFFFF"/>
            </w:tcBorders>
            <w:shd w:val="clear" w:color="000000" w:fill="DBE5F1"/>
            <w:vAlign w:val="center"/>
            <w:hideMark/>
          </w:tcPr>
          <w:p w:rsidR="00EB1552" w:rsidRPr="00E433D5" w:rsidRDefault="00EB1552" w:rsidP="00EB1552">
            <w:pPr>
              <w:spacing w:after="0" w:line="240" w:lineRule="auto"/>
              <w:jc w:val="right"/>
              <w:rPr>
                <w:rFonts w:ascii="Arial" w:eastAsia="Times New Roman" w:hAnsi="Arial" w:cs="Arial"/>
                <w:color w:val="FF0000"/>
                <w:sz w:val="17"/>
                <w:szCs w:val="17"/>
              </w:rPr>
            </w:pPr>
            <w:r w:rsidRPr="00E433D5">
              <w:rPr>
                <w:rFonts w:ascii="Arial" w:eastAsia="Times New Roman" w:hAnsi="Arial" w:cs="Arial"/>
                <w:color w:val="FF0000"/>
                <w:sz w:val="17"/>
                <w:szCs w:val="17"/>
              </w:rPr>
              <w:t>-36.058.396</w:t>
            </w:r>
          </w:p>
        </w:tc>
        <w:tc>
          <w:tcPr>
            <w:tcW w:w="1275" w:type="dxa"/>
            <w:tcBorders>
              <w:top w:val="nil"/>
              <w:left w:val="nil"/>
              <w:bottom w:val="single" w:sz="4" w:space="0" w:color="FFFFFF"/>
              <w:right w:val="single" w:sz="4" w:space="0" w:color="FFFFFF"/>
            </w:tcBorders>
            <w:shd w:val="clear" w:color="000000" w:fill="DBE5F1"/>
            <w:vAlign w:val="center"/>
            <w:hideMark/>
          </w:tcPr>
          <w:p w:rsidR="00EB1552" w:rsidRPr="00E433D5" w:rsidRDefault="00EB1552" w:rsidP="00EB1552">
            <w:pPr>
              <w:spacing w:after="0" w:line="240" w:lineRule="auto"/>
              <w:jc w:val="right"/>
              <w:rPr>
                <w:rFonts w:ascii="Arial" w:eastAsia="Times New Roman" w:hAnsi="Arial" w:cs="Arial"/>
                <w:color w:val="FF0000"/>
                <w:sz w:val="17"/>
                <w:szCs w:val="17"/>
              </w:rPr>
            </w:pPr>
            <w:r w:rsidRPr="00E433D5">
              <w:rPr>
                <w:rFonts w:ascii="Arial" w:eastAsia="Times New Roman" w:hAnsi="Arial" w:cs="Arial"/>
                <w:color w:val="FF0000"/>
                <w:sz w:val="17"/>
                <w:szCs w:val="17"/>
              </w:rPr>
              <w:t>-49.895.732</w:t>
            </w:r>
          </w:p>
        </w:tc>
        <w:tc>
          <w:tcPr>
            <w:tcW w:w="1276" w:type="dxa"/>
            <w:tcBorders>
              <w:top w:val="nil"/>
              <w:left w:val="nil"/>
              <w:bottom w:val="single" w:sz="4" w:space="0" w:color="FFFFFF"/>
              <w:right w:val="single" w:sz="4" w:space="0" w:color="FFFFFF"/>
            </w:tcBorders>
            <w:shd w:val="clear" w:color="000000" w:fill="DBE5F1"/>
            <w:vAlign w:val="center"/>
            <w:hideMark/>
          </w:tcPr>
          <w:p w:rsidR="00EB1552" w:rsidRPr="00E433D5" w:rsidRDefault="00EB1552" w:rsidP="00EB1552">
            <w:pPr>
              <w:spacing w:after="0" w:line="240" w:lineRule="auto"/>
              <w:jc w:val="right"/>
              <w:rPr>
                <w:rFonts w:ascii="Arial" w:eastAsia="Times New Roman" w:hAnsi="Arial" w:cs="Arial"/>
                <w:color w:val="FF0000"/>
                <w:sz w:val="17"/>
                <w:szCs w:val="17"/>
              </w:rPr>
            </w:pPr>
            <w:r w:rsidRPr="00E433D5">
              <w:rPr>
                <w:rFonts w:ascii="Arial" w:eastAsia="Times New Roman" w:hAnsi="Arial" w:cs="Arial"/>
                <w:color w:val="FF0000"/>
                <w:sz w:val="17"/>
                <w:szCs w:val="17"/>
              </w:rPr>
              <w:t>-29.032.905</w:t>
            </w:r>
          </w:p>
        </w:tc>
        <w:tc>
          <w:tcPr>
            <w:tcW w:w="1203" w:type="dxa"/>
            <w:tcBorders>
              <w:top w:val="nil"/>
              <w:left w:val="nil"/>
              <w:bottom w:val="single" w:sz="4" w:space="0" w:color="FFFFFF"/>
              <w:right w:val="single" w:sz="4" w:space="0" w:color="FFFFFF"/>
            </w:tcBorders>
            <w:shd w:val="clear" w:color="000000" w:fill="DBE5F1"/>
            <w:vAlign w:val="center"/>
            <w:hideMark/>
          </w:tcPr>
          <w:p w:rsidR="00EB1552" w:rsidRPr="00E433D5" w:rsidRDefault="00EB1552" w:rsidP="00EB1552">
            <w:pPr>
              <w:spacing w:after="0" w:line="240" w:lineRule="auto"/>
              <w:jc w:val="right"/>
              <w:rPr>
                <w:rFonts w:ascii="Arial" w:eastAsia="Times New Roman" w:hAnsi="Arial" w:cs="Arial"/>
                <w:color w:val="FF0000"/>
                <w:sz w:val="17"/>
                <w:szCs w:val="17"/>
              </w:rPr>
            </w:pPr>
            <w:r w:rsidRPr="00E433D5">
              <w:rPr>
                <w:rFonts w:ascii="Arial" w:eastAsia="Times New Roman" w:hAnsi="Arial" w:cs="Arial"/>
                <w:color w:val="FF0000"/>
                <w:sz w:val="17"/>
                <w:szCs w:val="17"/>
              </w:rPr>
              <w:t>-39.842.345</w:t>
            </w:r>
          </w:p>
        </w:tc>
      </w:tr>
      <w:tr w:rsidR="00EB1552" w:rsidRPr="00EB1552" w:rsidTr="00EB1552">
        <w:trPr>
          <w:trHeight w:hRule="exact" w:val="284"/>
          <w:jc w:val="center"/>
        </w:trPr>
        <w:tc>
          <w:tcPr>
            <w:tcW w:w="4807" w:type="dxa"/>
            <w:tcBorders>
              <w:top w:val="nil"/>
              <w:left w:val="single" w:sz="4" w:space="0" w:color="FFFFFF"/>
              <w:bottom w:val="single" w:sz="4" w:space="0" w:color="FFFFFF"/>
              <w:right w:val="single" w:sz="4" w:space="0" w:color="FFFFFF"/>
            </w:tcBorders>
            <w:shd w:val="clear" w:color="000000" w:fill="DBE5F1"/>
            <w:vAlign w:val="center"/>
            <w:hideMark/>
          </w:tcPr>
          <w:p w:rsidR="00EB1552" w:rsidRPr="00EB1552" w:rsidRDefault="00EB1552" w:rsidP="00EB1552">
            <w:pPr>
              <w:spacing w:after="0" w:line="240" w:lineRule="auto"/>
              <w:rPr>
                <w:rFonts w:ascii="Arial" w:eastAsia="Times New Roman" w:hAnsi="Arial" w:cs="Arial"/>
                <w:color w:val="00325A"/>
                <w:sz w:val="17"/>
                <w:szCs w:val="17"/>
              </w:rPr>
            </w:pPr>
            <w:r w:rsidRPr="00EB1552">
              <w:rPr>
                <w:rFonts w:ascii="Arial" w:eastAsia="Times New Roman" w:hAnsi="Arial" w:cs="Arial"/>
                <w:color w:val="00325A"/>
                <w:sz w:val="17"/>
                <w:szCs w:val="17"/>
              </w:rPr>
              <w:t>Investicije u novu dugotrajnu imovinu</w:t>
            </w:r>
            <w:r w:rsidR="00A80D1D">
              <w:rPr>
                <w:rStyle w:val="Referencafusnote"/>
                <w:rFonts w:ascii="Arial" w:eastAsia="Times New Roman" w:hAnsi="Arial" w:cs="Arial"/>
                <w:color w:val="00325A"/>
                <w:sz w:val="17"/>
                <w:szCs w:val="17"/>
              </w:rPr>
              <w:footnoteReference w:id="1"/>
            </w:r>
          </w:p>
        </w:tc>
        <w:tc>
          <w:tcPr>
            <w:tcW w:w="1276" w:type="dxa"/>
            <w:tcBorders>
              <w:top w:val="nil"/>
              <w:left w:val="nil"/>
              <w:bottom w:val="single" w:sz="4" w:space="0" w:color="FFFFFF"/>
              <w:right w:val="single" w:sz="4" w:space="0" w:color="FFFFFF"/>
            </w:tcBorders>
            <w:shd w:val="clear" w:color="000000" w:fill="DBE5F1"/>
            <w:vAlign w:val="center"/>
            <w:hideMark/>
          </w:tcPr>
          <w:p w:rsidR="00EB1552" w:rsidRPr="00EB1552" w:rsidRDefault="00EB1552" w:rsidP="00EB1552">
            <w:pPr>
              <w:spacing w:after="0" w:line="240" w:lineRule="auto"/>
              <w:jc w:val="right"/>
              <w:rPr>
                <w:rFonts w:ascii="Arial" w:eastAsia="Times New Roman" w:hAnsi="Arial" w:cs="Arial"/>
                <w:color w:val="00325A"/>
                <w:sz w:val="17"/>
                <w:szCs w:val="17"/>
              </w:rPr>
            </w:pPr>
            <w:r w:rsidRPr="00EB1552">
              <w:rPr>
                <w:rFonts w:ascii="Arial" w:eastAsia="Times New Roman" w:hAnsi="Arial" w:cs="Arial"/>
                <w:color w:val="00325A"/>
                <w:sz w:val="17"/>
                <w:szCs w:val="17"/>
              </w:rPr>
              <w:t>9.368.557</w:t>
            </w:r>
          </w:p>
        </w:tc>
        <w:tc>
          <w:tcPr>
            <w:tcW w:w="1275" w:type="dxa"/>
            <w:tcBorders>
              <w:top w:val="nil"/>
              <w:left w:val="nil"/>
              <w:bottom w:val="single" w:sz="4" w:space="0" w:color="FFFFFF"/>
              <w:right w:val="single" w:sz="4" w:space="0" w:color="FFFFFF"/>
            </w:tcBorders>
            <w:shd w:val="clear" w:color="000000" w:fill="DBE5F1"/>
            <w:vAlign w:val="center"/>
            <w:hideMark/>
          </w:tcPr>
          <w:p w:rsidR="00EB1552" w:rsidRPr="00EB1552" w:rsidRDefault="00EB1552" w:rsidP="00EB1552">
            <w:pPr>
              <w:spacing w:after="0" w:line="240" w:lineRule="auto"/>
              <w:jc w:val="right"/>
              <w:rPr>
                <w:rFonts w:ascii="Arial" w:eastAsia="Times New Roman" w:hAnsi="Arial" w:cs="Arial"/>
                <w:color w:val="00325A"/>
                <w:sz w:val="17"/>
                <w:szCs w:val="17"/>
              </w:rPr>
            </w:pPr>
            <w:r w:rsidRPr="00EB1552">
              <w:rPr>
                <w:rFonts w:ascii="Arial" w:eastAsia="Times New Roman" w:hAnsi="Arial" w:cs="Arial"/>
                <w:color w:val="00325A"/>
                <w:sz w:val="17"/>
                <w:szCs w:val="17"/>
              </w:rPr>
              <w:t>9.270.718</w:t>
            </w:r>
          </w:p>
        </w:tc>
        <w:tc>
          <w:tcPr>
            <w:tcW w:w="1276" w:type="dxa"/>
            <w:tcBorders>
              <w:top w:val="nil"/>
              <w:left w:val="nil"/>
              <w:bottom w:val="single" w:sz="4" w:space="0" w:color="FFFFFF"/>
              <w:right w:val="single" w:sz="4" w:space="0" w:color="FFFFFF"/>
            </w:tcBorders>
            <w:shd w:val="clear" w:color="000000" w:fill="DBE5F1"/>
            <w:vAlign w:val="center"/>
            <w:hideMark/>
          </w:tcPr>
          <w:p w:rsidR="00EB1552" w:rsidRPr="00EB1552" w:rsidRDefault="00EB1552" w:rsidP="00EB1552">
            <w:pPr>
              <w:spacing w:after="0" w:line="240" w:lineRule="auto"/>
              <w:jc w:val="right"/>
              <w:rPr>
                <w:rFonts w:ascii="Arial" w:eastAsia="Times New Roman" w:hAnsi="Arial" w:cs="Arial"/>
                <w:color w:val="00325A"/>
                <w:sz w:val="17"/>
                <w:szCs w:val="17"/>
              </w:rPr>
            </w:pPr>
            <w:r w:rsidRPr="00EB1552">
              <w:rPr>
                <w:rFonts w:ascii="Arial" w:eastAsia="Times New Roman" w:hAnsi="Arial" w:cs="Arial"/>
                <w:color w:val="00325A"/>
                <w:sz w:val="17"/>
                <w:szCs w:val="17"/>
              </w:rPr>
              <w:t>3.760.913</w:t>
            </w:r>
          </w:p>
        </w:tc>
        <w:tc>
          <w:tcPr>
            <w:tcW w:w="1203" w:type="dxa"/>
            <w:tcBorders>
              <w:top w:val="nil"/>
              <w:left w:val="nil"/>
              <w:bottom w:val="single" w:sz="4" w:space="0" w:color="FFFFFF"/>
              <w:right w:val="single" w:sz="4" w:space="0" w:color="FFFFFF"/>
            </w:tcBorders>
            <w:shd w:val="clear" w:color="000000" w:fill="DBE5F1"/>
            <w:vAlign w:val="center"/>
            <w:hideMark/>
          </w:tcPr>
          <w:p w:rsidR="00EB1552" w:rsidRPr="00EB1552" w:rsidRDefault="00EB1552" w:rsidP="00EB1552">
            <w:pPr>
              <w:spacing w:after="0" w:line="240" w:lineRule="auto"/>
              <w:jc w:val="right"/>
              <w:rPr>
                <w:rFonts w:ascii="Arial" w:eastAsia="Times New Roman" w:hAnsi="Arial" w:cs="Arial"/>
                <w:color w:val="00325A"/>
                <w:sz w:val="17"/>
                <w:szCs w:val="17"/>
              </w:rPr>
            </w:pPr>
            <w:r w:rsidRPr="00EB1552">
              <w:rPr>
                <w:rFonts w:ascii="Arial" w:eastAsia="Times New Roman" w:hAnsi="Arial" w:cs="Arial"/>
                <w:color w:val="00325A"/>
                <w:sz w:val="17"/>
                <w:szCs w:val="17"/>
              </w:rPr>
              <w:t>3.583.074</w:t>
            </w:r>
          </w:p>
        </w:tc>
      </w:tr>
      <w:tr w:rsidR="00EB1552" w:rsidRPr="00EB1552" w:rsidTr="00EB1552">
        <w:trPr>
          <w:trHeight w:hRule="exact" w:val="284"/>
          <w:jc w:val="center"/>
        </w:trPr>
        <w:tc>
          <w:tcPr>
            <w:tcW w:w="4807" w:type="dxa"/>
            <w:tcBorders>
              <w:top w:val="nil"/>
              <w:left w:val="single" w:sz="4" w:space="0" w:color="FFFFFF"/>
              <w:bottom w:val="single" w:sz="4" w:space="0" w:color="FFFFFF"/>
              <w:right w:val="single" w:sz="4" w:space="0" w:color="FFFFFF"/>
            </w:tcBorders>
            <w:shd w:val="clear" w:color="000000" w:fill="DBE5F1"/>
            <w:vAlign w:val="center"/>
            <w:hideMark/>
          </w:tcPr>
          <w:p w:rsidR="00EB1552" w:rsidRPr="00EB1552" w:rsidRDefault="00EB1552" w:rsidP="00EB1552">
            <w:pPr>
              <w:spacing w:after="0" w:line="240" w:lineRule="auto"/>
              <w:rPr>
                <w:rFonts w:ascii="Arial" w:eastAsia="Times New Roman" w:hAnsi="Arial" w:cs="Arial"/>
                <w:color w:val="00325A"/>
                <w:sz w:val="17"/>
                <w:szCs w:val="17"/>
              </w:rPr>
            </w:pPr>
            <w:r w:rsidRPr="00EB1552">
              <w:rPr>
                <w:rFonts w:ascii="Arial" w:eastAsia="Times New Roman" w:hAnsi="Arial" w:cs="Arial"/>
                <w:color w:val="00325A"/>
                <w:sz w:val="17"/>
                <w:szCs w:val="17"/>
              </w:rPr>
              <w:t>Prosječne mjesečne neto plaće po zaposlenom</w:t>
            </w:r>
            <w:r w:rsidR="00E433D5">
              <w:rPr>
                <w:rStyle w:val="Referencafusnote"/>
                <w:rFonts w:ascii="Arial" w:eastAsia="Times New Roman" w:hAnsi="Arial" w:cs="Arial"/>
                <w:color w:val="00325A"/>
                <w:sz w:val="17"/>
                <w:szCs w:val="17"/>
              </w:rPr>
              <w:footnoteReference w:id="2"/>
            </w:r>
            <w:r w:rsidRPr="00EB1552">
              <w:rPr>
                <w:rFonts w:ascii="Arial" w:eastAsia="Times New Roman" w:hAnsi="Arial" w:cs="Arial"/>
                <w:color w:val="00325A"/>
                <w:sz w:val="17"/>
                <w:szCs w:val="17"/>
              </w:rPr>
              <w:t xml:space="preserve"> </w:t>
            </w:r>
          </w:p>
        </w:tc>
        <w:tc>
          <w:tcPr>
            <w:tcW w:w="1276" w:type="dxa"/>
            <w:tcBorders>
              <w:top w:val="nil"/>
              <w:left w:val="nil"/>
              <w:bottom w:val="single" w:sz="4" w:space="0" w:color="FFFFFF"/>
              <w:right w:val="single" w:sz="4" w:space="0" w:color="FFFFFF"/>
            </w:tcBorders>
            <w:shd w:val="clear" w:color="000000" w:fill="DBE5F1"/>
            <w:vAlign w:val="center"/>
            <w:hideMark/>
          </w:tcPr>
          <w:p w:rsidR="00EB1552" w:rsidRPr="00EB1552" w:rsidRDefault="00EB1552" w:rsidP="00EB1552">
            <w:pPr>
              <w:spacing w:after="0" w:line="240" w:lineRule="auto"/>
              <w:jc w:val="right"/>
              <w:rPr>
                <w:rFonts w:ascii="Arial" w:eastAsia="Times New Roman" w:hAnsi="Arial" w:cs="Arial"/>
                <w:color w:val="00325A"/>
                <w:sz w:val="17"/>
                <w:szCs w:val="17"/>
              </w:rPr>
            </w:pPr>
            <w:r w:rsidRPr="00EB1552">
              <w:rPr>
                <w:rFonts w:ascii="Arial" w:eastAsia="Times New Roman" w:hAnsi="Arial" w:cs="Arial"/>
                <w:color w:val="00325A"/>
                <w:sz w:val="17"/>
                <w:szCs w:val="17"/>
              </w:rPr>
              <w:t>3.026</w:t>
            </w:r>
          </w:p>
        </w:tc>
        <w:tc>
          <w:tcPr>
            <w:tcW w:w="1275" w:type="dxa"/>
            <w:tcBorders>
              <w:top w:val="nil"/>
              <w:left w:val="nil"/>
              <w:bottom w:val="single" w:sz="4" w:space="0" w:color="FFFFFF"/>
              <w:right w:val="single" w:sz="4" w:space="0" w:color="FFFFFF"/>
            </w:tcBorders>
            <w:shd w:val="clear" w:color="000000" w:fill="DBE5F1"/>
            <w:vAlign w:val="center"/>
            <w:hideMark/>
          </w:tcPr>
          <w:p w:rsidR="00EB1552" w:rsidRPr="00EB1552" w:rsidRDefault="00EB1552" w:rsidP="00EB1552">
            <w:pPr>
              <w:spacing w:after="0" w:line="240" w:lineRule="auto"/>
              <w:jc w:val="right"/>
              <w:rPr>
                <w:rFonts w:ascii="Arial" w:eastAsia="Times New Roman" w:hAnsi="Arial" w:cs="Arial"/>
                <w:color w:val="00325A"/>
                <w:sz w:val="17"/>
                <w:szCs w:val="17"/>
              </w:rPr>
            </w:pPr>
            <w:r w:rsidRPr="00EB1552">
              <w:rPr>
                <w:rFonts w:ascii="Arial" w:eastAsia="Times New Roman" w:hAnsi="Arial" w:cs="Arial"/>
                <w:color w:val="00325A"/>
                <w:sz w:val="17"/>
                <w:szCs w:val="17"/>
              </w:rPr>
              <w:t>4.134</w:t>
            </w:r>
          </w:p>
        </w:tc>
        <w:tc>
          <w:tcPr>
            <w:tcW w:w="1276" w:type="dxa"/>
            <w:tcBorders>
              <w:top w:val="nil"/>
              <w:left w:val="nil"/>
              <w:bottom w:val="single" w:sz="4" w:space="0" w:color="FFFFFF"/>
              <w:right w:val="single" w:sz="4" w:space="0" w:color="FFFFFF"/>
            </w:tcBorders>
            <w:shd w:val="clear" w:color="000000" w:fill="DBE5F1"/>
            <w:vAlign w:val="center"/>
            <w:hideMark/>
          </w:tcPr>
          <w:p w:rsidR="00EB1552" w:rsidRPr="00EB1552" w:rsidRDefault="00EB1552" w:rsidP="00EB1552">
            <w:pPr>
              <w:spacing w:after="0" w:line="240" w:lineRule="auto"/>
              <w:jc w:val="right"/>
              <w:rPr>
                <w:rFonts w:ascii="Arial" w:eastAsia="Times New Roman" w:hAnsi="Arial" w:cs="Arial"/>
                <w:color w:val="00325A"/>
                <w:sz w:val="17"/>
                <w:szCs w:val="17"/>
              </w:rPr>
            </w:pPr>
            <w:r w:rsidRPr="00EB1552">
              <w:rPr>
                <w:rFonts w:ascii="Arial" w:eastAsia="Times New Roman" w:hAnsi="Arial" w:cs="Arial"/>
                <w:color w:val="00325A"/>
                <w:sz w:val="17"/>
                <w:szCs w:val="17"/>
              </w:rPr>
              <w:t>4.420</w:t>
            </w:r>
          </w:p>
        </w:tc>
        <w:tc>
          <w:tcPr>
            <w:tcW w:w="1203" w:type="dxa"/>
            <w:tcBorders>
              <w:top w:val="nil"/>
              <w:left w:val="nil"/>
              <w:bottom w:val="single" w:sz="4" w:space="0" w:color="FFFFFF"/>
              <w:right w:val="single" w:sz="4" w:space="0" w:color="FFFFFF"/>
            </w:tcBorders>
            <w:shd w:val="clear" w:color="000000" w:fill="DBE5F1"/>
            <w:vAlign w:val="center"/>
            <w:hideMark/>
          </w:tcPr>
          <w:p w:rsidR="00EB1552" w:rsidRPr="00EB1552" w:rsidRDefault="00EB1552" w:rsidP="00EB1552">
            <w:pPr>
              <w:spacing w:after="0" w:line="240" w:lineRule="auto"/>
              <w:jc w:val="right"/>
              <w:rPr>
                <w:rFonts w:ascii="Arial" w:eastAsia="Times New Roman" w:hAnsi="Arial" w:cs="Arial"/>
                <w:color w:val="00325A"/>
                <w:sz w:val="17"/>
                <w:szCs w:val="17"/>
              </w:rPr>
            </w:pPr>
            <w:r w:rsidRPr="00EB1552">
              <w:rPr>
                <w:rFonts w:ascii="Arial" w:eastAsia="Times New Roman" w:hAnsi="Arial" w:cs="Arial"/>
                <w:color w:val="00325A"/>
                <w:sz w:val="17"/>
                <w:szCs w:val="17"/>
              </w:rPr>
              <w:t>5.596</w:t>
            </w:r>
          </w:p>
        </w:tc>
      </w:tr>
    </w:tbl>
    <w:p w:rsidR="009974B7" w:rsidRDefault="009974B7" w:rsidP="00DD590D">
      <w:pPr>
        <w:spacing w:before="40" w:after="0" w:line="240" w:lineRule="auto"/>
        <w:jc w:val="both"/>
        <w:rPr>
          <w:rFonts w:ascii="Arial" w:hAnsi="Arial" w:cs="Arial"/>
          <w:i/>
          <w:color w:val="1F497D" w:themeColor="text2"/>
          <w:sz w:val="16"/>
          <w:szCs w:val="16"/>
        </w:rPr>
      </w:pPr>
      <w:r w:rsidRPr="003430ED">
        <w:rPr>
          <w:rFonts w:ascii="Arial" w:hAnsi="Arial" w:cs="Arial"/>
          <w:i/>
          <w:color w:val="1F497D" w:themeColor="text2"/>
          <w:sz w:val="16"/>
          <w:szCs w:val="16"/>
        </w:rPr>
        <w:t xml:space="preserve">Izvor: Fina, Registar godišnjih financijskih izvještaja, obrada GFI-a za </w:t>
      </w:r>
      <w:r w:rsidR="00216DC2" w:rsidRPr="003430ED">
        <w:rPr>
          <w:rFonts w:ascii="Arial" w:hAnsi="Arial" w:cs="Arial"/>
          <w:i/>
          <w:color w:val="1F497D" w:themeColor="text2"/>
          <w:sz w:val="16"/>
          <w:szCs w:val="16"/>
        </w:rPr>
        <w:t xml:space="preserve">2003., </w:t>
      </w:r>
      <w:r w:rsidR="00B7152E" w:rsidRPr="003430ED">
        <w:rPr>
          <w:rFonts w:ascii="Arial" w:hAnsi="Arial" w:cs="Arial"/>
          <w:i/>
          <w:color w:val="1F497D" w:themeColor="text2"/>
          <w:sz w:val="16"/>
          <w:szCs w:val="16"/>
        </w:rPr>
        <w:t>200</w:t>
      </w:r>
      <w:r w:rsidR="009A2BDE">
        <w:rPr>
          <w:rFonts w:ascii="Arial" w:hAnsi="Arial" w:cs="Arial"/>
          <w:i/>
          <w:color w:val="1F497D" w:themeColor="text2"/>
          <w:sz w:val="16"/>
          <w:szCs w:val="16"/>
        </w:rPr>
        <w:t>8</w:t>
      </w:r>
      <w:r w:rsidR="00B7152E" w:rsidRPr="003430ED">
        <w:rPr>
          <w:rFonts w:ascii="Arial" w:hAnsi="Arial" w:cs="Arial"/>
          <w:i/>
          <w:color w:val="1F497D" w:themeColor="text2"/>
          <w:sz w:val="16"/>
          <w:szCs w:val="16"/>
        </w:rPr>
        <w:t>., 201</w:t>
      </w:r>
      <w:r w:rsidR="009A2BDE">
        <w:rPr>
          <w:rFonts w:ascii="Arial" w:hAnsi="Arial" w:cs="Arial"/>
          <w:i/>
          <w:color w:val="1F497D" w:themeColor="text2"/>
          <w:sz w:val="16"/>
          <w:szCs w:val="16"/>
        </w:rPr>
        <w:t>3</w:t>
      </w:r>
      <w:r w:rsidR="00B7152E" w:rsidRPr="003430ED">
        <w:rPr>
          <w:rFonts w:ascii="Arial" w:hAnsi="Arial" w:cs="Arial"/>
          <w:i/>
          <w:color w:val="1F497D" w:themeColor="text2"/>
          <w:sz w:val="16"/>
          <w:szCs w:val="16"/>
        </w:rPr>
        <w:t xml:space="preserve">. i </w:t>
      </w:r>
      <w:r w:rsidRPr="003430ED">
        <w:rPr>
          <w:rFonts w:ascii="Arial" w:hAnsi="Arial" w:cs="Arial"/>
          <w:i/>
          <w:color w:val="1F497D" w:themeColor="text2"/>
          <w:sz w:val="16"/>
          <w:szCs w:val="16"/>
        </w:rPr>
        <w:t>201</w:t>
      </w:r>
      <w:r w:rsidR="009A2BDE">
        <w:rPr>
          <w:rFonts w:ascii="Arial" w:hAnsi="Arial" w:cs="Arial"/>
          <w:i/>
          <w:color w:val="1F497D" w:themeColor="text2"/>
          <w:sz w:val="16"/>
          <w:szCs w:val="16"/>
        </w:rPr>
        <w:t>9</w:t>
      </w:r>
      <w:r w:rsidRPr="003430ED">
        <w:rPr>
          <w:rFonts w:ascii="Arial" w:hAnsi="Arial" w:cs="Arial"/>
          <w:i/>
          <w:color w:val="1F497D" w:themeColor="text2"/>
          <w:sz w:val="16"/>
          <w:szCs w:val="16"/>
        </w:rPr>
        <w:t>. godinu</w:t>
      </w:r>
      <w:r w:rsidRPr="003A5202">
        <w:rPr>
          <w:rFonts w:ascii="Arial" w:hAnsi="Arial" w:cs="Arial"/>
          <w:i/>
          <w:color w:val="1F497D" w:themeColor="text2"/>
          <w:sz w:val="16"/>
          <w:szCs w:val="16"/>
        </w:rPr>
        <w:t xml:space="preserve"> </w:t>
      </w:r>
    </w:p>
    <w:p w:rsidR="00031CB2" w:rsidRPr="00666CDD" w:rsidRDefault="00031CB2" w:rsidP="00F314D5">
      <w:pPr>
        <w:spacing w:before="180" w:after="0"/>
        <w:jc w:val="both"/>
        <w:rPr>
          <w:rFonts w:ascii="Arial" w:eastAsia="Times New Roman" w:hAnsi="Arial" w:cs="Arial"/>
          <w:color w:val="244061" w:themeColor="accent1" w:themeShade="80"/>
          <w:sz w:val="20"/>
          <w:szCs w:val="20"/>
          <w:lang w:eastAsia="hr-HR"/>
        </w:rPr>
      </w:pPr>
      <w:r w:rsidRPr="00666CDD">
        <w:rPr>
          <w:rFonts w:ascii="Arial" w:eastAsia="Times New Roman" w:hAnsi="Arial" w:cs="Arial"/>
          <w:color w:val="244061" w:themeColor="accent1" w:themeShade="80"/>
          <w:sz w:val="20"/>
          <w:szCs w:val="20"/>
          <w:lang w:eastAsia="hr-HR"/>
        </w:rPr>
        <w:t>Uspore</w:t>
      </w:r>
      <w:r w:rsidR="009C3047" w:rsidRPr="00666CDD">
        <w:rPr>
          <w:rFonts w:ascii="Arial" w:eastAsia="Times New Roman" w:hAnsi="Arial" w:cs="Arial"/>
          <w:color w:val="244061" w:themeColor="accent1" w:themeShade="80"/>
          <w:sz w:val="20"/>
          <w:szCs w:val="20"/>
          <w:lang w:eastAsia="hr-HR"/>
        </w:rPr>
        <w:t>dba</w:t>
      </w:r>
      <w:r w:rsidRPr="00666CDD">
        <w:rPr>
          <w:rFonts w:ascii="Arial" w:eastAsia="Times New Roman" w:hAnsi="Arial" w:cs="Arial"/>
          <w:color w:val="244061" w:themeColor="accent1" w:themeShade="80"/>
          <w:sz w:val="20"/>
          <w:szCs w:val="20"/>
          <w:lang w:eastAsia="hr-HR"/>
        </w:rPr>
        <w:t xml:space="preserve"> broj</w:t>
      </w:r>
      <w:r w:rsidR="009C3047" w:rsidRPr="00666CDD">
        <w:rPr>
          <w:rFonts w:ascii="Arial" w:eastAsia="Times New Roman" w:hAnsi="Arial" w:cs="Arial"/>
          <w:color w:val="244061" w:themeColor="accent1" w:themeShade="80"/>
          <w:sz w:val="20"/>
          <w:szCs w:val="20"/>
          <w:lang w:eastAsia="hr-HR"/>
        </w:rPr>
        <w:t>a</w:t>
      </w:r>
      <w:r w:rsidRPr="00666CDD">
        <w:rPr>
          <w:rFonts w:ascii="Arial" w:eastAsia="Times New Roman" w:hAnsi="Arial" w:cs="Arial"/>
          <w:color w:val="244061" w:themeColor="accent1" w:themeShade="80"/>
          <w:sz w:val="20"/>
          <w:szCs w:val="20"/>
          <w:lang w:eastAsia="hr-HR"/>
        </w:rPr>
        <w:t xml:space="preserve"> zaposlenih </w:t>
      </w:r>
      <w:r w:rsidR="009C3047" w:rsidRPr="00666CDD">
        <w:rPr>
          <w:rFonts w:ascii="Arial" w:eastAsia="Times New Roman" w:hAnsi="Arial" w:cs="Arial"/>
          <w:color w:val="244061" w:themeColor="accent1" w:themeShade="80"/>
          <w:sz w:val="20"/>
          <w:szCs w:val="20"/>
          <w:lang w:eastAsia="hr-HR"/>
        </w:rPr>
        <w:t xml:space="preserve">kod poduzetnika u djelatnosti </w:t>
      </w:r>
      <w:r w:rsidR="00EA0999" w:rsidRPr="00666CDD">
        <w:rPr>
          <w:rFonts w:ascii="Arial" w:eastAsia="Times New Roman" w:hAnsi="Arial" w:cs="Arial"/>
          <w:color w:val="244061" w:themeColor="accent1" w:themeShade="80"/>
          <w:sz w:val="20"/>
          <w:szCs w:val="20"/>
          <w:lang w:eastAsia="hr-HR"/>
        </w:rPr>
        <w:t>trgovine na veliko i na malo</w:t>
      </w:r>
      <w:r w:rsidR="00C94713" w:rsidRPr="00666CDD">
        <w:rPr>
          <w:rFonts w:ascii="Arial" w:eastAsia="Times New Roman" w:hAnsi="Arial" w:cs="Arial"/>
          <w:color w:val="244061" w:themeColor="accent1" w:themeShade="80"/>
          <w:sz w:val="20"/>
          <w:szCs w:val="20"/>
          <w:lang w:eastAsia="hr-HR"/>
        </w:rPr>
        <w:t xml:space="preserve"> </w:t>
      </w:r>
      <w:r w:rsidR="00E433D5">
        <w:rPr>
          <w:rFonts w:ascii="Arial" w:eastAsia="Times New Roman" w:hAnsi="Arial" w:cs="Arial"/>
          <w:color w:val="244061" w:themeColor="accent1" w:themeShade="80"/>
          <w:sz w:val="20"/>
          <w:szCs w:val="20"/>
          <w:lang w:eastAsia="hr-HR"/>
        </w:rPr>
        <w:t>p</w:t>
      </w:r>
      <w:r w:rsidR="009C3047" w:rsidRPr="00666CDD">
        <w:rPr>
          <w:rFonts w:ascii="Arial" w:eastAsia="Times New Roman" w:hAnsi="Arial" w:cs="Arial"/>
          <w:color w:val="244061" w:themeColor="accent1" w:themeShade="80"/>
          <w:sz w:val="20"/>
          <w:szCs w:val="20"/>
          <w:lang w:eastAsia="hr-HR"/>
        </w:rPr>
        <w:t>okazala je</w:t>
      </w:r>
      <w:r w:rsidRPr="00666CDD">
        <w:rPr>
          <w:rFonts w:ascii="Arial" w:eastAsia="Times New Roman" w:hAnsi="Arial" w:cs="Arial"/>
          <w:color w:val="244061" w:themeColor="accent1" w:themeShade="80"/>
          <w:sz w:val="20"/>
          <w:szCs w:val="20"/>
          <w:lang w:eastAsia="hr-HR"/>
        </w:rPr>
        <w:t xml:space="preserve"> da</w:t>
      </w:r>
      <w:r w:rsidR="00C94713" w:rsidRPr="00666CDD">
        <w:rPr>
          <w:rFonts w:ascii="Arial" w:eastAsia="Times New Roman" w:hAnsi="Arial" w:cs="Arial"/>
          <w:color w:val="244061" w:themeColor="accent1" w:themeShade="80"/>
          <w:sz w:val="20"/>
          <w:szCs w:val="20"/>
          <w:lang w:eastAsia="hr-HR"/>
        </w:rPr>
        <w:t xml:space="preserve"> je</w:t>
      </w:r>
      <w:r w:rsidRPr="00666CDD">
        <w:rPr>
          <w:rFonts w:ascii="Arial" w:eastAsia="Times New Roman" w:hAnsi="Arial" w:cs="Arial"/>
          <w:color w:val="244061" w:themeColor="accent1" w:themeShade="80"/>
          <w:sz w:val="20"/>
          <w:szCs w:val="20"/>
          <w:lang w:eastAsia="hr-HR"/>
        </w:rPr>
        <w:t xml:space="preserve"> u odnosu na 200</w:t>
      </w:r>
      <w:r w:rsidR="00345DFE" w:rsidRPr="00666CDD">
        <w:rPr>
          <w:rFonts w:ascii="Arial" w:eastAsia="Times New Roman" w:hAnsi="Arial" w:cs="Arial"/>
          <w:color w:val="244061" w:themeColor="accent1" w:themeShade="80"/>
          <w:sz w:val="20"/>
          <w:szCs w:val="20"/>
          <w:lang w:eastAsia="hr-HR"/>
        </w:rPr>
        <w:t>3</w:t>
      </w:r>
      <w:r w:rsidRPr="00666CDD">
        <w:rPr>
          <w:rFonts w:ascii="Arial" w:eastAsia="Times New Roman" w:hAnsi="Arial" w:cs="Arial"/>
          <w:color w:val="244061" w:themeColor="accent1" w:themeShade="80"/>
          <w:sz w:val="20"/>
          <w:szCs w:val="20"/>
          <w:lang w:eastAsia="hr-HR"/>
        </w:rPr>
        <w:t>.</w:t>
      </w:r>
      <w:r w:rsidR="00E433D5">
        <w:rPr>
          <w:rFonts w:ascii="Arial" w:eastAsia="Times New Roman" w:hAnsi="Arial" w:cs="Arial"/>
          <w:color w:val="244061" w:themeColor="accent1" w:themeShade="80"/>
          <w:sz w:val="20"/>
          <w:szCs w:val="20"/>
          <w:lang w:eastAsia="hr-HR"/>
        </w:rPr>
        <w:t xml:space="preserve"> </w:t>
      </w:r>
      <w:r w:rsidR="00C94713" w:rsidRPr="00666CDD">
        <w:rPr>
          <w:rFonts w:ascii="Arial" w:eastAsia="Times New Roman" w:hAnsi="Arial" w:cs="Arial"/>
          <w:color w:val="244061" w:themeColor="accent1" w:themeShade="80"/>
          <w:sz w:val="20"/>
          <w:szCs w:val="20"/>
          <w:lang w:eastAsia="hr-HR"/>
        </w:rPr>
        <w:t>g</w:t>
      </w:r>
      <w:r w:rsidRPr="00666CDD">
        <w:rPr>
          <w:rFonts w:ascii="Arial" w:eastAsia="Times New Roman" w:hAnsi="Arial" w:cs="Arial"/>
          <w:color w:val="244061" w:themeColor="accent1" w:themeShade="80"/>
          <w:sz w:val="20"/>
          <w:szCs w:val="20"/>
          <w:lang w:eastAsia="hr-HR"/>
        </w:rPr>
        <w:t>odinu</w:t>
      </w:r>
      <w:r w:rsidR="00C94713" w:rsidRPr="00666CDD">
        <w:rPr>
          <w:rFonts w:ascii="Arial" w:eastAsia="Times New Roman" w:hAnsi="Arial" w:cs="Arial"/>
          <w:color w:val="244061" w:themeColor="accent1" w:themeShade="80"/>
          <w:sz w:val="20"/>
          <w:szCs w:val="20"/>
          <w:lang w:eastAsia="hr-HR"/>
        </w:rPr>
        <w:t>,</w:t>
      </w:r>
      <w:r w:rsidRPr="00666CDD">
        <w:rPr>
          <w:rFonts w:ascii="Arial" w:eastAsia="Times New Roman" w:hAnsi="Arial" w:cs="Arial"/>
          <w:color w:val="244061" w:themeColor="accent1" w:themeShade="80"/>
          <w:sz w:val="20"/>
          <w:szCs w:val="20"/>
          <w:lang w:eastAsia="hr-HR"/>
        </w:rPr>
        <w:t xml:space="preserve"> </w:t>
      </w:r>
      <w:r w:rsidR="009C3047" w:rsidRPr="00666CDD">
        <w:rPr>
          <w:rFonts w:ascii="Arial" w:eastAsia="Times New Roman" w:hAnsi="Arial" w:cs="Arial"/>
          <w:color w:val="244061" w:themeColor="accent1" w:themeShade="80"/>
          <w:sz w:val="20"/>
          <w:szCs w:val="20"/>
          <w:lang w:eastAsia="hr-HR"/>
        </w:rPr>
        <w:t>broj zaposlenih u 201</w:t>
      </w:r>
      <w:r w:rsidR="00C94713" w:rsidRPr="00666CDD">
        <w:rPr>
          <w:rFonts w:ascii="Arial" w:eastAsia="Times New Roman" w:hAnsi="Arial" w:cs="Arial"/>
          <w:color w:val="244061" w:themeColor="accent1" w:themeShade="80"/>
          <w:sz w:val="20"/>
          <w:szCs w:val="20"/>
          <w:lang w:eastAsia="hr-HR"/>
        </w:rPr>
        <w:t>9</w:t>
      </w:r>
      <w:r w:rsidR="009C3047" w:rsidRPr="00666CDD">
        <w:rPr>
          <w:rFonts w:ascii="Arial" w:eastAsia="Times New Roman" w:hAnsi="Arial" w:cs="Arial"/>
          <w:color w:val="244061" w:themeColor="accent1" w:themeShade="80"/>
          <w:sz w:val="20"/>
          <w:szCs w:val="20"/>
          <w:lang w:eastAsia="hr-HR"/>
        </w:rPr>
        <w:t xml:space="preserve">. godini </w:t>
      </w:r>
      <w:r w:rsidR="00171A29" w:rsidRPr="00666CDD">
        <w:rPr>
          <w:rFonts w:ascii="Arial" w:eastAsia="Times New Roman" w:hAnsi="Arial" w:cs="Arial"/>
          <w:color w:val="244061" w:themeColor="accent1" w:themeShade="80"/>
          <w:sz w:val="20"/>
          <w:szCs w:val="20"/>
          <w:lang w:eastAsia="hr-HR"/>
        </w:rPr>
        <w:t>bio veći</w:t>
      </w:r>
      <w:r w:rsidR="009C3047" w:rsidRPr="00666CDD">
        <w:rPr>
          <w:rFonts w:ascii="Arial" w:eastAsia="Times New Roman" w:hAnsi="Arial" w:cs="Arial"/>
          <w:color w:val="244061" w:themeColor="accent1" w:themeShade="80"/>
          <w:sz w:val="20"/>
          <w:szCs w:val="20"/>
          <w:lang w:eastAsia="hr-HR"/>
        </w:rPr>
        <w:t xml:space="preserve"> za </w:t>
      </w:r>
      <w:r w:rsidR="00294FBD" w:rsidRPr="00666CDD">
        <w:rPr>
          <w:rFonts w:ascii="Arial" w:eastAsia="Times New Roman" w:hAnsi="Arial" w:cs="Arial"/>
          <w:color w:val="244061" w:themeColor="accent1" w:themeShade="80"/>
          <w:sz w:val="20"/>
          <w:szCs w:val="20"/>
          <w:lang w:eastAsia="hr-HR"/>
        </w:rPr>
        <w:t>17.858</w:t>
      </w:r>
      <w:r w:rsidR="00522A4E" w:rsidRPr="00666CDD">
        <w:rPr>
          <w:rFonts w:ascii="Arial" w:eastAsia="Times New Roman" w:hAnsi="Arial" w:cs="Arial"/>
          <w:color w:val="244061" w:themeColor="accent1" w:themeShade="80"/>
          <w:sz w:val="20"/>
          <w:szCs w:val="20"/>
          <w:lang w:eastAsia="hr-HR"/>
        </w:rPr>
        <w:t xml:space="preserve"> (</w:t>
      </w:r>
      <w:r w:rsidR="00294FBD" w:rsidRPr="00666CDD">
        <w:rPr>
          <w:rFonts w:ascii="Arial" w:eastAsia="Times New Roman" w:hAnsi="Arial" w:cs="Arial"/>
          <w:color w:val="244061" w:themeColor="accent1" w:themeShade="80"/>
          <w:sz w:val="20"/>
          <w:szCs w:val="20"/>
          <w:lang w:eastAsia="hr-HR"/>
        </w:rPr>
        <w:t>10,0</w:t>
      </w:r>
      <w:r w:rsidRPr="00666CDD">
        <w:rPr>
          <w:rFonts w:ascii="Arial" w:eastAsia="Times New Roman" w:hAnsi="Arial" w:cs="Arial"/>
          <w:color w:val="244061" w:themeColor="accent1" w:themeShade="80"/>
          <w:sz w:val="20"/>
          <w:szCs w:val="20"/>
          <w:lang w:eastAsia="hr-HR"/>
        </w:rPr>
        <w:t>%</w:t>
      </w:r>
      <w:r w:rsidR="00522A4E" w:rsidRPr="00666CDD">
        <w:rPr>
          <w:rFonts w:ascii="Arial" w:eastAsia="Times New Roman" w:hAnsi="Arial" w:cs="Arial"/>
          <w:color w:val="244061" w:themeColor="accent1" w:themeShade="80"/>
          <w:sz w:val="20"/>
          <w:szCs w:val="20"/>
          <w:lang w:eastAsia="hr-HR"/>
        </w:rPr>
        <w:t>)</w:t>
      </w:r>
      <w:r w:rsidR="00227237" w:rsidRPr="00666CDD">
        <w:rPr>
          <w:rStyle w:val="Referencafusnote"/>
          <w:rFonts w:ascii="Arial" w:eastAsia="Times New Roman" w:hAnsi="Arial" w:cs="Arial"/>
          <w:color w:val="244061" w:themeColor="accent1" w:themeShade="80"/>
          <w:sz w:val="20"/>
          <w:szCs w:val="20"/>
          <w:lang w:eastAsia="hr-HR"/>
        </w:rPr>
        <w:footnoteReference w:id="3"/>
      </w:r>
      <w:r w:rsidR="00CB2A7F">
        <w:rPr>
          <w:rFonts w:ascii="Arial" w:eastAsia="Times New Roman" w:hAnsi="Arial" w:cs="Arial"/>
          <w:color w:val="244061" w:themeColor="accent1" w:themeShade="80"/>
          <w:sz w:val="20"/>
          <w:szCs w:val="20"/>
          <w:lang w:eastAsia="hr-HR"/>
        </w:rPr>
        <w:t>.</w:t>
      </w:r>
      <w:r w:rsidR="00294FBD" w:rsidRPr="00666CDD">
        <w:rPr>
          <w:rFonts w:ascii="Arial" w:eastAsia="Times New Roman" w:hAnsi="Arial" w:cs="Arial"/>
          <w:color w:val="244061" w:themeColor="accent1" w:themeShade="80"/>
          <w:sz w:val="20"/>
          <w:szCs w:val="20"/>
          <w:lang w:eastAsia="hr-HR"/>
        </w:rPr>
        <w:t xml:space="preserve"> Najveći broj zaposlenih kod poduzetnika u </w:t>
      </w:r>
      <w:r w:rsidR="00E433D5">
        <w:rPr>
          <w:rFonts w:ascii="Arial" w:eastAsia="Times New Roman" w:hAnsi="Arial" w:cs="Arial"/>
          <w:color w:val="244061" w:themeColor="accent1" w:themeShade="80"/>
          <w:sz w:val="20"/>
          <w:szCs w:val="20"/>
          <w:lang w:eastAsia="hr-HR"/>
        </w:rPr>
        <w:t>trgovini</w:t>
      </w:r>
      <w:r w:rsidR="00294FBD" w:rsidRPr="00666CDD">
        <w:rPr>
          <w:rFonts w:ascii="Arial" w:eastAsia="Times New Roman" w:hAnsi="Arial" w:cs="Arial"/>
          <w:color w:val="244061" w:themeColor="accent1" w:themeShade="80"/>
          <w:sz w:val="20"/>
          <w:szCs w:val="20"/>
          <w:lang w:eastAsia="hr-HR"/>
        </w:rPr>
        <w:t xml:space="preserve"> bio je 2008. godine (208.785).</w:t>
      </w:r>
    </w:p>
    <w:p w:rsidR="00261469" w:rsidRPr="007D0AC9" w:rsidRDefault="00B7152E" w:rsidP="00195A7F">
      <w:pPr>
        <w:tabs>
          <w:tab w:val="left" w:pos="1134"/>
        </w:tabs>
        <w:spacing w:before="180" w:after="0" w:line="240" w:lineRule="auto"/>
        <w:ind w:left="1134" w:hanging="1134"/>
        <w:rPr>
          <w:rFonts w:ascii="Arial" w:eastAsia="Times New Roman" w:hAnsi="Arial" w:cs="Arial"/>
          <w:b/>
          <w:color w:val="244061" w:themeColor="accent1" w:themeShade="80"/>
          <w:sz w:val="18"/>
          <w:szCs w:val="18"/>
          <w:lang w:eastAsia="hr-HR"/>
        </w:rPr>
      </w:pPr>
      <w:r w:rsidRPr="00666CDD">
        <w:rPr>
          <w:rFonts w:ascii="Arial" w:eastAsia="Times New Roman" w:hAnsi="Arial" w:cs="Arial"/>
          <w:b/>
          <w:color w:val="244061" w:themeColor="accent1" w:themeShade="80"/>
          <w:sz w:val="18"/>
          <w:szCs w:val="18"/>
          <w:lang w:eastAsia="hr-HR"/>
        </w:rPr>
        <w:t>Grafikon 1.</w:t>
      </w:r>
      <w:r w:rsidR="007B6D6E" w:rsidRPr="00666CDD">
        <w:rPr>
          <w:rFonts w:ascii="Arial" w:eastAsia="Times New Roman" w:hAnsi="Arial" w:cs="Arial"/>
          <w:b/>
          <w:color w:val="244061" w:themeColor="accent1" w:themeShade="80"/>
          <w:sz w:val="18"/>
          <w:szCs w:val="18"/>
          <w:lang w:eastAsia="hr-HR"/>
        </w:rPr>
        <w:tab/>
      </w:r>
      <w:r w:rsidR="00EB1552" w:rsidRPr="00666CDD">
        <w:rPr>
          <w:rFonts w:ascii="Arial" w:eastAsia="Times New Roman" w:hAnsi="Arial" w:cs="Arial"/>
          <w:b/>
          <w:color w:val="244061" w:themeColor="accent1" w:themeShade="80"/>
          <w:sz w:val="18"/>
          <w:szCs w:val="18"/>
          <w:lang w:eastAsia="hr-HR"/>
        </w:rPr>
        <w:t xml:space="preserve">Broj zaposlenih kod poduzetnika u </w:t>
      </w:r>
      <w:r w:rsidR="00E433D5">
        <w:rPr>
          <w:rFonts w:ascii="Arial" w:eastAsia="Times New Roman" w:hAnsi="Arial" w:cs="Arial"/>
          <w:b/>
          <w:color w:val="244061" w:themeColor="accent1" w:themeShade="80"/>
          <w:sz w:val="18"/>
          <w:szCs w:val="18"/>
          <w:lang w:eastAsia="hr-HR"/>
        </w:rPr>
        <w:t xml:space="preserve">području </w:t>
      </w:r>
      <w:r w:rsidR="00EB1552" w:rsidRPr="00666CDD">
        <w:rPr>
          <w:rFonts w:ascii="Arial" w:eastAsia="Times New Roman" w:hAnsi="Arial" w:cs="Arial"/>
          <w:b/>
          <w:color w:val="244061" w:themeColor="accent1" w:themeShade="80"/>
          <w:sz w:val="18"/>
          <w:szCs w:val="18"/>
          <w:lang w:eastAsia="hr-HR"/>
        </w:rPr>
        <w:t>djelatnosti trgovine na veliko i na malo</w:t>
      </w:r>
      <w:r w:rsidR="00E433D5">
        <w:rPr>
          <w:rFonts w:ascii="Arial" w:eastAsia="Times New Roman" w:hAnsi="Arial" w:cs="Arial"/>
          <w:b/>
          <w:color w:val="244061" w:themeColor="accent1" w:themeShade="80"/>
          <w:sz w:val="18"/>
          <w:szCs w:val="18"/>
          <w:lang w:eastAsia="hr-HR"/>
        </w:rPr>
        <w:t xml:space="preserve"> (G)</w:t>
      </w:r>
      <w:r w:rsidR="00202DE2" w:rsidRPr="00666CDD">
        <w:rPr>
          <w:rFonts w:ascii="Arial" w:eastAsia="Times New Roman" w:hAnsi="Arial" w:cs="Arial"/>
          <w:b/>
          <w:color w:val="244061" w:themeColor="accent1" w:themeShade="80"/>
          <w:sz w:val="18"/>
          <w:szCs w:val="18"/>
          <w:lang w:eastAsia="hr-HR"/>
        </w:rPr>
        <w:t xml:space="preserve"> – presjek 2003.-200</w:t>
      </w:r>
      <w:r w:rsidR="00AA4797" w:rsidRPr="00666CDD">
        <w:rPr>
          <w:rFonts w:ascii="Arial" w:eastAsia="Times New Roman" w:hAnsi="Arial" w:cs="Arial"/>
          <w:b/>
          <w:color w:val="244061" w:themeColor="accent1" w:themeShade="80"/>
          <w:sz w:val="18"/>
          <w:szCs w:val="18"/>
          <w:lang w:eastAsia="hr-HR"/>
        </w:rPr>
        <w:t>8</w:t>
      </w:r>
      <w:r w:rsidR="00202DE2" w:rsidRPr="00666CDD">
        <w:rPr>
          <w:rFonts w:ascii="Arial" w:eastAsia="Times New Roman" w:hAnsi="Arial" w:cs="Arial"/>
          <w:b/>
          <w:color w:val="244061" w:themeColor="accent1" w:themeShade="80"/>
          <w:sz w:val="18"/>
          <w:szCs w:val="18"/>
          <w:lang w:eastAsia="hr-HR"/>
        </w:rPr>
        <w:t>.-201</w:t>
      </w:r>
      <w:r w:rsidR="00AA4797" w:rsidRPr="00666CDD">
        <w:rPr>
          <w:rFonts w:ascii="Arial" w:eastAsia="Times New Roman" w:hAnsi="Arial" w:cs="Arial"/>
          <w:b/>
          <w:color w:val="244061" w:themeColor="accent1" w:themeShade="80"/>
          <w:sz w:val="18"/>
          <w:szCs w:val="18"/>
          <w:lang w:eastAsia="hr-HR"/>
        </w:rPr>
        <w:t>3</w:t>
      </w:r>
      <w:r w:rsidR="00202DE2" w:rsidRPr="00666CDD">
        <w:rPr>
          <w:rFonts w:ascii="Arial" w:eastAsia="Times New Roman" w:hAnsi="Arial" w:cs="Arial"/>
          <w:b/>
          <w:color w:val="244061" w:themeColor="accent1" w:themeShade="80"/>
          <w:sz w:val="18"/>
          <w:szCs w:val="18"/>
          <w:lang w:eastAsia="hr-HR"/>
        </w:rPr>
        <w:t>.-201</w:t>
      </w:r>
      <w:r w:rsidR="00AA4797" w:rsidRPr="00666CDD">
        <w:rPr>
          <w:rFonts w:ascii="Arial" w:eastAsia="Times New Roman" w:hAnsi="Arial" w:cs="Arial"/>
          <w:b/>
          <w:color w:val="244061" w:themeColor="accent1" w:themeShade="80"/>
          <w:sz w:val="18"/>
          <w:szCs w:val="18"/>
          <w:lang w:eastAsia="hr-HR"/>
        </w:rPr>
        <w:t>9</w:t>
      </w:r>
      <w:r w:rsidR="00202DE2" w:rsidRPr="00666CDD">
        <w:rPr>
          <w:rFonts w:ascii="Arial" w:eastAsia="Times New Roman" w:hAnsi="Arial" w:cs="Arial"/>
          <w:b/>
          <w:color w:val="244061" w:themeColor="accent1" w:themeShade="80"/>
          <w:sz w:val="18"/>
          <w:szCs w:val="18"/>
          <w:lang w:eastAsia="hr-HR"/>
        </w:rPr>
        <w:t>. g</w:t>
      </w:r>
      <w:r w:rsidR="00195A7F" w:rsidRPr="00666CDD">
        <w:rPr>
          <w:rFonts w:ascii="Arial" w:eastAsia="Times New Roman" w:hAnsi="Arial" w:cs="Arial"/>
          <w:b/>
          <w:color w:val="244061" w:themeColor="accent1" w:themeShade="80"/>
          <w:sz w:val="18"/>
          <w:szCs w:val="18"/>
          <w:lang w:eastAsia="hr-HR"/>
        </w:rPr>
        <w:t>odina</w:t>
      </w:r>
    </w:p>
    <w:p w:rsidR="00491601" w:rsidRPr="00B7152E" w:rsidRDefault="00EB1552" w:rsidP="008A5496">
      <w:pPr>
        <w:tabs>
          <w:tab w:val="left" w:pos="1134"/>
        </w:tabs>
        <w:spacing w:before="40" w:after="0" w:line="240" w:lineRule="auto"/>
        <w:jc w:val="center"/>
        <w:rPr>
          <w:rFonts w:ascii="Arial" w:eastAsia="Times New Roman" w:hAnsi="Arial" w:cs="Arial"/>
          <w:color w:val="244061" w:themeColor="accent1" w:themeShade="80"/>
          <w:sz w:val="18"/>
          <w:szCs w:val="18"/>
          <w:lang w:eastAsia="hr-HR"/>
        </w:rPr>
      </w:pPr>
      <w:r>
        <w:rPr>
          <w:rFonts w:ascii="Arial" w:eastAsia="Times New Roman" w:hAnsi="Arial" w:cs="Arial"/>
          <w:noProof/>
          <w:color w:val="244061" w:themeColor="accent1" w:themeShade="80"/>
          <w:sz w:val="18"/>
          <w:szCs w:val="18"/>
          <w:lang w:eastAsia="hr-HR"/>
        </w:rPr>
        <w:drawing>
          <wp:inline distT="0" distB="0" distL="0" distR="0" wp14:anchorId="67D1DA0A">
            <wp:extent cx="6192000" cy="1944000"/>
            <wp:effectExtent l="0" t="0" r="0" b="0"/>
            <wp:docPr id="2" name="Slika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2000" cy="1944000"/>
                    </a:xfrm>
                    <a:prstGeom prst="rect">
                      <a:avLst/>
                    </a:prstGeom>
                    <a:noFill/>
                  </pic:spPr>
                </pic:pic>
              </a:graphicData>
            </a:graphic>
          </wp:inline>
        </w:drawing>
      </w:r>
    </w:p>
    <w:p w:rsidR="00B7152E" w:rsidRDefault="00B7152E" w:rsidP="00195A7F">
      <w:pPr>
        <w:spacing w:before="20" w:after="0" w:line="240" w:lineRule="auto"/>
        <w:jc w:val="both"/>
        <w:rPr>
          <w:rFonts w:ascii="Arial" w:hAnsi="Arial" w:cs="Arial"/>
          <w:i/>
          <w:color w:val="1F497D" w:themeColor="text2"/>
          <w:sz w:val="16"/>
          <w:szCs w:val="16"/>
        </w:rPr>
      </w:pPr>
      <w:r w:rsidRPr="003430ED">
        <w:rPr>
          <w:rFonts w:ascii="Arial" w:hAnsi="Arial" w:cs="Arial"/>
          <w:i/>
          <w:color w:val="1F497D" w:themeColor="text2"/>
          <w:sz w:val="16"/>
          <w:szCs w:val="16"/>
        </w:rPr>
        <w:t xml:space="preserve">Izvor: Fina, </w:t>
      </w:r>
      <w:r w:rsidR="008A5496" w:rsidRPr="003430ED">
        <w:rPr>
          <w:rFonts w:ascii="Arial" w:hAnsi="Arial" w:cs="Arial"/>
          <w:i/>
          <w:color w:val="1F497D" w:themeColor="text2"/>
          <w:sz w:val="16"/>
          <w:szCs w:val="16"/>
        </w:rPr>
        <w:t>Registar godišnjih financijskih izvještaja, obrada GFI-a za 2003., 200</w:t>
      </w:r>
      <w:r w:rsidR="00AA4797">
        <w:rPr>
          <w:rFonts w:ascii="Arial" w:hAnsi="Arial" w:cs="Arial"/>
          <w:i/>
          <w:color w:val="1F497D" w:themeColor="text2"/>
          <w:sz w:val="16"/>
          <w:szCs w:val="16"/>
        </w:rPr>
        <w:t>8</w:t>
      </w:r>
      <w:r w:rsidR="008A5496" w:rsidRPr="003430ED">
        <w:rPr>
          <w:rFonts w:ascii="Arial" w:hAnsi="Arial" w:cs="Arial"/>
          <w:i/>
          <w:color w:val="1F497D" w:themeColor="text2"/>
          <w:sz w:val="16"/>
          <w:szCs w:val="16"/>
        </w:rPr>
        <w:t>., 201</w:t>
      </w:r>
      <w:r w:rsidR="00AA4797">
        <w:rPr>
          <w:rFonts w:ascii="Arial" w:hAnsi="Arial" w:cs="Arial"/>
          <w:i/>
          <w:color w:val="1F497D" w:themeColor="text2"/>
          <w:sz w:val="16"/>
          <w:szCs w:val="16"/>
        </w:rPr>
        <w:t>3</w:t>
      </w:r>
      <w:r w:rsidR="008A5496" w:rsidRPr="003430ED">
        <w:rPr>
          <w:rFonts w:ascii="Arial" w:hAnsi="Arial" w:cs="Arial"/>
          <w:i/>
          <w:color w:val="1F497D" w:themeColor="text2"/>
          <w:sz w:val="16"/>
          <w:szCs w:val="16"/>
        </w:rPr>
        <w:t>. i 201</w:t>
      </w:r>
      <w:r w:rsidR="00AA4797">
        <w:rPr>
          <w:rFonts w:ascii="Arial" w:hAnsi="Arial" w:cs="Arial"/>
          <w:i/>
          <w:color w:val="1F497D" w:themeColor="text2"/>
          <w:sz w:val="16"/>
          <w:szCs w:val="16"/>
        </w:rPr>
        <w:t>9</w:t>
      </w:r>
      <w:r w:rsidR="008A5496" w:rsidRPr="003430ED">
        <w:rPr>
          <w:rFonts w:ascii="Arial" w:hAnsi="Arial" w:cs="Arial"/>
          <w:i/>
          <w:color w:val="1F497D" w:themeColor="text2"/>
          <w:sz w:val="16"/>
          <w:szCs w:val="16"/>
        </w:rPr>
        <w:t>. godinu</w:t>
      </w:r>
      <w:r w:rsidRPr="003A5202">
        <w:rPr>
          <w:rFonts w:ascii="Arial" w:hAnsi="Arial" w:cs="Arial"/>
          <w:i/>
          <w:color w:val="1F497D" w:themeColor="text2"/>
          <w:sz w:val="16"/>
          <w:szCs w:val="16"/>
        </w:rPr>
        <w:t xml:space="preserve"> </w:t>
      </w:r>
    </w:p>
    <w:p w:rsidR="00F54D8A" w:rsidRPr="00666CDD" w:rsidRDefault="00F54D8A" w:rsidP="00DD590D">
      <w:pPr>
        <w:spacing w:before="180" w:after="0"/>
        <w:jc w:val="both"/>
        <w:rPr>
          <w:rFonts w:ascii="Arial" w:hAnsi="Arial" w:cs="Arial"/>
          <w:color w:val="244061" w:themeColor="accent1" w:themeShade="80"/>
          <w:sz w:val="20"/>
          <w:szCs w:val="20"/>
          <w:lang w:eastAsia="hr-HR"/>
        </w:rPr>
      </w:pPr>
      <w:r w:rsidRPr="00666CDD">
        <w:rPr>
          <w:rFonts w:ascii="Arial" w:hAnsi="Arial" w:cs="Arial"/>
          <w:color w:val="244061" w:themeColor="accent1" w:themeShade="80"/>
          <w:sz w:val="20"/>
          <w:szCs w:val="20"/>
          <w:lang w:eastAsia="hr-HR"/>
        </w:rPr>
        <w:t>Najveć</w:t>
      </w:r>
      <w:r w:rsidR="00DD590D" w:rsidRPr="00666CDD">
        <w:rPr>
          <w:rFonts w:ascii="Arial" w:hAnsi="Arial" w:cs="Arial"/>
          <w:color w:val="244061" w:themeColor="accent1" w:themeShade="80"/>
          <w:sz w:val="20"/>
          <w:szCs w:val="20"/>
          <w:lang w:eastAsia="hr-HR"/>
        </w:rPr>
        <w:t>i</w:t>
      </w:r>
      <w:r w:rsidRPr="00666CDD">
        <w:rPr>
          <w:rFonts w:ascii="Arial" w:hAnsi="Arial" w:cs="Arial"/>
          <w:color w:val="244061" w:themeColor="accent1" w:themeShade="80"/>
          <w:sz w:val="20"/>
          <w:szCs w:val="20"/>
          <w:lang w:eastAsia="hr-HR"/>
        </w:rPr>
        <w:t xml:space="preserve"> ukup</w:t>
      </w:r>
      <w:r w:rsidR="00004F73" w:rsidRPr="00666CDD">
        <w:rPr>
          <w:rFonts w:ascii="Arial" w:hAnsi="Arial" w:cs="Arial"/>
          <w:color w:val="244061" w:themeColor="accent1" w:themeShade="80"/>
          <w:sz w:val="20"/>
          <w:szCs w:val="20"/>
          <w:lang w:eastAsia="hr-HR"/>
        </w:rPr>
        <w:t>n</w:t>
      </w:r>
      <w:r w:rsidR="00DD590D" w:rsidRPr="00666CDD">
        <w:rPr>
          <w:rFonts w:ascii="Arial" w:hAnsi="Arial" w:cs="Arial"/>
          <w:color w:val="244061" w:themeColor="accent1" w:themeShade="80"/>
          <w:sz w:val="20"/>
          <w:szCs w:val="20"/>
          <w:lang w:eastAsia="hr-HR"/>
        </w:rPr>
        <w:t>i</w:t>
      </w:r>
      <w:r w:rsidRPr="00666CDD">
        <w:rPr>
          <w:rFonts w:ascii="Arial" w:hAnsi="Arial" w:cs="Arial"/>
          <w:color w:val="244061" w:themeColor="accent1" w:themeShade="80"/>
          <w:sz w:val="20"/>
          <w:szCs w:val="20"/>
          <w:lang w:eastAsia="hr-HR"/>
        </w:rPr>
        <w:t xml:space="preserve"> prihod</w:t>
      </w:r>
      <w:r w:rsidR="00DD590D" w:rsidRPr="00666CDD">
        <w:rPr>
          <w:rFonts w:ascii="Arial" w:hAnsi="Arial" w:cs="Arial"/>
          <w:color w:val="244061" w:themeColor="accent1" w:themeShade="80"/>
          <w:sz w:val="20"/>
          <w:szCs w:val="20"/>
          <w:lang w:eastAsia="hr-HR"/>
        </w:rPr>
        <w:t>i</w:t>
      </w:r>
      <w:r w:rsidRPr="00666CDD">
        <w:rPr>
          <w:rFonts w:ascii="Arial" w:hAnsi="Arial" w:cs="Arial"/>
          <w:color w:val="244061" w:themeColor="accent1" w:themeShade="80"/>
          <w:sz w:val="20"/>
          <w:szCs w:val="20"/>
          <w:lang w:eastAsia="hr-HR"/>
        </w:rPr>
        <w:t xml:space="preserve"> u </w:t>
      </w:r>
      <w:r w:rsidR="00E433D5">
        <w:rPr>
          <w:rFonts w:ascii="Arial" w:hAnsi="Arial" w:cs="Arial"/>
          <w:color w:val="244061" w:themeColor="accent1" w:themeShade="80"/>
          <w:sz w:val="20"/>
          <w:szCs w:val="20"/>
          <w:lang w:eastAsia="hr-HR"/>
        </w:rPr>
        <w:t xml:space="preserve">području </w:t>
      </w:r>
      <w:r w:rsidRPr="00666CDD">
        <w:rPr>
          <w:rFonts w:ascii="Arial" w:hAnsi="Arial" w:cs="Arial"/>
          <w:color w:val="244061" w:themeColor="accent1" w:themeShade="80"/>
          <w:sz w:val="20"/>
          <w:szCs w:val="20"/>
          <w:lang w:eastAsia="hr-HR"/>
        </w:rPr>
        <w:t xml:space="preserve">djelatnosti </w:t>
      </w:r>
      <w:r w:rsidR="00294FBD" w:rsidRPr="00666CDD">
        <w:rPr>
          <w:rFonts w:ascii="Arial" w:hAnsi="Arial" w:cs="Arial"/>
          <w:color w:val="244061" w:themeColor="accent1" w:themeShade="80"/>
          <w:sz w:val="20"/>
          <w:szCs w:val="20"/>
          <w:lang w:eastAsia="hr-HR"/>
        </w:rPr>
        <w:t xml:space="preserve">trgovine </w:t>
      </w:r>
      <w:r w:rsidRPr="00666CDD">
        <w:rPr>
          <w:rFonts w:ascii="Arial" w:hAnsi="Arial" w:cs="Arial"/>
          <w:color w:val="244061" w:themeColor="accent1" w:themeShade="80"/>
          <w:sz w:val="20"/>
          <w:szCs w:val="20"/>
          <w:lang w:eastAsia="hr-HR"/>
        </w:rPr>
        <w:t>ostvaren</w:t>
      </w:r>
      <w:r w:rsidR="00004F73" w:rsidRPr="00666CDD">
        <w:rPr>
          <w:rFonts w:ascii="Arial" w:hAnsi="Arial" w:cs="Arial"/>
          <w:color w:val="244061" w:themeColor="accent1" w:themeShade="80"/>
          <w:sz w:val="20"/>
          <w:szCs w:val="20"/>
          <w:lang w:eastAsia="hr-HR"/>
        </w:rPr>
        <w:t>i</w:t>
      </w:r>
      <w:r w:rsidRPr="00666CDD">
        <w:rPr>
          <w:rFonts w:ascii="Arial" w:hAnsi="Arial" w:cs="Arial"/>
          <w:color w:val="244061" w:themeColor="accent1" w:themeShade="80"/>
          <w:sz w:val="20"/>
          <w:szCs w:val="20"/>
          <w:lang w:eastAsia="hr-HR"/>
        </w:rPr>
        <w:t xml:space="preserve"> </w:t>
      </w:r>
      <w:r w:rsidR="00004F73" w:rsidRPr="00666CDD">
        <w:rPr>
          <w:rFonts w:ascii="Arial" w:hAnsi="Arial" w:cs="Arial"/>
          <w:color w:val="244061" w:themeColor="accent1" w:themeShade="80"/>
          <w:sz w:val="20"/>
          <w:szCs w:val="20"/>
          <w:lang w:eastAsia="hr-HR"/>
        </w:rPr>
        <w:t>su</w:t>
      </w:r>
      <w:r w:rsidRPr="00666CDD">
        <w:rPr>
          <w:rFonts w:ascii="Arial" w:hAnsi="Arial" w:cs="Arial"/>
          <w:color w:val="244061" w:themeColor="accent1" w:themeShade="80"/>
          <w:sz w:val="20"/>
          <w:szCs w:val="20"/>
          <w:lang w:eastAsia="hr-HR"/>
        </w:rPr>
        <w:t xml:space="preserve"> 201</w:t>
      </w:r>
      <w:r w:rsidR="00004F73" w:rsidRPr="00666CDD">
        <w:rPr>
          <w:rFonts w:ascii="Arial" w:hAnsi="Arial" w:cs="Arial"/>
          <w:color w:val="244061" w:themeColor="accent1" w:themeShade="80"/>
          <w:sz w:val="20"/>
          <w:szCs w:val="20"/>
          <w:lang w:eastAsia="hr-HR"/>
        </w:rPr>
        <w:t>9</w:t>
      </w:r>
      <w:r w:rsidRPr="00666CDD">
        <w:rPr>
          <w:rFonts w:ascii="Arial" w:hAnsi="Arial" w:cs="Arial"/>
          <w:color w:val="244061" w:themeColor="accent1" w:themeShade="80"/>
          <w:sz w:val="20"/>
          <w:szCs w:val="20"/>
          <w:lang w:eastAsia="hr-HR"/>
        </w:rPr>
        <w:t>. godine</w:t>
      </w:r>
      <w:r w:rsidR="00DD590D" w:rsidRPr="00666CDD">
        <w:rPr>
          <w:rFonts w:ascii="Arial" w:hAnsi="Arial" w:cs="Arial"/>
          <w:color w:val="244061" w:themeColor="accent1" w:themeShade="80"/>
          <w:sz w:val="20"/>
          <w:szCs w:val="20"/>
          <w:lang w:eastAsia="hr-HR"/>
        </w:rPr>
        <w:t>,</w:t>
      </w:r>
      <w:r w:rsidRPr="00666CDD">
        <w:rPr>
          <w:rFonts w:ascii="Arial" w:hAnsi="Arial" w:cs="Arial"/>
          <w:color w:val="244061" w:themeColor="accent1" w:themeShade="80"/>
          <w:sz w:val="20"/>
          <w:szCs w:val="20"/>
          <w:lang w:eastAsia="hr-HR"/>
        </w:rPr>
        <w:t xml:space="preserve"> u iznosu od </w:t>
      </w:r>
      <w:r w:rsidR="00294FBD" w:rsidRPr="00666CDD">
        <w:rPr>
          <w:rFonts w:ascii="Arial" w:hAnsi="Arial" w:cs="Arial"/>
          <w:color w:val="244061" w:themeColor="accent1" w:themeShade="80"/>
          <w:sz w:val="20"/>
          <w:szCs w:val="20"/>
          <w:lang w:eastAsia="hr-HR"/>
        </w:rPr>
        <w:t>275,6</w:t>
      </w:r>
      <w:r w:rsidR="00004F73" w:rsidRPr="00666CDD">
        <w:rPr>
          <w:rFonts w:ascii="Arial" w:hAnsi="Arial" w:cs="Arial"/>
          <w:color w:val="244061" w:themeColor="accent1" w:themeShade="80"/>
          <w:sz w:val="20"/>
          <w:szCs w:val="20"/>
          <w:lang w:eastAsia="hr-HR"/>
        </w:rPr>
        <w:t xml:space="preserve"> milijard</w:t>
      </w:r>
      <w:r w:rsidR="00294FBD" w:rsidRPr="00666CDD">
        <w:rPr>
          <w:rFonts w:ascii="Arial" w:hAnsi="Arial" w:cs="Arial"/>
          <w:color w:val="244061" w:themeColor="accent1" w:themeShade="80"/>
          <w:sz w:val="20"/>
          <w:szCs w:val="20"/>
          <w:lang w:eastAsia="hr-HR"/>
        </w:rPr>
        <w:t>i</w:t>
      </w:r>
      <w:r w:rsidRPr="00666CDD">
        <w:rPr>
          <w:rFonts w:ascii="Arial" w:hAnsi="Arial" w:cs="Arial"/>
          <w:color w:val="244061" w:themeColor="accent1" w:themeShade="80"/>
          <w:sz w:val="20"/>
          <w:szCs w:val="20"/>
          <w:lang w:eastAsia="hr-HR"/>
        </w:rPr>
        <w:t xml:space="preserve"> kuna, što je </w:t>
      </w:r>
      <w:r w:rsidR="00294FBD" w:rsidRPr="00666CDD">
        <w:rPr>
          <w:rFonts w:ascii="Arial" w:hAnsi="Arial" w:cs="Arial"/>
          <w:color w:val="244061" w:themeColor="accent1" w:themeShade="80"/>
          <w:sz w:val="20"/>
          <w:szCs w:val="20"/>
          <w:lang w:eastAsia="hr-HR"/>
        </w:rPr>
        <w:t>102,8</w:t>
      </w:r>
      <w:r w:rsidR="00F40D73" w:rsidRPr="00666CDD">
        <w:rPr>
          <w:rFonts w:ascii="Arial" w:hAnsi="Arial" w:cs="Arial"/>
          <w:color w:val="244061" w:themeColor="accent1" w:themeShade="80"/>
          <w:sz w:val="20"/>
          <w:szCs w:val="20"/>
          <w:lang w:eastAsia="hr-HR"/>
        </w:rPr>
        <w:t xml:space="preserve"> milijardi kuna </w:t>
      </w:r>
      <w:r w:rsidR="00004F73" w:rsidRPr="00666CDD">
        <w:rPr>
          <w:rFonts w:ascii="Arial" w:hAnsi="Arial" w:cs="Arial"/>
          <w:color w:val="244061" w:themeColor="accent1" w:themeShade="80"/>
          <w:sz w:val="20"/>
          <w:szCs w:val="20"/>
          <w:lang w:eastAsia="hr-HR"/>
        </w:rPr>
        <w:t>više</w:t>
      </w:r>
      <w:r w:rsidRPr="00666CDD">
        <w:rPr>
          <w:rFonts w:ascii="Arial" w:hAnsi="Arial" w:cs="Arial"/>
          <w:color w:val="244061" w:themeColor="accent1" w:themeShade="80"/>
          <w:sz w:val="20"/>
          <w:szCs w:val="20"/>
          <w:lang w:eastAsia="hr-HR"/>
        </w:rPr>
        <w:t xml:space="preserve"> u odnosu na 200</w:t>
      </w:r>
      <w:r w:rsidR="00096C4B" w:rsidRPr="00666CDD">
        <w:rPr>
          <w:rFonts w:ascii="Arial" w:hAnsi="Arial" w:cs="Arial"/>
          <w:color w:val="244061" w:themeColor="accent1" w:themeShade="80"/>
          <w:sz w:val="20"/>
          <w:szCs w:val="20"/>
          <w:lang w:eastAsia="hr-HR"/>
        </w:rPr>
        <w:t>3</w:t>
      </w:r>
      <w:r w:rsidRPr="00666CDD">
        <w:rPr>
          <w:rFonts w:ascii="Arial" w:hAnsi="Arial" w:cs="Arial"/>
          <w:color w:val="244061" w:themeColor="accent1" w:themeShade="80"/>
          <w:sz w:val="20"/>
          <w:szCs w:val="20"/>
          <w:lang w:eastAsia="hr-HR"/>
        </w:rPr>
        <w:t>. godinu.</w:t>
      </w:r>
    </w:p>
    <w:p w:rsidR="00F54D8A" w:rsidRPr="00666CDD" w:rsidRDefault="00195A7F" w:rsidP="00F54D8A">
      <w:pPr>
        <w:spacing w:before="120" w:after="0"/>
        <w:jc w:val="both"/>
        <w:rPr>
          <w:rFonts w:ascii="Arial" w:eastAsia="Times New Roman" w:hAnsi="Arial" w:cs="Arial"/>
          <w:color w:val="244061" w:themeColor="accent1" w:themeShade="80"/>
          <w:sz w:val="20"/>
          <w:szCs w:val="20"/>
          <w:lang w:eastAsia="hr-HR"/>
        </w:rPr>
      </w:pPr>
      <w:r w:rsidRPr="00666CDD">
        <w:rPr>
          <w:rFonts w:ascii="Arial" w:eastAsia="Times New Roman" w:hAnsi="Arial" w:cs="Arial"/>
          <w:color w:val="244061" w:themeColor="accent1" w:themeShade="80"/>
          <w:sz w:val="20"/>
          <w:szCs w:val="20"/>
          <w:lang w:eastAsia="hr-HR"/>
        </w:rPr>
        <w:lastRenderedPageBreak/>
        <w:t>N</w:t>
      </w:r>
      <w:r w:rsidR="00F54D8A" w:rsidRPr="00666CDD">
        <w:rPr>
          <w:rFonts w:ascii="Arial" w:eastAsia="Times New Roman" w:hAnsi="Arial" w:cs="Arial"/>
          <w:color w:val="244061" w:themeColor="accent1" w:themeShade="80"/>
          <w:sz w:val="20"/>
          <w:szCs w:val="20"/>
          <w:lang w:eastAsia="hr-HR"/>
        </w:rPr>
        <w:t>ajveć</w:t>
      </w:r>
      <w:r w:rsidR="00294FBD" w:rsidRPr="00666CDD">
        <w:rPr>
          <w:rFonts w:ascii="Arial" w:eastAsia="Times New Roman" w:hAnsi="Arial" w:cs="Arial"/>
          <w:color w:val="244061" w:themeColor="accent1" w:themeShade="80"/>
          <w:sz w:val="20"/>
          <w:szCs w:val="20"/>
          <w:lang w:eastAsia="hr-HR"/>
        </w:rPr>
        <w:t>a</w:t>
      </w:r>
      <w:r w:rsidR="00F54D8A" w:rsidRPr="00666CDD">
        <w:rPr>
          <w:rFonts w:ascii="Arial" w:eastAsia="Times New Roman" w:hAnsi="Arial" w:cs="Arial"/>
          <w:color w:val="244061" w:themeColor="accent1" w:themeShade="80"/>
          <w:sz w:val="20"/>
          <w:szCs w:val="20"/>
          <w:lang w:eastAsia="hr-HR"/>
        </w:rPr>
        <w:t xml:space="preserve"> dobit razdoblja </w:t>
      </w:r>
      <w:r w:rsidRPr="00666CDD">
        <w:rPr>
          <w:rFonts w:ascii="Arial" w:eastAsia="Times New Roman" w:hAnsi="Arial" w:cs="Arial"/>
          <w:color w:val="244061" w:themeColor="accent1" w:themeShade="80"/>
          <w:sz w:val="20"/>
          <w:szCs w:val="20"/>
          <w:lang w:eastAsia="hr-HR"/>
        </w:rPr>
        <w:t xml:space="preserve">također je ostvarena u </w:t>
      </w:r>
      <w:r w:rsidR="00F54D8A" w:rsidRPr="00666CDD">
        <w:rPr>
          <w:rFonts w:ascii="Arial" w:eastAsia="Times New Roman" w:hAnsi="Arial" w:cs="Arial"/>
          <w:color w:val="244061" w:themeColor="accent1" w:themeShade="80"/>
          <w:sz w:val="20"/>
          <w:szCs w:val="20"/>
          <w:lang w:eastAsia="hr-HR"/>
        </w:rPr>
        <w:t>201</w:t>
      </w:r>
      <w:r w:rsidR="00E16A41" w:rsidRPr="00666CDD">
        <w:rPr>
          <w:rFonts w:ascii="Arial" w:eastAsia="Times New Roman" w:hAnsi="Arial" w:cs="Arial"/>
          <w:color w:val="244061" w:themeColor="accent1" w:themeShade="80"/>
          <w:sz w:val="20"/>
          <w:szCs w:val="20"/>
          <w:lang w:eastAsia="hr-HR"/>
        </w:rPr>
        <w:t>9</w:t>
      </w:r>
      <w:r w:rsidR="00F54D8A" w:rsidRPr="00666CDD">
        <w:rPr>
          <w:rFonts w:ascii="Arial" w:eastAsia="Times New Roman" w:hAnsi="Arial" w:cs="Arial"/>
          <w:color w:val="244061" w:themeColor="accent1" w:themeShade="80"/>
          <w:sz w:val="20"/>
          <w:szCs w:val="20"/>
          <w:lang w:eastAsia="hr-HR"/>
        </w:rPr>
        <w:t>. godin</w:t>
      </w:r>
      <w:r w:rsidRPr="00666CDD">
        <w:rPr>
          <w:rFonts w:ascii="Arial" w:eastAsia="Times New Roman" w:hAnsi="Arial" w:cs="Arial"/>
          <w:color w:val="244061" w:themeColor="accent1" w:themeShade="80"/>
          <w:sz w:val="20"/>
          <w:szCs w:val="20"/>
          <w:lang w:eastAsia="hr-HR"/>
        </w:rPr>
        <w:t>i,</w:t>
      </w:r>
      <w:r w:rsidR="00F54D8A" w:rsidRPr="00666CDD">
        <w:rPr>
          <w:rFonts w:ascii="Arial" w:eastAsia="Times New Roman" w:hAnsi="Arial" w:cs="Arial"/>
          <w:color w:val="244061" w:themeColor="accent1" w:themeShade="80"/>
          <w:sz w:val="20"/>
          <w:szCs w:val="20"/>
          <w:lang w:eastAsia="hr-HR"/>
        </w:rPr>
        <w:t xml:space="preserve"> u iznosu od </w:t>
      </w:r>
      <w:r w:rsidR="00294FBD" w:rsidRPr="00666CDD">
        <w:rPr>
          <w:rFonts w:ascii="Arial" w:eastAsia="Times New Roman" w:hAnsi="Arial" w:cs="Arial"/>
          <w:color w:val="244061" w:themeColor="accent1" w:themeShade="80"/>
          <w:sz w:val="20"/>
          <w:szCs w:val="20"/>
          <w:lang w:eastAsia="hr-HR"/>
        </w:rPr>
        <w:t>10,6</w:t>
      </w:r>
      <w:r w:rsidR="00F54D8A" w:rsidRPr="00666CDD">
        <w:rPr>
          <w:rFonts w:ascii="Arial" w:eastAsia="Times New Roman" w:hAnsi="Arial" w:cs="Arial"/>
          <w:color w:val="244061" w:themeColor="accent1" w:themeShade="80"/>
          <w:sz w:val="20"/>
          <w:szCs w:val="20"/>
          <w:lang w:eastAsia="hr-HR"/>
        </w:rPr>
        <w:t xml:space="preserve"> </w:t>
      </w:r>
      <w:r w:rsidR="00A46E3D" w:rsidRPr="00666CDD">
        <w:rPr>
          <w:rFonts w:ascii="Arial" w:eastAsia="Times New Roman" w:hAnsi="Arial" w:cs="Arial"/>
          <w:color w:val="244061" w:themeColor="accent1" w:themeShade="80"/>
          <w:sz w:val="20"/>
          <w:szCs w:val="20"/>
          <w:lang w:eastAsia="hr-HR"/>
        </w:rPr>
        <w:t>milijard</w:t>
      </w:r>
      <w:r w:rsidR="00294FBD" w:rsidRPr="00666CDD">
        <w:rPr>
          <w:rFonts w:ascii="Arial" w:eastAsia="Times New Roman" w:hAnsi="Arial" w:cs="Arial"/>
          <w:color w:val="244061" w:themeColor="accent1" w:themeShade="80"/>
          <w:sz w:val="20"/>
          <w:szCs w:val="20"/>
          <w:lang w:eastAsia="hr-HR"/>
        </w:rPr>
        <w:t>i</w:t>
      </w:r>
      <w:r w:rsidR="00F54D8A" w:rsidRPr="00666CDD">
        <w:rPr>
          <w:rFonts w:ascii="Arial" w:eastAsia="Times New Roman" w:hAnsi="Arial" w:cs="Arial"/>
          <w:color w:val="244061" w:themeColor="accent1" w:themeShade="80"/>
          <w:sz w:val="20"/>
          <w:szCs w:val="20"/>
          <w:lang w:eastAsia="hr-HR"/>
        </w:rPr>
        <w:t xml:space="preserve"> kuna, što je </w:t>
      </w:r>
      <w:r w:rsidR="00294FBD" w:rsidRPr="00666CDD">
        <w:rPr>
          <w:rFonts w:ascii="Arial" w:eastAsia="Times New Roman" w:hAnsi="Arial" w:cs="Arial"/>
          <w:color w:val="244061" w:themeColor="accent1" w:themeShade="80"/>
          <w:sz w:val="20"/>
          <w:szCs w:val="20"/>
          <w:lang w:eastAsia="hr-HR"/>
        </w:rPr>
        <w:t>2,2</w:t>
      </w:r>
      <w:r w:rsidR="00E16A41" w:rsidRPr="00666CDD">
        <w:rPr>
          <w:rFonts w:ascii="Arial" w:eastAsia="Times New Roman" w:hAnsi="Arial" w:cs="Arial"/>
          <w:color w:val="244061" w:themeColor="accent1" w:themeShade="80"/>
          <w:sz w:val="20"/>
          <w:szCs w:val="20"/>
          <w:lang w:eastAsia="hr-HR"/>
        </w:rPr>
        <w:t xml:space="preserve"> puta</w:t>
      </w:r>
      <w:r w:rsidR="00F54D8A" w:rsidRPr="00666CDD">
        <w:rPr>
          <w:rFonts w:ascii="Arial" w:eastAsia="Times New Roman" w:hAnsi="Arial" w:cs="Arial"/>
          <w:color w:val="244061" w:themeColor="accent1" w:themeShade="80"/>
          <w:sz w:val="20"/>
          <w:szCs w:val="20"/>
          <w:lang w:eastAsia="hr-HR"/>
        </w:rPr>
        <w:t xml:space="preserve"> više </w:t>
      </w:r>
      <w:r w:rsidRPr="00666CDD">
        <w:rPr>
          <w:rFonts w:ascii="Arial" w:eastAsia="Times New Roman" w:hAnsi="Arial" w:cs="Arial"/>
          <w:color w:val="244061" w:themeColor="accent1" w:themeShade="80"/>
          <w:sz w:val="20"/>
          <w:szCs w:val="20"/>
          <w:lang w:eastAsia="hr-HR"/>
        </w:rPr>
        <w:t xml:space="preserve">u odnosu na </w:t>
      </w:r>
      <w:r w:rsidR="00F54D8A" w:rsidRPr="00666CDD">
        <w:rPr>
          <w:rFonts w:ascii="Arial" w:eastAsia="Times New Roman" w:hAnsi="Arial" w:cs="Arial"/>
          <w:color w:val="244061" w:themeColor="accent1" w:themeShade="80"/>
          <w:sz w:val="20"/>
          <w:szCs w:val="20"/>
          <w:lang w:eastAsia="hr-HR"/>
        </w:rPr>
        <w:t>20</w:t>
      </w:r>
      <w:r w:rsidR="00437847" w:rsidRPr="00666CDD">
        <w:rPr>
          <w:rFonts w:ascii="Arial" w:eastAsia="Times New Roman" w:hAnsi="Arial" w:cs="Arial"/>
          <w:color w:val="244061" w:themeColor="accent1" w:themeShade="80"/>
          <w:sz w:val="20"/>
          <w:szCs w:val="20"/>
          <w:lang w:eastAsia="hr-HR"/>
        </w:rPr>
        <w:t>03</w:t>
      </w:r>
      <w:r w:rsidR="00F54D8A" w:rsidRPr="00666CDD">
        <w:rPr>
          <w:rFonts w:ascii="Arial" w:eastAsia="Times New Roman" w:hAnsi="Arial" w:cs="Arial"/>
          <w:color w:val="244061" w:themeColor="accent1" w:themeShade="80"/>
          <w:sz w:val="20"/>
          <w:szCs w:val="20"/>
          <w:lang w:eastAsia="hr-HR"/>
        </w:rPr>
        <w:t>. godin</w:t>
      </w:r>
      <w:r w:rsidRPr="00666CDD">
        <w:rPr>
          <w:rFonts w:ascii="Arial" w:eastAsia="Times New Roman" w:hAnsi="Arial" w:cs="Arial"/>
          <w:color w:val="244061" w:themeColor="accent1" w:themeShade="80"/>
          <w:sz w:val="20"/>
          <w:szCs w:val="20"/>
          <w:lang w:eastAsia="hr-HR"/>
        </w:rPr>
        <w:t>u</w:t>
      </w:r>
      <w:r w:rsidR="00F54D8A" w:rsidRPr="00666CDD">
        <w:rPr>
          <w:rFonts w:ascii="Arial" w:eastAsia="Times New Roman" w:hAnsi="Arial" w:cs="Arial"/>
          <w:color w:val="244061" w:themeColor="accent1" w:themeShade="80"/>
          <w:sz w:val="20"/>
          <w:szCs w:val="20"/>
          <w:lang w:eastAsia="hr-HR"/>
        </w:rPr>
        <w:t>.</w:t>
      </w:r>
      <w:r w:rsidR="00F00324" w:rsidRPr="00666CDD">
        <w:rPr>
          <w:rFonts w:ascii="Arial" w:eastAsia="Times New Roman" w:hAnsi="Arial" w:cs="Arial"/>
          <w:color w:val="244061" w:themeColor="accent1" w:themeShade="80"/>
          <w:sz w:val="20"/>
          <w:szCs w:val="20"/>
          <w:lang w:eastAsia="hr-HR"/>
        </w:rPr>
        <w:t xml:space="preserve"> Najveći dobitaš u 201</w:t>
      </w:r>
      <w:r w:rsidR="00E16A41" w:rsidRPr="00666CDD">
        <w:rPr>
          <w:rFonts w:ascii="Arial" w:eastAsia="Times New Roman" w:hAnsi="Arial" w:cs="Arial"/>
          <w:color w:val="244061" w:themeColor="accent1" w:themeShade="80"/>
          <w:sz w:val="20"/>
          <w:szCs w:val="20"/>
          <w:lang w:eastAsia="hr-HR"/>
        </w:rPr>
        <w:t>9. godini bi</w:t>
      </w:r>
      <w:r w:rsidR="00F00324" w:rsidRPr="00666CDD">
        <w:rPr>
          <w:rFonts w:ascii="Arial" w:eastAsia="Times New Roman" w:hAnsi="Arial" w:cs="Arial"/>
          <w:color w:val="244061" w:themeColor="accent1" w:themeShade="80"/>
          <w:sz w:val="20"/>
          <w:szCs w:val="20"/>
          <w:lang w:eastAsia="hr-HR"/>
        </w:rPr>
        <w:t>o je</w:t>
      </w:r>
      <w:r w:rsidR="00E16A41" w:rsidRPr="00666CDD">
        <w:rPr>
          <w:rFonts w:ascii="Arial" w:eastAsia="Times New Roman" w:hAnsi="Arial" w:cs="Arial"/>
          <w:color w:val="244061" w:themeColor="accent1" w:themeShade="80"/>
          <w:sz w:val="20"/>
          <w:szCs w:val="20"/>
          <w:lang w:eastAsia="hr-HR"/>
        </w:rPr>
        <w:t xml:space="preserve"> veliki poduzetnik</w:t>
      </w:r>
      <w:r w:rsidR="00F00324" w:rsidRPr="00666CDD">
        <w:rPr>
          <w:rFonts w:ascii="Arial" w:eastAsia="Times New Roman" w:hAnsi="Arial" w:cs="Arial"/>
          <w:color w:val="244061" w:themeColor="accent1" w:themeShade="80"/>
          <w:sz w:val="20"/>
          <w:szCs w:val="20"/>
          <w:lang w:eastAsia="hr-HR"/>
        </w:rPr>
        <w:t xml:space="preserve"> </w:t>
      </w:r>
      <w:r w:rsidR="006E4AAC" w:rsidRPr="00666CDD">
        <w:rPr>
          <w:rFonts w:ascii="Arial" w:eastAsia="Times New Roman" w:hAnsi="Arial" w:cs="Arial"/>
          <w:color w:val="244061" w:themeColor="accent1" w:themeShade="80"/>
          <w:sz w:val="20"/>
          <w:szCs w:val="20"/>
          <w:lang w:eastAsia="hr-HR"/>
        </w:rPr>
        <w:t>LIDL HRVATSKA d.o.o. k.d.</w:t>
      </w:r>
      <w:r w:rsidR="00F54D8A" w:rsidRPr="00666CDD">
        <w:rPr>
          <w:rFonts w:ascii="Arial" w:eastAsia="Times New Roman" w:hAnsi="Arial" w:cs="Arial"/>
          <w:color w:val="244061" w:themeColor="accent1" w:themeShade="80"/>
          <w:sz w:val="20"/>
          <w:szCs w:val="20"/>
          <w:lang w:eastAsia="hr-HR"/>
        </w:rPr>
        <w:t xml:space="preserve"> </w:t>
      </w:r>
      <w:r w:rsidR="00F00324" w:rsidRPr="00666CDD">
        <w:rPr>
          <w:rFonts w:ascii="Arial" w:eastAsia="Times New Roman" w:hAnsi="Arial" w:cs="Arial"/>
          <w:color w:val="244061" w:themeColor="accent1" w:themeShade="80"/>
          <w:sz w:val="20"/>
          <w:szCs w:val="20"/>
          <w:lang w:eastAsia="hr-HR"/>
        </w:rPr>
        <w:t xml:space="preserve">s ostvarenom dobiti od </w:t>
      </w:r>
      <w:r w:rsidR="006E4AAC" w:rsidRPr="00666CDD">
        <w:rPr>
          <w:rFonts w:ascii="Arial" w:eastAsia="Times New Roman" w:hAnsi="Arial" w:cs="Arial"/>
          <w:color w:val="244061" w:themeColor="accent1" w:themeShade="80"/>
          <w:sz w:val="20"/>
          <w:szCs w:val="20"/>
          <w:lang w:eastAsia="hr-HR"/>
        </w:rPr>
        <w:t>345,9</w:t>
      </w:r>
      <w:r w:rsidR="00F00324" w:rsidRPr="00666CDD">
        <w:rPr>
          <w:rFonts w:ascii="Arial" w:eastAsia="Times New Roman" w:hAnsi="Arial" w:cs="Arial"/>
          <w:color w:val="244061" w:themeColor="accent1" w:themeShade="80"/>
          <w:sz w:val="20"/>
          <w:szCs w:val="20"/>
          <w:lang w:eastAsia="hr-HR"/>
        </w:rPr>
        <w:t xml:space="preserve"> milijuna kuna. </w:t>
      </w:r>
      <w:r w:rsidR="00220D0B" w:rsidRPr="00666CDD">
        <w:rPr>
          <w:rFonts w:ascii="Arial" w:eastAsia="Times New Roman" w:hAnsi="Arial" w:cs="Arial"/>
          <w:color w:val="244061" w:themeColor="accent1" w:themeShade="80"/>
          <w:sz w:val="20"/>
          <w:szCs w:val="20"/>
          <w:lang w:eastAsia="hr-HR"/>
        </w:rPr>
        <w:t xml:space="preserve">Društvo je </w:t>
      </w:r>
      <w:r w:rsidR="00994AE5" w:rsidRPr="00666CDD">
        <w:rPr>
          <w:rFonts w:ascii="Arial" w:eastAsia="Times New Roman" w:hAnsi="Arial" w:cs="Arial"/>
          <w:color w:val="244061" w:themeColor="accent1" w:themeShade="80"/>
          <w:sz w:val="20"/>
          <w:szCs w:val="20"/>
          <w:lang w:eastAsia="hr-HR"/>
        </w:rPr>
        <w:t xml:space="preserve">na drugom mjestu po ostvarenim </w:t>
      </w:r>
      <w:r w:rsidR="00220D0B" w:rsidRPr="00666CDD">
        <w:rPr>
          <w:rFonts w:ascii="Arial" w:eastAsia="Times New Roman" w:hAnsi="Arial" w:cs="Arial"/>
          <w:color w:val="244061" w:themeColor="accent1" w:themeShade="80"/>
          <w:sz w:val="20"/>
          <w:szCs w:val="20"/>
          <w:lang w:eastAsia="hr-HR"/>
        </w:rPr>
        <w:t>ukupn</w:t>
      </w:r>
      <w:r w:rsidR="00994AE5" w:rsidRPr="00666CDD">
        <w:rPr>
          <w:rFonts w:ascii="Arial" w:eastAsia="Times New Roman" w:hAnsi="Arial" w:cs="Arial"/>
          <w:color w:val="244061" w:themeColor="accent1" w:themeShade="80"/>
          <w:sz w:val="20"/>
          <w:szCs w:val="20"/>
          <w:lang w:eastAsia="hr-HR"/>
        </w:rPr>
        <w:t>im</w:t>
      </w:r>
      <w:r w:rsidR="00220D0B" w:rsidRPr="00666CDD">
        <w:rPr>
          <w:rFonts w:ascii="Arial" w:eastAsia="Times New Roman" w:hAnsi="Arial" w:cs="Arial"/>
          <w:color w:val="244061" w:themeColor="accent1" w:themeShade="80"/>
          <w:sz w:val="20"/>
          <w:szCs w:val="20"/>
          <w:lang w:eastAsia="hr-HR"/>
        </w:rPr>
        <w:t xml:space="preserve"> prihod</w:t>
      </w:r>
      <w:r w:rsidR="00994AE5" w:rsidRPr="00666CDD">
        <w:rPr>
          <w:rFonts w:ascii="Arial" w:eastAsia="Times New Roman" w:hAnsi="Arial" w:cs="Arial"/>
          <w:color w:val="244061" w:themeColor="accent1" w:themeShade="80"/>
          <w:sz w:val="20"/>
          <w:szCs w:val="20"/>
          <w:lang w:eastAsia="hr-HR"/>
        </w:rPr>
        <w:t>ima</w:t>
      </w:r>
      <w:r w:rsidR="00220D0B" w:rsidRPr="00666CDD">
        <w:rPr>
          <w:rFonts w:ascii="Arial" w:eastAsia="Times New Roman" w:hAnsi="Arial" w:cs="Arial"/>
          <w:color w:val="244061" w:themeColor="accent1" w:themeShade="80"/>
          <w:sz w:val="20"/>
          <w:szCs w:val="20"/>
          <w:lang w:eastAsia="hr-HR"/>
        </w:rPr>
        <w:t xml:space="preserve"> u 2019. godini (</w:t>
      </w:r>
      <w:r w:rsidR="00994AE5" w:rsidRPr="00666CDD">
        <w:rPr>
          <w:rFonts w:ascii="Arial" w:eastAsia="Times New Roman" w:hAnsi="Arial" w:cs="Arial"/>
          <w:color w:val="244061" w:themeColor="accent1" w:themeShade="80"/>
          <w:sz w:val="20"/>
          <w:szCs w:val="20"/>
          <w:lang w:eastAsia="hr-HR"/>
        </w:rPr>
        <w:t>5,9</w:t>
      </w:r>
      <w:r w:rsidR="00220D0B" w:rsidRPr="00666CDD">
        <w:rPr>
          <w:rFonts w:ascii="Arial" w:eastAsia="Times New Roman" w:hAnsi="Arial" w:cs="Arial"/>
          <w:color w:val="244061" w:themeColor="accent1" w:themeShade="80"/>
          <w:sz w:val="20"/>
          <w:szCs w:val="20"/>
          <w:lang w:eastAsia="hr-HR"/>
        </w:rPr>
        <w:t xml:space="preserve"> milijard</w:t>
      </w:r>
      <w:r w:rsidR="00994AE5" w:rsidRPr="00666CDD">
        <w:rPr>
          <w:rFonts w:ascii="Arial" w:eastAsia="Times New Roman" w:hAnsi="Arial" w:cs="Arial"/>
          <w:color w:val="244061" w:themeColor="accent1" w:themeShade="80"/>
          <w:sz w:val="20"/>
          <w:szCs w:val="20"/>
          <w:lang w:eastAsia="hr-HR"/>
        </w:rPr>
        <w:t>i</w:t>
      </w:r>
      <w:r w:rsidR="00220D0B" w:rsidRPr="00666CDD">
        <w:rPr>
          <w:rFonts w:ascii="Arial" w:eastAsia="Times New Roman" w:hAnsi="Arial" w:cs="Arial"/>
          <w:color w:val="244061" w:themeColor="accent1" w:themeShade="80"/>
          <w:sz w:val="20"/>
          <w:szCs w:val="20"/>
          <w:lang w:eastAsia="hr-HR"/>
        </w:rPr>
        <w:t xml:space="preserve"> kuna)</w:t>
      </w:r>
      <w:r w:rsidRPr="00666CDD">
        <w:rPr>
          <w:rFonts w:ascii="Arial" w:eastAsia="Times New Roman" w:hAnsi="Arial" w:cs="Arial"/>
          <w:color w:val="244061" w:themeColor="accent1" w:themeShade="80"/>
          <w:sz w:val="20"/>
          <w:szCs w:val="20"/>
          <w:lang w:eastAsia="hr-HR"/>
        </w:rPr>
        <w:t xml:space="preserve">, s </w:t>
      </w:r>
      <w:r w:rsidR="00994AE5" w:rsidRPr="00666CDD">
        <w:rPr>
          <w:rFonts w:ascii="Arial" w:eastAsia="Times New Roman" w:hAnsi="Arial" w:cs="Arial"/>
          <w:color w:val="244061" w:themeColor="accent1" w:themeShade="80"/>
          <w:sz w:val="20"/>
          <w:szCs w:val="20"/>
          <w:lang w:eastAsia="hr-HR"/>
        </w:rPr>
        <w:t>2.266</w:t>
      </w:r>
      <w:r w:rsidR="00220D0B" w:rsidRPr="00666CDD">
        <w:rPr>
          <w:rFonts w:ascii="Arial" w:eastAsia="Times New Roman" w:hAnsi="Arial" w:cs="Arial"/>
          <w:color w:val="244061" w:themeColor="accent1" w:themeShade="80"/>
          <w:sz w:val="20"/>
          <w:szCs w:val="20"/>
          <w:lang w:eastAsia="hr-HR"/>
        </w:rPr>
        <w:t xml:space="preserve"> </w:t>
      </w:r>
      <w:r w:rsidRPr="00666CDD">
        <w:rPr>
          <w:rFonts w:ascii="Arial" w:eastAsia="Times New Roman" w:hAnsi="Arial" w:cs="Arial"/>
          <w:color w:val="244061" w:themeColor="accent1" w:themeShade="80"/>
          <w:sz w:val="20"/>
          <w:szCs w:val="20"/>
          <w:lang w:eastAsia="hr-HR"/>
        </w:rPr>
        <w:t>zaposlenih,</w:t>
      </w:r>
      <w:r w:rsidR="00220D0B" w:rsidRPr="00666CDD">
        <w:rPr>
          <w:rFonts w:ascii="Arial" w:eastAsia="Times New Roman" w:hAnsi="Arial" w:cs="Arial"/>
          <w:color w:val="244061" w:themeColor="accent1" w:themeShade="80"/>
          <w:sz w:val="20"/>
          <w:szCs w:val="20"/>
          <w:lang w:eastAsia="hr-HR"/>
        </w:rPr>
        <w:t xml:space="preserve"> kojima je obračunata prosječna mjesečna neto plaća u iznosu od </w:t>
      </w:r>
      <w:r w:rsidR="00994AE5" w:rsidRPr="00666CDD">
        <w:rPr>
          <w:rFonts w:ascii="Arial" w:eastAsia="Times New Roman" w:hAnsi="Arial" w:cs="Arial"/>
          <w:color w:val="244061" w:themeColor="accent1" w:themeShade="80"/>
          <w:sz w:val="20"/>
          <w:szCs w:val="20"/>
          <w:lang w:eastAsia="hr-HR"/>
        </w:rPr>
        <w:t>8.452</w:t>
      </w:r>
      <w:r w:rsidR="00220D0B" w:rsidRPr="00666CDD">
        <w:rPr>
          <w:rFonts w:ascii="Arial" w:eastAsia="Times New Roman" w:hAnsi="Arial" w:cs="Arial"/>
          <w:color w:val="244061" w:themeColor="accent1" w:themeShade="80"/>
          <w:sz w:val="20"/>
          <w:szCs w:val="20"/>
          <w:lang w:eastAsia="hr-HR"/>
        </w:rPr>
        <w:t xml:space="preserve"> kun</w:t>
      </w:r>
      <w:r w:rsidR="00994AE5" w:rsidRPr="00666CDD">
        <w:rPr>
          <w:rFonts w:ascii="Arial" w:eastAsia="Times New Roman" w:hAnsi="Arial" w:cs="Arial"/>
          <w:color w:val="244061" w:themeColor="accent1" w:themeShade="80"/>
          <w:sz w:val="20"/>
          <w:szCs w:val="20"/>
          <w:lang w:eastAsia="hr-HR"/>
        </w:rPr>
        <w:t>e</w:t>
      </w:r>
      <w:r w:rsidR="00220D0B" w:rsidRPr="00666CDD">
        <w:rPr>
          <w:rFonts w:ascii="Arial" w:eastAsia="Times New Roman" w:hAnsi="Arial" w:cs="Arial"/>
          <w:color w:val="244061" w:themeColor="accent1" w:themeShade="80"/>
          <w:sz w:val="20"/>
          <w:szCs w:val="20"/>
          <w:lang w:eastAsia="hr-HR"/>
        </w:rPr>
        <w:t xml:space="preserve">. </w:t>
      </w:r>
      <w:r w:rsidR="00994AE5" w:rsidRPr="00666CDD">
        <w:rPr>
          <w:rFonts w:ascii="Arial" w:eastAsia="Times New Roman" w:hAnsi="Arial" w:cs="Arial"/>
          <w:color w:val="244061" w:themeColor="accent1" w:themeShade="80"/>
          <w:sz w:val="20"/>
          <w:szCs w:val="20"/>
          <w:lang w:eastAsia="hr-HR"/>
        </w:rPr>
        <w:t xml:space="preserve">Najveće ukupne prihode u 2019. ostvarilo je društvo KONZUM </w:t>
      </w:r>
      <w:r w:rsidR="00E433D5" w:rsidRPr="00666CDD">
        <w:rPr>
          <w:rFonts w:ascii="Arial" w:eastAsia="Times New Roman" w:hAnsi="Arial" w:cs="Arial"/>
          <w:color w:val="244061" w:themeColor="accent1" w:themeShade="80"/>
          <w:sz w:val="20"/>
          <w:szCs w:val="20"/>
          <w:lang w:eastAsia="hr-HR"/>
        </w:rPr>
        <w:t>Plus</w:t>
      </w:r>
      <w:r w:rsidR="00994AE5" w:rsidRPr="00666CDD">
        <w:rPr>
          <w:rFonts w:ascii="Arial" w:eastAsia="Times New Roman" w:hAnsi="Arial" w:cs="Arial"/>
          <w:color w:val="244061" w:themeColor="accent1" w:themeShade="80"/>
          <w:sz w:val="20"/>
          <w:szCs w:val="20"/>
          <w:lang w:eastAsia="hr-HR"/>
        </w:rPr>
        <w:t xml:space="preserve"> d.o.o.</w:t>
      </w:r>
      <w:r w:rsidR="00B02995" w:rsidRPr="00666CDD">
        <w:rPr>
          <w:rStyle w:val="Referencafusnote"/>
          <w:rFonts w:ascii="Arial" w:eastAsia="Times New Roman" w:hAnsi="Arial" w:cs="Arial"/>
          <w:color w:val="244061" w:themeColor="accent1" w:themeShade="80"/>
          <w:sz w:val="20"/>
          <w:szCs w:val="20"/>
          <w:lang w:eastAsia="hr-HR"/>
        </w:rPr>
        <w:footnoteReference w:id="4"/>
      </w:r>
      <w:r w:rsidR="00994AE5" w:rsidRPr="00666CDD">
        <w:rPr>
          <w:rFonts w:ascii="Arial" w:eastAsia="Times New Roman" w:hAnsi="Arial" w:cs="Arial"/>
          <w:color w:val="244061" w:themeColor="accent1" w:themeShade="80"/>
          <w:sz w:val="20"/>
          <w:szCs w:val="20"/>
          <w:lang w:eastAsia="hr-HR"/>
        </w:rPr>
        <w:t xml:space="preserve"> u iznosu od 7,7 milijardi kuna. </w:t>
      </w:r>
      <w:r w:rsidR="005543C1" w:rsidRPr="00666CDD">
        <w:rPr>
          <w:rFonts w:ascii="Arial" w:eastAsia="Times New Roman" w:hAnsi="Arial" w:cs="Arial"/>
          <w:color w:val="244061" w:themeColor="accent1" w:themeShade="80"/>
          <w:sz w:val="20"/>
          <w:szCs w:val="20"/>
          <w:lang w:eastAsia="hr-HR"/>
        </w:rPr>
        <w:t xml:space="preserve">Po visini ukupnih prihoda iza </w:t>
      </w:r>
      <w:r w:rsidR="005C0105" w:rsidRPr="00666CDD">
        <w:rPr>
          <w:rFonts w:ascii="Arial" w:eastAsia="Times New Roman" w:hAnsi="Arial" w:cs="Arial"/>
          <w:color w:val="244061" w:themeColor="accent1" w:themeShade="80"/>
          <w:sz w:val="20"/>
          <w:szCs w:val="20"/>
          <w:lang w:eastAsia="hr-HR"/>
        </w:rPr>
        <w:t>LIDL HRVATSKA d.o.o. k.d. slijede</w:t>
      </w:r>
      <w:r w:rsidR="005543C1" w:rsidRPr="00666CDD">
        <w:rPr>
          <w:rFonts w:ascii="Arial" w:eastAsia="Times New Roman" w:hAnsi="Arial" w:cs="Arial"/>
          <w:color w:val="244061" w:themeColor="accent1" w:themeShade="80"/>
          <w:sz w:val="20"/>
          <w:szCs w:val="20"/>
          <w:lang w:eastAsia="hr-HR"/>
        </w:rPr>
        <w:t xml:space="preserve"> </w:t>
      </w:r>
      <w:r w:rsidR="005C0105" w:rsidRPr="00666CDD">
        <w:rPr>
          <w:rFonts w:ascii="Arial" w:eastAsia="Times New Roman" w:hAnsi="Arial" w:cs="Arial"/>
          <w:color w:val="244061" w:themeColor="accent1" w:themeShade="80"/>
          <w:sz w:val="20"/>
          <w:szCs w:val="20"/>
          <w:lang w:eastAsia="hr-HR"/>
        </w:rPr>
        <w:t>CRODUX DERIVATI DVA d.o.o.</w:t>
      </w:r>
      <w:r w:rsidR="005543C1" w:rsidRPr="00666CDD">
        <w:rPr>
          <w:rFonts w:ascii="Arial" w:eastAsia="Times New Roman" w:hAnsi="Arial" w:cs="Arial"/>
          <w:color w:val="244061" w:themeColor="accent1" w:themeShade="80"/>
          <w:sz w:val="20"/>
          <w:szCs w:val="20"/>
          <w:lang w:eastAsia="hr-HR"/>
        </w:rPr>
        <w:t xml:space="preserve"> </w:t>
      </w:r>
      <w:r w:rsidR="005C0105" w:rsidRPr="00666CDD">
        <w:rPr>
          <w:rFonts w:ascii="Arial" w:eastAsia="Times New Roman" w:hAnsi="Arial" w:cs="Arial"/>
          <w:color w:val="244061" w:themeColor="accent1" w:themeShade="80"/>
          <w:sz w:val="20"/>
          <w:szCs w:val="20"/>
          <w:lang w:eastAsia="hr-HR"/>
        </w:rPr>
        <w:t>s</w:t>
      </w:r>
      <w:r w:rsidR="005543C1" w:rsidRPr="00666CDD">
        <w:rPr>
          <w:rFonts w:ascii="Arial" w:eastAsia="Times New Roman" w:hAnsi="Arial" w:cs="Arial"/>
          <w:color w:val="244061" w:themeColor="accent1" w:themeShade="80"/>
          <w:sz w:val="20"/>
          <w:szCs w:val="20"/>
          <w:lang w:eastAsia="hr-HR"/>
        </w:rPr>
        <w:t xml:space="preserve"> </w:t>
      </w:r>
      <w:r w:rsidR="005C0105" w:rsidRPr="00666CDD">
        <w:rPr>
          <w:rFonts w:ascii="Arial" w:eastAsia="Times New Roman" w:hAnsi="Arial" w:cs="Arial"/>
          <w:color w:val="244061" w:themeColor="accent1" w:themeShade="80"/>
          <w:sz w:val="20"/>
          <w:szCs w:val="20"/>
          <w:lang w:eastAsia="hr-HR"/>
        </w:rPr>
        <w:t>5,7</w:t>
      </w:r>
      <w:r w:rsidR="005543C1" w:rsidRPr="00666CDD">
        <w:rPr>
          <w:rFonts w:ascii="Arial" w:eastAsia="Times New Roman" w:hAnsi="Arial" w:cs="Arial"/>
          <w:color w:val="244061" w:themeColor="accent1" w:themeShade="80"/>
          <w:sz w:val="20"/>
          <w:szCs w:val="20"/>
          <w:lang w:eastAsia="hr-HR"/>
        </w:rPr>
        <w:t xml:space="preserve"> milijard</w:t>
      </w:r>
      <w:r w:rsidR="005C0105" w:rsidRPr="00666CDD">
        <w:rPr>
          <w:rFonts w:ascii="Arial" w:eastAsia="Times New Roman" w:hAnsi="Arial" w:cs="Arial"/>
          <w:color w:val="244061" w:themeColor="accent1" w:themeShade="80"/>
          <w:sz w:val="20"/>
          <w:szCs w:val="20"/>
          <w:lang w:eastAsia="hr-HR"/>
        </w:rPr>
        <w:t>i</w:t>
      </w:r>
      <w:r w:rsidR="005543C1" w:rsidRPr="00666CDD">
        <w:rPr>
          <w:rFonts w:ascii="Arial" w:eastAsia="Times New Roman" w:hAnsi="Arial" w:cs="Arial"/>
          <w:color w:val="244061" w:themeColor="accent1" w:themeShade="80"/>
          <w:sz w:val="20"/>
          <w:szCs w:val="20"/>
          <w:lang w:eastAsia="hr-HR"/>
        </w:rPr>
        <w:t xml:space="preserve"> kuna i </w:t>
      </w:r>
      <w:r w:rsidR="005C0105" w:rsidRPr="00666CDD">
        <w:rPr>
          <w:rFonts w:ascii="Arial" w:eastAsia="Times New Roman" w:hAnsi="Arial" w:cs="Arial"/>
          <w:color w:val="244061" w:themeColor="accent1" w:themeShade="80"/>
          <w:sz w:val="20"/>
          <w:szCs w:val="20"/>
          <w:lang w:eastAsia="hr-HR"/>
        </w:rPr>
        <w:t>PETROL d.o.o.</w:t>
      </w:r>
      <w:r w:rsidR="005543C1" w:rsidRPr="00666CDD">
        <w:rPr>
          <w:rFonts w:ascii="Arial" w:eastAsia="Times New Roman" w:hAnsi="Arial" w:cs="Arial"/>
          <w:color w:val="244061" w:themeColor="accent1" w:themeShade="80"/>
          <w:sz w:val="20"/>
          <w:szCs w:val="20"/>
          <w:lang w:eastAsia="hr-HR"/>
        </w:rPr>
        <w:t xml:space="preserve"> </w:t>
      </w:r>
      <w:r w:rsidR="005C0105" w:rsidRPr="00666CDD">
        <w:rPr>
          <w:rFonts w:ascii="Arial" w:eastAsia="Times New Roman" w:hAnsi="Arial" w:cs="Arial"/>
          <w:color w:val="244061" w:themeColor="accent1" w:themeShade="80"/>
          <w:sz w:val="20"/>
          <w:szCs w:val="20"/>
          <w:lang w:eastAsia="hr-HR"/>
        </w:rPr>
        <w:t>s 5,6</w:t>
      </w:r>
      <w:r w:rsidR="005543C1" w:rsidRPr="00666CDD">
        <w:rPr>
          <w:rFonts w:ascii="Arial" w:eastAsia="Times New Roman" w:hAnsi="Arial" w:cs="Arial"/>
          <w:color w:val="244061" w:themeColor="accent1" w:themeShade="80"/>
          <w:sz w:val="20"/>
          <w:szCs w:val="20"/>
          <w:lang w:eastAsia="hr-HR"/>
        </w:rPr>
        <w:t xml:space="preserve"> milijard</w:t>
      </w:r>
      <w:r w:rsidR="005C0105" w:rsidRPr="00666CDD">
        <w:rPr>
          <w:rFonts w:ascii="Arial" w:eastAsia="Times New Roman" w:hAnsi="Arial" w:cs="Arial"/>
          <w:color w:val="244061" w:themeColor="accent1" w:themeShade="80"/>
          <w:sz w:val="20"/>
          <w:szCs w:val="20"/>
          <w:lang w:eastAsia="hr-HR"/>
        </w:rPr>
        <w:t>i</w:t>
      </w:r>
      <w:r w:rsidR="005543C1" w:rsidRPr="00666CDD">
        <w:rPr>
          <w:rFonts w:ascii="Arial" w:eastAsia="Times New Roman" w:hAnsi="Arial" w:cs="Arial"/>
          <w:color w:val="244061" w:themeColor="accent1" w:themeShade="80"/>
          <w:sz w:val="20"/>
          <w:szCs w:val="20"/>
          <w:lang w:eastAsia="hr-HR"/>
        </w:rPr>
        <w:t xml:space="preserve"> kuna ukupnih prihoda.</w:t>
      </w:r>
      <w:r w:rsidR="00D72207">
        <w:rPr>
          <w:rFonts w:ascii="Arial" w:eastAsia="Times New Roman" w:hAnsi="Arial" w:cs="Arial"/>
          <w:color w:val="244061" w:themeColor="accent1" w:themeShade="80"/>
          <w:sz w:val="20"/>
          <w:szCs w:val="20"/>
          <w:lang w:eastAsia="hr-HR"/>
        </w:rPr>
        <w:t xml:space="preserve"> </w:t>
      </w:r>
      <w:r w:rsidR="00F54D8A" w:rsidRPr="00666CDD">
        <w:rPr>
          <w:rFonts w:ascii="Arial" w:eastAsia="Times New Roman" w:hAnsi="Arial" w:cs="Arial"/>
          <w:color w:val="244061" w:themeColor="accent1" w:themeShade="80"/>
          <w:sz w:val="20"/>
          <w:szCs w:val="20"/>
          <w:lang w:eastAsia="hr-HR"/>
        </w:rPr>
        <w:t>Gubitak razdoblja bio je najveći 20</w:t>
      </w:r>
      <w:r w:rsidR="00E55C5B" w:rsidRPr="00666CDD">
        <w:rPr>
          <w:rFonts w:ascii="Arial" w:eastAsia="Times New Roman" w:hAnsi="Arial" w:cs="Arial"/>
          <w:color w:val="244061" w:themeColor="accent1" w:themeShade="80"/>
          <w:sz w:val="20"/>
          <w:szCs w:val="20"/>
          <w:lang w:eastAsia="hr-HR"/>
        </w:rPr>
        <w:t>13</w:t>
      </w:r>
      <w:r w:rsidR="00F54D8A" w:rsidRPr="00666CDD">
        <w:rPr>
          <w:rFonts w:ascii="Arial" w:eastAsia="Times New Roman" w:hAnsi="Arial" w:cs="Arial"/>
          <w:color w:val="244061" w:themeColor="accent1" w:themeShade="80"/>
          <w:sz w:val="20"/>
          <w:szCs w:val="20"/>
          <w:lang w:eastAsia="hr-HR"/>
        </w:rPr>
        <w:t xml:space="preserve">. godine i iznosio je </w:t>
      </w:r>
      <w:r w:rsidR="00E55C5B" w:rsidRPr="00666CDD">
        <w:rPr>
          <w:rFonts w:ascii="Arial" w:eastAsia="Times New Roman" w:hAnsi="Arial" w:cs="Arial"/>
          <w:color w:val="244061" w:themeColor="accent1" w:themeShade="80"/>
          <w:sz w:val="20"/>
          <w:szCs w:val="20"/>
          <w:lang w:eastAsia="hr-HR"/>
        </w:rPr>
        <w:t>5,6</w:t>
      </w:r>
      <w:r w:rsidR="00F54D8A" w:rsidRPr="00666CDD">
        <w:rPr>
          <w:rFonts w:ascii="Arial" w:eastAsia="Times New Roman" w:hAnsi="Arial" w:cs="Arial"/>
          <w:color w:val="244061" w:themeColor="accent1" w:themeShade="80"/>
          <w:sz w:val="20"/>
          <w:szCs w:val="20"/>
          <w:lang w:eastAsia="hr-HR"/>
        </w:rPr>
        <w:t xml:space="preserve"> </w:t>
      </w:r>
      <w:r w:rsidR="00596702" w:rsidRPr="00666CDD">
        <w:rPr>
          <w:rFonts w:ascii="Arial" w:eastAsia="Times New Roman" w:hAnsi="Arial" w:cs="Arial"/>
          <w:color w:val="244061" w:themeColor="accent1" w:themeShade="80"/>
          <w:sz w:val="20"/>
          <w:szCs w:val="20"/>
          <w:lang w:eastAsia="hr-HR"/>
        </w:rPr>
        <w:t>milijardi</w:t>
      </w:r>
      <w:r w:rsidR="00F54D8A" w:rsidRPr="00666CDD">
        <w:rPr>
          <w:rFonts w:ascii="Arial" w:eastAsia="Times New Roman" w:hAnsi="Arial" w:cs="Arial"/>
          <w:color w:val="244061" w:themeColor="accent1" w:themeShade="80"/>
          <w:sz w:val="20"/>
          <w:szCs w:val="20"/>
          <w:lang w:eastAsia="hr-HR"/>
        </w:rPr>
        <w:t xml:space="preserve"> kuna (</w:t>
      </w:r>
      <w:r w:rsidR="00E55C5B" w:rsidRPr="00666CDD">
        <w:rPr>
          <w:rFonts w:ascii="Arial" w:eastAsia="Times New Roman" w:hAnsi="Arial" w:cs="Arial"/>
          <w:color w:val="244061" w:themeColor="accent1" w:themeShade="80"/>
          <w:sz w:val="20"/>
          <w:szCs w:val="20"/>
          <w:lang w:eastAsia="hr-HR"/>
        </w:rPr>
        <w:t>71,6</w:t>
      </w:r>
      <w:r w:rsidR="00F54D8A" w:rsidRPr="00666CDD">
        <w:rPr>
          <w:rFonts w:ascii="Arial" w:eastAsia="Times New Roman" w:hAnsi="Arial" w:cs="Arial"/>
          <w:color w:val="244061" w:themeColor="accent1" w:themeShade="80"/>
          <w:sz w:val="20"/>
          <w:szCs w:val="20"/>
          <w:lang w:eastAsia="hr-HR"/>
        </w:rPr>
        <w:t>% više u odnosu na 201</w:t>
      </w:r>
      <w:r w:rsidR="00E16A41" w:rsidRPr="00666CDD">
        <w:rPr>
          <w:rFonts w:ascii="Arial" w:eastAsia="Times New Roman" w:hAnsi="Arial" w:cs="Arial"/>
          <w:color w:val="244061" w:themeColor="accent1" w:themeShade="80"/>
          <w:sz w:val="20"/>
          <w:szCs w:val="20"/>
          <w:lang w:eastAsia="hr-HR"/>
        </w:rPr>
        <w:t>9</w:t>
      </w:r>
      <w:r w:rsidR="00F54D8A" w:rsidRPr="00666CDD">
        <w:rPr>
          <w:rFonts w:ascii="Arial" w:eastAsia="Times New Roman" w:hAnsi="Arial" w:cs="Arial"/>
          <w:color w:val="244061" w:themeColor="accent1" w:themeShade="80"/>
          <w:sz w:val="20"/>
          <w:szCs w:val="20"/>
          <w:lang w:eastAsia="hr-HR"/>
        </w:rPr>
        <w:t>. godinu).</w:t>
      </w:r>
      <w:r w:rsidR="00E16A41" w:rsidRPr="00666CDD">
        <w:rPr>
          <w:rFonts w:ascii="Arial" w:eastAsia="Times New Roman" w:hAnsi="Arial" w:cs="Arial"/>
          <w:color w:val="244061" w:themeColor="accent1" w:themeShade="80"/>
          <w:sz w:val="20"/>
          <w:szCs w:val="20"/>
          <w:lang w:eastAsia="hr-HR"/>
        </w:rPr>
        <w:t xml:space="preserve"> Najveći gubitaš u 20</w:t>
      </w:r>
      <w:r w:rsidR="00E55C5B" w:rsidRPr="00666CDD">
        <w:rPr>
          <w:rFonts w:ascii="Arial" w:eastAsia="Times New Roman" w:hAnsi="Arial" w:cs="Arial"/>
          <w:color w:val="244061" w:themeColor="accent1" w:themeShade="80"/>
          <w:sz w:val="20"/>
          <w:szCs w:val="20"/>
          <w:lang w:eastAsia="hr-HR"/>
        </w:rPr>
        <w:t>13</w:t>
      </w:r>
      <w:r w:rsidR="00F54D8A" w:rsidRPr="00666CDD">
        <w:rPr>
          <w:rFonts w:ascii="Arial" w:eastAsia="Times New Roman" w:hAnsi="Arial" w:cs="Arial"/>
          <w:color w:val="244061" w:themeColor="accent1" w:themeShade="80"/>
          <w:sz w:val="20"/>
          <w:szCs w:val="20"/>
          <w:lang w:eastAsia="hr-HR"/>
        </w:rPr>
        <w:t xml:space="preserve">. godini bilo je društvo </w:t>
      </w:r>
      <w:r w:rsidR="00E55C5B" w:rsidRPr="00666CDD">
        <w:rPr>
          <w:rFonts w:ascii="Arial" w:eastAsia="Times New Roman" w:hAnsi="Arial" w:cs="Arial"/>
          <w:color w:val="244061" w:themeColor="accent1" w:themeShade="80"/>
          <w:sz w:val="20"/>
          <w:szCs w:val="20"/>
          <w:lang w:eastAsia="hr-HR"/>
        </w:rPr>
        <w:t>PRIRODNI PLIN d.o.o.</w:t>
      </w:r>
      <w:r w:rsidR="004C5B78" w:rsidRPr="00666CDD">
        <w:rPr>
          <w:rStyle w:val="Referencafusnote"/>
          <w:rFonts w:ascii="Arial" w:eastAsia="Times New Roman" w:hAnsi="Arial" w:cs="Arial"/>
          <w:color w:val="244061" w:themeColor="accent1" w:themeShade="80"/>
          <w:sz w:val="20"/>
          <w:szCs w:val="20"/>
          <w:lang w:eastAsia="hr-HR"/>
        </w:rPr>
        <w:footnoteReference w:id="5"/>
      </w:r>
      <w:r w:rsidR="00E55C5B" w:rsidRPr="00666CDD">
        <w:rPr>
          <w:rFonts w:ascii="Arial" w:eastAsia="Times New Roman" w:hAnsi="Arial" w:cs="Arial"/>
          <w:color w:val="244061" w:themeColor="accent1" w:themeShade="80"/>
          <w:sz w:val="20"/>
          <w:szCs w:val="20"/>
          <w:lang w:eastAsia="hr-HR"/>
        </w:rPr>
        <w:t xml:space="preserve"> s 802,8</w:t>
      </w:r>
      <w:r w:rsidR="00F54D8A" w:rsidRPr="00666CDD">
        <w:rPr>
          <w:rFonts w:ascii="Arial" w:eastAsia="Times New Roman" w:hAnsi="Arial" w:cs="Arial"/>
          <w:color w:val="244061" w:themeColor="accent1" w:themeShade="80"/>
          <w:sz w:val="20"/>
          <w:szCs w:val="20"/>
          <w:lang w:eastAsia="hr-HR"/>
        </w:rPr>
        <w:t xml:space="preserve"> milijun</w:t>
      </w:r>
      <w:r w:rsidR="00E55C5B" w:rsidRPr="00666CDD">
        <w:rPr>
          <w:rFonts w:ascii="Arial" w:eastAsia="Times New Roman" w:hAnsi="Arial" w:cs="Arial"/>
          <w:color w:val="244061" w:themeColor="accent1" w:themeShade="80"/>
          <w:sz w:val="20"/>
          <w:szCs w:val="20"/>
          <w:lang w:eastAsia="hr-HR"/>
        </w:rPr>
        <w:t>a</w:t>
      </w:r>
      <w:r w:rsidR="00F54D8A" w:rsidRPr="00666CDD">
        <w:rPr>
          <w:rFonts w:ascii="Arial" w:eastAsia="Times New Roman" w:hAnsi="Arial" w:cs="Arial"/>
          <w:color w:val="244061" w:themeColor="accent1" w:themeShade="80"/>
          <w:sz w:val="20"/>
          <w:szCs w:val="20"/>
          <w:lang w:eastAsia="hr-HR"/>
        </w:rPr>
        <w:t xml:space="preserve"> kuna</w:t>
      </w:r>
      <w:r w:rsidRPr="00666CDD">
        <w:rPr>
          <w:rFonts w:ascii="Arial" w:eastAsia="Times New Roman" w:hAnsi="Arial" w:cs="Arial"/>
          <w:color w:val="244061" w:themeColor="accent1" w:themeShade="80"/>
          <w:sz w:val="20"/>
          <w:szCs w:val="20"/>
          <w:lang w:eastAsia="hr-HR"/>
        </w:rPr>
        <w:t>.</w:t>
      </w:r>
    </w:p>
    <w:p w:rsidR="00F54D8A" w:rsidRPr="00666CDD" w:rsidRDefault="00AA6289" w:rsidP="00F54D8A">
      <w:pPr>
        <w:spacing w:before="120" w:after="0"/>
        <w:jc w:val="both"/>
        <w:rPr>
          <w:rFonts w:ascii="Arial" w:eastAsia="Times New Roman" w:hAnsi="Arial" w:cs="Arial"/>
          <w:color w:val="244061" w:themeColor="accent1" w:themeShade="80"/>
          <w:sz w:val="20"/>
          <w:szCs w:val="20"/>
          <w:lang w:eastAsia="hr-HR"/>
        </w:rPr>
      </w:pPr>
      <w:r w:rsidRPr="00666CDD">
        <w:rPr>
          <w:rFonts w:ascii="Arial" w:eastAsia="Times New Roman" w:hAnsi="Arial" w:cs="Arial"/>
          <w:color w:val="00325A"/>
          <w:sz w:val="20"/>
          <w:szCs w:val="20"/>
          <w:lang w:eastAsia="hr-HR"/>
        </w:rPr>
        <w:t>Najveće i</w:t>
      </w:r>
      <w:r w:rsidR="00F54D8A" w:rsidRPr="00666CDD">
        <w:rPr>
          <w:rFonts w:ascii="Arial" w:eastAsia="Times New Roman" w:hAnsi="Arial" w:cs="Arial"/>
          <w:color w:val="00325A"/>
          <w:sz w:val="20"/>
          <w:szCs w:val="20"/>
          <w:lang w:eastAsia="hr-HR"/>
        </w:rPr>
        <w:t xml:space="preserve">nvesticije u novu dugotrajnu imovinu </w:t>
      </w:r>
      <w:r w:rsidRPr="00666CDD">
        <w:rPr>
          <w:rFonts w:ascii="Arial" w:eastAsia="Times New Roman" w:hAnsi="Arial" w:cs="Arial"/>
          <w:color w:val="00325A"/>
          <w:sz w:val="20"/>
          <w:szCs w:val="20"/>
          <w:lang w:eastAsia="hr-HR"/>
        </w:rPr>
        <w:t xml:space="preserve">ostvarene su </w:t>
      </w:r>
      <w:r w:rsidR="00F54D8A" w:rsidRPr="00666CDD">
        <w:rPr>
          <w:rFonts w:ascii="Arial" w:eastAsia="Times New Roman" w:hAnsi="Arial" w:cs="Arial"/>
          <w:color w:val="00325A"/>
          <w:sz w:val="20"/>
          <w:szCs w:val="20"/>
          <w:lang w:eastAsia="hr-HR"/>
        </w:rPr>
        <w:t>200</w:t>
      </w:r>
      <w:r w:rsidR="0051090F" w:rsidRPr="00666CDD">
        <w:rPr>
          <w:rFonts w:ascii="Arial" w:eastAsia="Times New Roman" w:hAnsi="Arial" w:cs="Arial"/>
          <w:color w:val="00325A"/>
          <w:sz w:val="20"/>
          <w:szCs w:val="20"/>
          <w:lang w:eastAsia="hr-HR"/>
        </w:rPr>
        <w:t>3</w:t>
      </w:r>
      <w:r w:rsidR="00F54D8A" w:rsidRPr="00666CDD">
        <w:rPr>
          <w:rFonts w:ascii="Arial" w:eastAsia="Times New Roman" w:hAnsi="Arial" w:cs="Arial"/>
          <w:color w:val="00325A"/>
          <w:sz w:val="20"/>
          <w:szCs w:val="20"/>
          <w:lang w:eastAsia="hr-HR"/>
        </w:rPr>
        <w:t>. godin</w:t>
      </w:r>
      <w:r w:rsidRPr="00666CDD">
        <w:rPr>
          <w:rFonts w:ascii="Arial" w:eastAsia="Times New Roman" w:hAnsi="Arial" w:cs="Arial"/>
          <w:color w:val="00325A"/>
          <w:sz w:val="20"/>
          <w:szCs w:val="20"/>
          <w:lang w:eastAsia="hr-HR"/>
        </w:rPr>
        <w:t>e</w:t>
      </w:r>
      <w:r w:rsidR="00F54D8A" w:rsidRPr="00666CDD">
        <w:rPr>
          <w:rFonts w:ascii="Arial" w:eastAsia="Times New Roman" w:hAnsi="Arial" w:cs="Arial"/>
          <w:color w:val="00325A"/>
          <w:sz w:val="20"/>
          <w:szCs w:val="20"/>
          <w:lang w:eastAsia="hr-HR"/>
        </w:rPr>
        <w:t xml:space="preserve"> </w:t>
      </w:r>
      <w:r w:rsidRPr="00666CDD">
        <w:rPr>
          <w:rFonts w:ascii="Arial" w:eastAsia="Times New Roman" w:hAnsi="Arial" w:cs="Arial"/>
          <w:color w:val="00325A"/>
          <w:sz w:val="20"/>
          <w:szCs w:val="20"/>
          <w:lang w:eastAsia="hr-HR"/>
        </w:rPr>
        <w:t>i</w:t>
      </w:r>
      <w:r w:rsidR="00F54D8A" w:rsidRPr="00666CDD">
        <w:rPr>
          <w:rFonts w:ascii="Arial" w:eastAsia="Times New Roman" w:hAnsi="Arial" w:cs="Arial"/>
          <w:color w:val="00325A"/>
          <w:sz w:val="20"/>
          <w:szCs w:val="20"/>
          <w:lang w:eastAsia="hr-HR"/>
        </w:rPr>
        <w:t xml:space="preserve"> iznosile </w:t>
      </w:r>
      <w:r w:rsidRPr="00666CDD">
        <w:rPr>
          <w:rFonts w:ascii="Arial" w:eastAsia="Times New Roman" w:hAnsi="Arial" w:cs="Arial"/>
          <w:color w:val="00325A"/>
          <w:sz w:val="20"/>
          <w:szCs w:val="20"/>
          <w:lang w:eastAsia="hr-HR"/>
        </w:rPr>
        <w:t xml:space="preserve">su </w:t>
      </w:r>
      <w:r w:rsidR="0051090F" w:rsidRPr="00666CDD">
        <w:rPr>
          <w:rFonts w:ascii="Arial" w:eastAsia="Times New Roman" w:hAnsi="Arial" w:cs="Arial"/>
          <w:color w:val="00325A"/>
          <w:sz w:val="20"/>
          <w:szCs w:val="20"/>
          <w:lang w:eastAsia="hr-HR"/>
        </w:rPr>
        <w:t>9,4</w:t>
      </w:r>
      <w:r w:rsidR="00F54D8A" w:rsidRPr="00666CDD">
        <w:rPr>
          <w:rFonts w:ascii="Arial" w:eastAsia="Times New Roman" w:hAnsi="Arial" w:cs="Arial"/>
          <w:color w:val="00325A"/>
          <w:sz w:val="20"/>
          <w:szCs w:val="20"/>
          <w:lang w:eastAsia="hr-HR"/>
        </w:rPr>
        <w:t xml:space="preserve"> </w:t>
      </w:r>
      <w:r w:rsidRPr="00666CDD">
        <w:rPr>
          <w:rFonts w:ascii="Arial" w:eastAsia="Times New Roman" w:hAnsi="Arial" w:cs="Arial"/>
          <w:color w:val="00325A"/>
          <w:sz w:val="20"/>
          <w:szCs w:val="20"/>
          <w:lang w:eastAsia="hr-HR"/>
        </w:rPr>
        <w:t>milijard</w:t>
      </w:r>
      <w:r w:rsidR="0051090F" w:rsidRPr="00666CDD">
        <w:rPr>
          <w:rFonts w:ascii="Arial" w:eastAsia="Times New Roman" w:hAnsi="Arial" w:cs="Arial"/>
          <w:color w:val="00325A"/>
          <w:sz w:val="20"/>
          <w:szCs w:val="20"/>
          <w:lang w:eastAsia="hr-HR"/>
        </w:rPr>
        <w:t>e</w:t>
      </w:r>
      <w:r w:rsidR="00F54D8A" w:rsidRPr="00666CDD">
        <w:rPr>
          <w:rFonts w:ascii="Arial" w:eastAsia="Times New Roman" w:hAnsi="Arial" w:cs="Arial"/>
          <w:color w:val="00325A"/>
          <w:sz w:val="20"/>
          <w:szCs w:val="20"/>
          <w:lang w:eastAsia="hr-HR"/>
        </w:rPr>
        <w:t xml:space="preserve"> kuna, </w:t>
      </w:r>
      <w:r w:rsidRPr="00666CDD">
        <w:rPr>
          <w:rFonts w:ascii="Arial" w:eastAsia="Times New Roman" w:hAnsi="Arial" w:cs="Arial"/>
          <w:color w:val="00325A"/>
          <w:sz w:val="20"/>
          <w:szCs w:val="20"/>
          <w:lang w:eastAsia="hr-HR"/>
        </w:rPr>
        <w:t>dok su</w:t>
      </w:r>
      <w:r w:rsidR="00F54D8A" w:rsidRPr="00666CDD">
        <w:rPr>
          <w:rFonts w:ascii="Arial" w:eastAsia="Times New Roman" w:hAnsi="Arial" w:cs="Arial"/>
          <w:color w:val="00325A"/>
          <w:sz w:val="20"/>
          <w:szCs w:val="20"/>
          <w:lang w:eastAsia="hr-HR"/>
        </w:rPr>
        <w:t xml:space="preserve"> u 201</w:t>
      </w:r>
      <w:r w:rsidR="00D547A0" w:rsidRPr="00666CDD">
        <w:rPr>
          <w:rFonts w:ascii="Arial" w:eastAsia="Times New Roman" w:hAnsi="Arial" w:cs="Arial"/>
          <w:color w:val="00325A"/>
          <w:sz w:val="20"/>
          <w:szCs w:val="20"/>
          <w:lang w:eastAsia="hr-HR"/>
        </w:rPr>
        <w:t>9</w:t>
      </w:r>
      <w:r w:rsidR="00F54D8A" w:rsidRPr="00666CDD">
        <w:rPr>
          <w:rFonts w:ascii="Arial" w:eastAsia="Times New Roman" w:hAnsi="Arial" w:cs="Arial"/>
          <w:color w:val="00325A"/>
          <w:sz w:val="20"/>
          <w:szCs w:val="20"/>
          <w:lang w:eastAsia="hr-HR"/>
        </w:rPr>
        <w:t xml:space="preserve">. godini iznosile </w:t>
      </w:r>
      <w:r w:rsidR="0051090F" w:rsidRPr="00666CDD">
        <w:rPr>
          <w:rFonts w:ascii="Arial" w:eastAsia="Times New Roman" w:hAnsi="Arial" w:cs="Arial"/>
          <w:color w:val="00325A"/>
          <w:sz w:val="20"/>
          <w:szCs w:val="20"/>
          <w:lang w:eastAsia="hr-HR"/>
        </w:rPr>
        <w:t>3,6</w:t>
      </w:r>
      <w:r w:rsidR="00F54D8A" w:rsidRPr="00666CDD">
        <w:rPr>
          <w:rFonts w:ascii="Arial" w:eastAsia="Times New Roman" w:hAnsi="Arial" w:cs="Arial"/>
          <w:color w:val="00325A"/>
          <w:sz w:val="20"/>
          <w:szCs w:val="20"/>
          <w:lang w:eastAsia="hr-HR"/>
        </w:rPr>
        <w:t xml:space="preserve"> </w:t>
      </w:r>
      <w:r w:rsidRPr="00666CDD">
        <w:rPr>
          <w:rFonts w:ascii="Arial" w:eastAsia="Times New Roman" w:hAnsi="Arial" w:cs="Arial"/>
          <w:color w:val="00325A"/>
          <w:sz w:val="20"/>
          <w:szCs w:val="20"/>
          <w:lang w:eastAsia="hr-HR"/>
        </w:rPr>
        <w:t xml:space="preserve">milijardi kuna, što je za </w:t>
      </w:r>
      <w:r w:rsidR="0051090F" w:rsidRPr="00666CDD">
        <w:rPr>
          <w:rFonts w:ascii="Arial" w:eastAsia="Times New Roman" w:hAnsi="Arial" w:cs="Arial"/>
          <w:color w:val="00325A"/>
          <w:sz w:val="20"/>
          <w:szCs w:val="20"/>
          <w:lang w:eastAsia="hr-HR"/>
        </w:rPr>
        <w:t>61,8</w:t>
      </w:r>
      <w:r w:rsidRPr="00666CDD">
        <w:rPr>
          <w:rFonts w:ascii="Arial" w:eastAsia="Times New Roman" w:hAnsi="Arial" w:cs="Arial"/>
          <w:color w:val="00325A"/>
          <w:sz w:val="20"/>
          <w:szCs w:val="20"/>
          <w:lang w:eastAsia="hr-HR"/>
        </w:rPr>
        <w:t>%</w:t>
      </w:r>
      <w:r w:rsidR="00F54D8A" w:rsidRPr="00666CDD">
        <w:rPr>
          <w:rFonts w:ascii="Arial" w:eastAsia="Times New Roman" w:hAnsi="Arial" w:cs="Arial"/>
          <w:color w:val="00325A"/>
          <w:sz w:val="20"/>
          <w:szCs w:val="20"/>
          <w:lang w:eastAsia="hr-HR"/>
        </w:rPr>
        <w:t xml:space="preserve"> </w:t>
      </w:r>
      <w:r w:rsidRPr="00666CDD">
        <w:rPr>
          <w:rFonts w:ascii="Arial" w:eastAsia="Times New Roman" w:hAnsi="Arial" w:cs="Arial"/>
          <w:color w:val="00325A"/>
          <w:sz w:val="20"/>
          <w:szCs w:val="20"/>
          <w:lang w:eastAsia="hr-HR"/>
        </w:rPr>
        <w:t>manje nego 200</w:t>
      </w:r>
      <w:r w:rsidR="0051090F" w:rsidRPr="00666CDD">
        <w:rPr>
          <w:rFonts w:ascii="Arial" w:eastAsia="Times New Roman" w:hAnsi="Arial" w:cs="Arial"/>
          <w:color w:val="00325A"/>
          <w:sz w:val="20"/>
          <w:szCs w:val="20"/>
          <w:lang w:eastAsia="hr-HR"/>
        </w:rPr>
        <w:t>3</w:t>
      </w:r>
      <w:r w:rsidRPr="00666CDD">
        <w:rPr>
          <w:rFonts w:ascii="Arial" w:eastAsia="Times New Roman" w:hAnsi="Arial" w:cs="Arial"/>
          <w:color w:val="00325A"/>
          <w:sz w:val="20"/>
          <w:szCs w:val="20"/>
          <w:lang w:eastAsia="hr-HR"/>
        </w:rPr>
        <w:t xml:space="preserve">. godine. </w:t>
      </w:r>
      <w:r w:rsidR="00F54D8A" w:rsidRPr="00666CDD">
        <w:rPr>
          <w:rFonts w:ascii="Arial" w:eastAsia="Times New Roman" w:hAnsi="Arial" w:cs="Arial"/>
          <w:color w:val="00325A"/>
          <w:sz w:val="20"/>
          <w:szCs w:val="20"/>
          <w:lang w:eastAsia="hr-HR"/>
        </w:rPr>
        <w:t>Najveći investitor u 200</w:t>
      </w:r>
      <w:r w:rsidR="0051090F" w:rsidRPr="00666CDD">
        <w:rPr>
          <w:rFonts w:ascii="Arial" w:eastAsia="Times New Roman" w:hAnsi="Arial" w:cs="Arial"/>
          <w:color w:val="00325A"/>
          <w:sz w:val="20"/>
          <w:szCs w:val="20"/>
          <w:lang w:eastAsia="hr-HR"/>
        </w:rPr>
        <w:t>3</w:t>
      </w:r>
      <w:r w:rsidR="00F54D8A" w:rsidRPr="00666CDD">
        <w:rPr>
          <w:rFonts w:ascii="Arial" w:eastAsia="Times New Roman" w:hAnsi="Arial" w:cs="Arial"/>
          <w:color w:val="00325A"/>
          <w:sz w:val="20"/>
          <w:szCs w:val="20"/>
          <w:lang w:eastAsia="hr-HR"/>
        </w:rPr>
        <w:t>. godini bilo je društvo</w:t>
      </w:r>
      <w:r w:rsidR="00D547A0" w:rsidRPr="00666CDD">
        <w:rPr>
          <w:rFonts w:ascii="Arial" w:eastAsia="Times New Roman" w:hAnsi="Arial" w:cs="Arial"/>
          <w:color w:val="00325A"/>
          <w:sz w:val="20"/>
          <w:szCs w:val="20"/>
          <w:lang w:eastAsia="hr-HR"/>
        </w:rPr>
        <w:t xml:space="preserve"> </w:t>
      </w:r>
      <w:r w:rsidR="0051090F" w:rsidRPr="00666CDD">
        <w:rPr>
          <w:rFonts w:ascii="Arial" w:eastAsia="Times New Roman" w:hAnsi="Arial" w:cs="Arial"/>
          <w:color w:val="00325A"/>
          <w:sz w:val="20"/>
          <w:szCs w:val="20"/>
          <w:lang w:eastAsia="hr-HR"/>
        </w:rPr>
        <w:t>HYPO LEASING KROATIEN d.o.o.</w:t>
      </w:r>
      <w:r w:rsidR="0051090F" w:rsidRPr="00666CDD">
        <w:rPr>
          <w:rStyle w:val="Referencafusnote"/>
          <w:rFonts w:ascii="Arial" w:eastAsia="Times New Roman" w:hAnsi="Arial" w:cs="Arial"/>
          <w:color w:val="00325A"/>
          <w:sz w:val="20"/>
          <w:szCs w:val="20"/>
          <w:lang w:eastAsia="hr-HR"/>
        </w:rPr>
        <w:footnoteReference w:id="6"/>
      </w:r>
      <w:r w:rsidR="00F54D8A" w:rsidRPr="00666CDD">
        <w:rPr>
          <w:rFonts w:ascii="Arial" w:eastAsia="Times New Roman" w:hAnsi="Arial" w:cs="Arial"/>
          <w:color w:val="00325A"/>
          <w:sz w:val="20"/>
          <w:szCs w:val="20"/>
          <w:lang w:eastAsia="hr-HR"/>
        </w:rPr>
        <w:t xml:space="preserve"> s</w:t>
      </w:r>
      <w:r w:rsidR="0051090F" w:rsidRPr="00666CDD">
        <w:rPr>
          <w:rFonts w:ascii="Arial" w:eastAsia="Times New Roman" w:hAnsi="Arial" w:cs="Arial"/>
          <w:color w:val="00325A"/>
          <w:sz w:val="20"/>
          <w:szCs w:val="20"/>
          <w:lang w:eastAsia="hr-HR"/>
        </w:rPr>
        <w:t>a</w:t>
      </w:r>
      <w:r w:rsidR="00F54D8A" w:rsidRPr="00666CDD">
        <w:rPr>
          <w:rFonts w:ascii="Arial" w:eastAsia="Times New Roman" w:hAnsi="Arial" w:cs="Arial"/>
          <w:color w:val="00325A"/>
          <w:sz w:val="20"/>
          <w:szCs w:val="20"/>
          <w:lang w:eastAsia="hr-HR"/>
        </w:rPr>
        <w:t xml:space="preserve"> </w:t>
      </w:r>
      <w:r w:rsidR="0051090F" w:rsidRPr="00666CDD">
        <w:rPr>
          <w:rFonts w:ascii="Arial" w:eastAsia="Times New Roman" w:hAnsi="Arial" w:cs="Arial"/>
          <w:color w:val="00325A"/>
          <w:sz w:val="20"/>
          <w:szCs w:val="20"/>
          <w:lang w:eastAsia="hr-HR"/>
        </w:rPr>
        <w:t>687,1</w:t>
      </w:r>
      <w:r w:rsidR="006F1C3C" w:rsidRPr="00666CDD">
        <w:rPr>
          <w:rFonts w:ascii="Arial" w:eastAsia="Times New Roman" w:hAnsi="Arial" w:cs="Arial"/>
          <w:color w:val="00325A"/>
          <w:sz w:val="20"/>
          <w:szCs w:val="20"/>
          <w:lang w:eastAsia="hr-HR"/>
        </w:rPr>
        <w:t xml:space="preserve"> milijun</w:t>
      </w:r>
      <w:r w:rsidR="00F54D8A" w:rsidRPr="00666CDD">
        <w:rPr>
          <w:rFonts w:ascii="Arial" w:eastAsia="Times New Roman" w:hAnsi="Arial" w:cs="Arial"/>
          <w:color w:val="00325A"/>
          <w:sz w:val="20"/>
          <w:szCs w:val="20"/>
          <w:lang w:eastAsia="hr-HR"/>
        </w:rPr>
        <w:t xml:space="preserve"> kuna investicija u novu dugotrajnu imovinu, dok je 201</w:t>
      </w:r>
      <w:r w:rsidR="00D547A0" w:rsidRPr="00666CDD">
        <w:rPr>
          <w:rFonts w:ascii="Arial" w:eastAsia="Times New Roman" w:hAnsi="Arial" w:cs="Arial"/>
          <w:color w:val="00325A"/>
          <w:sz w:val="20"/>
          <w:szCs w:val="20"/>
          <w:lang w:eastAsia="hr-HR"/>
        </w:rPr>
        <w:t>9</w:t>
      </w:r>
      <w:r w:rsidR="00F54D8A" w:rsidRPr="00666CDD">
        <w:rPr>
          <w:rFonts w:ascii="Arial" w:eastAsia="Times New Roman" w:hAnsi="Arial" w:cs="Arial"/>
          <w:color w:val="00325A"/>
          <w:sz w:val="20"/>
          <w:szCs w:val="20"/>
          <w:lang w:eastAsia="hr-HR"/>
        </w:rPr>
        <w:t xml:space="preserve">. godine vodeće društvo bilo </w:t>
      </w:r>
      <w:r w:rsidR="0051090F" w:rsidRPr="00666CDD">
        <w:rPr>
          <w:rFonts w:ascii="Arial" w:eastAsia="Times New Roman" w:hAnsi="Arial" w:cs="Arial"/>
          <w:color w:val="00325A"/>
          <w:sz w:val="20"/>
          <w:szCs w:val="20"/>
          <w:lang w:eastAsia="hr-HR"/>
        </w:rPr>
        <w:t>LIDL HRVATSKA d.o.o. k.d.</w:t>
      </w:r>
      <w:r w:rsidR="00F54D8A" w:rsidRPr="00666CDD">
        <w:rPr>
          <w:rFonts w:ascii="Arial" w:eastAsia="Times New Roman" w:hAnsi="Arial" w:cs="Arial"/>
          <w:color w:val="00325A"/>
          <w:sz w:val="20"/>
          <w:szCs w:val="20"/>
          <w:lang w:eastAsia="hr-HR"/>
        </w:rPr>
        <w:t xml:space="preserve"> s</w:t>
      </w:r>
      <w:r w:rsidR="0051090F" w:rsidRPr="00666CDD">
        <w:rPr>
          <w:rFonts w:ascii="Arial" w:eastAsia="Times New Roman" w:hAnsi="Arial" w:cs="Arial"/>
          <w:color w:val="00325A"/>
          <w:sz w:val="20"/>
          <w:szCs w:val="20"/>
          <w:lang w:eastAsia="hr-HR"/>
        </w:rPr>
        <w:t>a</w:t>
      </w:r>
      <w:r w:rsidR="00F54D8A" w:rsidRPr="00666CDD">
        <w:rPr>
          <w:rFonts w:ascii="Arial" w:eastAsia="Times New Roman" w:hAnsi="Arial" w:cs="Arial"/>
          <w:color w:val="00325A"/>
          <w:sz w:val="20"/>
          <w:szCs w:val="20"/>
          <w:lang w:eastAsia="hr-HR"/>
        </w:rPr>
        <w:t xml:space="preserve"> </w:t>
      </w:r>
      <w:r w:rsidR="0051090F" w:rsidRPr="00666CDD">
        <w:rPr>
          <w:rFonts w:ascii="Arial" w:eastAsia="Times New Roman" w:hAnsi="Arial" w:cs="Arial"/>
          <w:color w:val="00325A"/>
          <w:sz w:val="20"/>
          <w:szCs w:val="20"/>
          <w:lang w:eastAsia="hr-HR"/>
        </w:rPr>
        <w:t>411,5</w:t>
      </w:r>
      <w:r w:rsidR="00F54D8A" w:rsidRPr="00666CDD">
        <w:rPr>
          <w:rFonts w:ascii="Arial" w:eastAsia="Times New Roman" w:hAnsi="Arial" w:cs="Arial"/>
          <w:color w:val="00325A"/>
          <w:sz w:val="20"/>
          <w:szCs w:val="20"/>
          <w:lang w:eastAsia="hr-HR"/>
        </w:rPr>
        <w:t xml:space="preserve"> milijuna kuna</w:t>
      </w:r>
      <w:r w:rsidR="005543C1" w:rsidRPr="00666CDD">
        <w:rPr>
          <w:rFonts w:ascii="Arial" w:eastAsia="Times New Roman" w:hAnsi="Arial" w:cs="Arial"/>
          <w:color w:val="00325A"/>
          <w:sz w:val="20"/>
          <w:szCs w:val="20"/>
          <w:lang w:eastAsia="hr-HR"/>
        </w:rPr>
        <w:t>,</w:t>
      </w:r>
      <w:r w:rsidR="005543C1" w:rsidRPr="00666CDD">
        <w:t xml:space="preserve"> </w:t>
      </w:r>
      <w:r w:rsidR="005F5E0D" w:rsidRPr="00666CDD">
        <w:rPr>
          <w:rFonts w:ascii="Arial" w:eastAsia="Times New Roman" w:hAnsi="Arial" w:cs="Arial"/>
          <w:color w:val="00325A"/>
          <w:sz w:val="20"/>
          <w:szCs w:val="20"/>
          <w:lang w:eastAsia="hr-HR"/>
        </w:rPr>
        <w:t>koje je ujedno i prvo prema iskazanim</w:t>
      </w:r>
      <w:r w:rsidR="005543C1" w:rsidRPr="00666CDD">
        <w:rPr>
          <w:rFonts w:ascii="Arial" w:eastAsia="Times New Roman" w:hAnsi="Arial" w:cs="Arial"/>
          <w:color w:val="00325A"/>
          <w:sz w:val="20"/>
          <w:szCs w:val="20"/>
          <w:lang w:eastAsia="hr-HR"/>
        </w:rPr>
        <w:t xml:space="preserve"> bruto investicij</w:t>
      </w:r>
      <w:r w:rsidR="005F5E0D" w:rsidRPr="00666CDD">
        <w:rPr>
          <w:rFonts w:ascii="Arial" w:eastAsia="Times New Roman" w:hAnsi="Arial" w:cs="Arial"/>
          <w:color w:val="00325A"/>
          <w:sz w:val="20"/>
          <w:szCs w:val="20"/>
          <w:lang w:eastAsia="hr-HR"/>
        </w:rPr>
        <w:t>ama</w:t>
      </w:r>
      <w:r w:rsidR="005543C1" w:rsidRPr="00666CDD">
        <w:rPr>
          <w:rFonts w:ascii="Arial" w:eastAsia="Times New Roman" w:hAnsi="Arial" w:cs="Arial"/>
          <w:color w:val="00325A"/>
          <w:sz w:val="20"/>
          <w:szCs w:val="20"/>
          <w:lang w:eastAsia="hr-HR"/>
        </w:rPr>
        <w:t xml:space="preserve"> u dugotrajnu materijalnu i nematerijalnu imovinu </w:t>
      </w:r>
      <w:r w:rsidR="005F5E0D" w:rsidRPr="00666CDD">
        <w:rPr>
          <w:rFonts w:ascii="Arial" w:eastAsia="Times New Roman" w:hAnsi="Arial" w:cs="Arial"/>
          <w:color w:val="00325A"/>
          <w:sz w:val="20"/>
          <w:szCs w:val="20"/>
          <w:lang w:eastAsia="hr-HR"/>
        </w:rPr>
        <w:t>u iznosu od 2,0 milijarde kuna.</w:t>
      </w:r>
    </w:p>
    <w:p w:rsidR="00434B0C" w:rsidRPr="00666CDD" w:rsidRDefault="008A42BC" w:rsidP="00DD1130">
      <w:pPr>
        <w:widowControl w:val="0"/>
        <w:spacing w:before="120" w:after="0"/>
        <w:jc w:val="both"/>
        <w:rPr>
          <w:rFonts w:ascii="Arial" w:eastAsia="Times New Roman" w:hAnsi="Arial" w:cs="Arial"/>
          <w:color w:val="244061" w:themeColor="accent1" w:themeShade="80"/>
          <w:sz w:val="20"/>
          <w:szCs w:val="20"/>
          <w:lang w:eastAsia="hr-HR"/>
        </w:rPr>
      </w:pPr>
      <w:r w:rsidRPr="00666CDD">
        <w:rPr>
          <w:rFonts w:ascii="Arial" w:eastAsia="Times New Roman" w:hAnsi="Arial" w:cs="Arial"/>
          <w:color w:val="244061" w:themeColor="accent1" w:themeShade="80"/>
          <w:sz w:val="20"/>
          <w:szCs w:val="20"/>
          <w:lang w:eastAsia="hr-HR"/>
        </w:rPr>
        <w:t xml:space="preserve">Odnos izvoza i uvoza u </w:t>
      </w:r>
      <w:r w:rsidR="00434B0C" w:rsidRPr="00666CDD">
        <w:rPr>
          <w:rFonts w:ascii="Arial" w:eastAsia="Times New Roman" w:hAnsi="Arial" w:cs="Arial"/>
          <w:color w:val="244061" w:themeColor="accent1" w:themeShade="80"/>
          <w:sz w:val="20"/>
          <w:szCs w:val="20"/>
          <w:lang w:eastAsia="hr-HR"/>
        </w:rPr>
        <w:t>djelatnosti</w:t>
      </w:r>
      <w:r w:rsidRPr="00666CDD">
        <w:rPr>
          <w:rFonts w:ascii="Arial" w:eastAsia="Times New Roman" w:hAnsi="Arial" w:cs="Arial"/>
          <w:color w:val="244061" w:themeColor="accent1" w:themeShade="80"/>
          <w:sz w:val="20"/>
          <w:szCs w:val="20"/>
          <w:lang w:eastAsia="hr-HR"/>
        </w:rPr>
        <w:t xml:space="preserve"> </w:t>
      </w:r>
      <w:r w:rsidR="00434B0C" w:rsidRPr="00666CDD">
        <w:rPr>
          <w:rFonts w:ascii="Arial" w:eastAsia="Times New Roman" w:hAnsi="Arial" w:cs="Arial"/>
          <w:color w:val="244061" w:themeColor="accent1" w:themeShade="80"/>
          <w:sz w:val="20"/>
          <w:szCs w:val="20"/>
          <w:lang w:eastAsia="hr-HR"/>
        </w:rPr>
        <w:t xml:space="preserve">trgovine na veliko i na malo </w:t>
      </w:r>
      <w:r w:rsidRPr="00666CDD">
        <w:rPr>
          <w:rFonts w:ascii="Arial" w:eastAsia="Times New Roman" w:hAnsi="Arial" w:cs="Arial"/>
          <w:color w:val="244061" w:themeColor="accent1" w:themeShade="80"/>
          <w:sz w:val="20"/>
          <w:szCs w:val="20"/>
          <w:lang w:eastAsia="hr-HR"/>
        </w:rPr>
        <w:t xml:space="preserve">pokazuje </w:t>
      </w:r>
      <w:r w:rsidR="00434B0C" w:rsidRPr="00666CDD">
        <w:rPr>
          <w:rFonts w:ascii="Arial" w:eastAsia="Times New Roman" w:hAnsi="Arial" w:cs="Arial"/>
          <w:color w:val="244061" w:themeColor="accent1" w:themeShade="80"/>
          <w:sz w:val="20"/>
          <w:szCs w:val="20"/>
          <w:lang w:eastAsia="hr-HR"/>
        </w:rPr>
        <w:t>negativne</w:t>
      </w:r>
      <w:r w:rsidRPr="00666CDD">
        <w:rPr>
          <w:rFonts w:ascii="Arial" w:eastAsia="Times New Roman" w:hAnsi="Arial" w:cs="Arial"/>
          <w:color w:val="244061" w:themeColor="accent1" w:themeShade="80"/>
          <w:sz w:val="20"/>
          <w:szCs w:val="20"/>
          <w:lang w:eastAsia="hr-HR"/>
        </w:rPr>
        <w:t xml:space="preserve"> rezultate, odnosno veći </w:t>
      </w:r>
      <w:r w:rsidR="00434B0C" w:rsidRPr="00666CDD">
        <w:rPr>
          <w:rFonts w:ascii="Arial" w:eastAsia="Times New Roman" w:hAnsi="Arial" w:cs="Arial"/>
          <w:color w:val="244061" w:themeColor="accent1" w:themeShade="80"/>
          <w:sz w:val="20"/>
          <w:szCs w:val="20"/>
          <w:lang w:eastAsia="hr-HR"/>
        </w:rPr>
        <w:t>uvoz</w:t>
      </w:r>
      <w:r w:rsidRPr="00666CDD">
        <w:rPr>
          <w:rFonts w:ascii="Arial" w:eastAsia="Times New Roman" w:hAnsi="Arial" w:cs="Arial"/>
          <w:color w:val="244061" w:themeColor="accent1" w:themeShade="80"/>
          <w:sz w:val="20"/>
          <w:szCs w:val="20"/>
          <w:lang w:eastAsia="hr-HR"/>
        </w:rPr>
        <w:t xml:space="preserve"> kroz </w:t>
      </w:r>
      <w:r w:rsidR="00434B0C" w:rsidRPr="00666CDD">
        <w:rPr>
          <w:rFonts w:ascii="Arial" w:eastAsia="Times New Roman" w:hAnsi="Arial" w:cs="Arial"/>
          <w:color w:val="244061" w:themeColor="accent1" w:themeShade="80"/>
          <w:sz w:val="20"/>
          <w:szCs w:val="20"/>
          <w:lang w:eastAsia="hr-HR"/>
        </w:rPr>
        <w:t xml:space="preserve">promatrani presjek </w:t>
      </w:r>
      <w:r w:rsidRPr="00666CDD">
        <w:rPr>
          <w:rFonts w:ascii="Arial" w:eastAsia="Times New Roman" w:hAnsi="Arial" w:cs="Arial"/>
          <w:color w:val="244061" w:themeColor="accent1" w:themeShade="80"/>
          <w:sz w:val="20"/>
          <w:szCs w:val="20"/>
          <w:lang w:eastAsia="hr-HR"/>
        </w:rPr>
        <w:t>razdoblj</w:t>
      </w:r>
      <w:r w:rsidR="00434B0C" w:rsidRPr="00666CDD">
        <w:rPr>
          <w:rFonts w:ascii="Arial" w:eastAsia="Times New Roman" w:hAnsi="Arial" w:cs="Arial"/>
          <w:color w:val="244061" w:themeColor="accent1" w:themeShade="80"/>
          <w:sz w:val="20"/>
          <w:szCs w:val="20"/>
          <w:lang w:eastAsia="hr-HR"/>
        </w:rPr>
        <w:t>a</w:t>
      </w:r>
      <w:r w:rsidRPr="00666CDD">
        <w:rPr>
          <w:rFonts w:ascii="Arial" w:eastAsia="Times New Roman" w:hAnsi="Arial" w:cs="Arial"/>
          <w:color w:val="244061" w:themeColor="accent1" w:themeShade="80"/>
          <w:sz w:val="20"/>
          <w:szCs w:val="20"/>
          <w:lang w:eastAsia="hr-HR"/>
        </w:rPr>
        <w:t xml:space="preserve">. Poduzetnici u </w:t>
      </w:r>
      <w:r w:rsidR="00434B0C" w:rsidRPr="00666CDD">
        <w:rPr>
          <w:rFonts w:ascii="Arial" w:eastAsia="Times New Roman" w:hAnsi="Arial" w:cs="Arial"/>
          <w:color w:val="244061" w:themeColor="accent1" w:themeShade="80"/>
          <w:sz w:val="20"/>
          <w:szCs w:val="20"/>
          <w:lang w:eastAsia="hr-HR"/>
        </w:rPr>
        <w:t xml:space="preserve">području </w:t>
      </w:r>
      <w:r w:rsidRPr="00666CDD">
        <w:rPr>
          <w:rFonts w:ascii="Arial" w:eastAsia="Times New Roman" w:hAnsi="Arial" w:cs="Arial"/>
          <w:color w:val="244061" w:themeColor="accent1" w:themeShade="80"/>
          <w:sz w:val="20"/>
          <w:szCs w:val="20"/>
          <w:lang w:eastAsia="hr-HR"/>
        </w:rPr>
        <w:t xml:space="preserve">djelatnosti </w:t>
      </w:r>
      <w:r w:rsidR="00434B0C" w:rsidRPr="00666CDD">
        <w:rPr>
          <w:rFonts w:ascii="Arial" w:eastAsia="Times New Roman" w:hAnsi="Arial" w:cs="Arial"/>
          <w:color w:val="244061" w:themeColor="accent1" w:themeShade="80"/>
          <w:sz w:val="20"/>
          <w:szCs w:val="20"/>
          <w:lang w:eastAsia="hr-HR"/>
        </w:rPr>
        <w:t xml:space="preserve">G - Djelatnost trgovine na veliko i na malo </w:t>
      </w:r>
      <w:r w:rsidRPr="00666CDD">
        <w:rPr>
          <w:rFonts w:ascii="Arial" w:eastAsia="Times New Roman" w:hAnsi="Arial" w:cs="Arial"/>
          <w:color w:val="244061" w:themeColor="accent1" w:themeShade="80"/>
          <w:sz w:val="20"/>
          <w:szCs w:val="20"/>
          <w:lang w:eastAsia="hr-HR"/>
        </w:rPr>
        <w:t>zabilježili su negativan trgovinski saldo</w:t>
      </w:r>
      <w:r w:rsidR="00434B0C" w:rsidRPr="00666CDD">
        <w:rPr>
          <w:rFonts w:ascii="Arial" w:eastAsia="Times New Roman" w:hAnsi="Arial" w:cs="Arial"/>
          <w:color w:val="244061" w:themeColor="accent1" w:themeShade="80"/>
          <w:sz w:val="20"/>
          <w:szCs w:val="20"/>
          <w:lang w:eastAsia="hr-HR"/>
        </w:rPr>
        <w:t xml:space="preserve">, a najveći trgovinski deficit iskazali su 2008. godine u iznosu od 48,9 milijardi kuna. Najveći uvoznik u 2008. bilo je društvo </w:t>
      </w:r>
      <w:r w:rsidR="00F777AF" w:rsidRPr="00666CDD">
        <w:rPr>
          <w:rFonts w:ascii="Arial" w:eastAsia="Times New Roman" w:hAnsi="Arial" w:cs="Arial"/>
          <w:color w:val="244061" w:themeColor="accent1" w:themeShade="80"/>
          <w:sz w:val="20"/>
          <w:szCs w:val="20"/>
          <w:lang w:eastAsia="hr-HR"/>
        </w:rPr>
        <w:t>OMV HRVATSKA d.o.o.</w:t>
      </w:r>
      <w:r w:rsidR="00B829F3" w:rsidRPr="00666CDD">
        <w:rPr>
          <w:rStyle w:val="Referencafusnote"/>
          <w:rFonts w:ascii="Arial" w:eastAsia="Times New Roman" w:hAnsi="Arial" w:cs="Arial"/>
          <w:color w:val="244061"/>
          <w:sz w:val="16"/>
          <w:szCs w:val="16"/>
        </w:rPr>
        <w:footnoteReference w:id="7"/>
      </w:r>
      <w:r w:rsidR="00F777AF" w:rsidRPr="00666CDD">
        <w:rPr>
          <w:rFonts w:ascii="Arial" w:eastAsia="Times New Roman" w:hAnsi="Arial" w:cs="Arial"/>
          <w:color w:val="244061" w:themeColor="accent1" w:themeShade="80"/>
          <w:sz w:val="20"/>
          <w:szCs w:val="20"/>
          <w:lang w:eastAsia="hr-HR"/>
        </w:rPr>
        <w:t xml:space="preserve"> s ostvarenim uvozom od 2,3 milijarde kuna, </w:t>
      </w:r>
      <w:r w:rsidR="00B829F3" w:rsidRPr="00666CDD">
        <w:rPr>
          <w:rFonts w:ascii="Arial" w:eastAsia="Times New Roman" w:hAnsi="Arial" w:cs="Arial"/>
          <w:color w:val="244061" w:themeColor="accent1" w:themeShade="80"/>
          <w:sz w:val="20"/>
          <w:szCs w:val="20"/>
          <w:lang w:eastAsia="hr-HR"/>
        </w:rPr>
        <w:t>kao i 2019. godine sa 2,8 milijardi kuna. S</w:t>
      </w:r>
      <w:r w:rsidR="00F777AF" w:rsidRPr="00666CDD">
        <w:rPr>
          <w:rFonts w:ascii="Arial" w:eastAsia="Times New Roman" w:hAnsi="Arial" w:cs="Arial"/>
          <w:color w:val="244061" w:themeColor="accent1" w:themeShade="80"/>
          <w:sz w:val="20"/>
          <w:szCs w:val="20"/>
          <w:lang w:eastAsia="hr-HR"/>
        </w:rPr>
        <w:t>lijedi ga društvo P.Z.AUTO d.o.o.</w:t>
      </w:r>
      <w:r w:rsidR="00B829F3" w:rsidRPr="00666CDD">
        <w:rPr>
          <w:rStyle w:val="Referencafusnote"/>
          <w:rFonts w:ascii="Arial" w:eastAsia="Times New Roman" w:hAnsi="Arial" w:cs="Arial"/>
          <w:color w:val="244061"/>
          <w:sz w:val="16"/>
          <w:szCs w:val="16"/>
        </w:rPr>
        <w:footnoteReference w:id="8"/>
      </w:r>
      <w:r w:rsidR="00F777AF" w:rsidRPr="00666CDD">
        <w:rPr>
          <w:rFonts w:ascii="Arial" w:eastAsia="Times New Roman" w:hAnsi="Arial" w:cs="Arial"/>
          <w:color w:val="244061" w:themeColor="accent1" w:themeShade="80"/>
          <w:sz w:val="20"/>
          <w:szCs w:val="20"/>
          <w:lang w:eastAsia="hr-HR"/>
        </w:rPr>
        <w:t xml:space="preserve"> sa 2,1 mil</w:t>
      </w:r>
      <w:r w:rsidR="00B829F3" w:rsidRPr="00666CDD">
        <w:rPr>
          <w:rFonts w:ascii="Arial" w:eastAsia="Times New Roman" w:hAnsi="Arial" w:cs="Arial"/>
          <w:color w:val="244061" w:themeColor="accent1" w:themeShade="80"/>
          <w:sz w:val="20"/>
          <w:szCs w:val="20"/>
          <w:lang w:eastAsia="hr-HR"/>
        </w:rPr>
        <w:t>ijardom kuna u 2008. i 2,5 milijardi kuna u 2019. godini.</w:t>
      </w:r>
    </w:p>
    <w:p w:rsidR="00DD1130" w:rsidRPr="00666CDD" w:rsidRDefault="00DD1130" w:rsidP="00DD1130">
      <w:pPr>
        <w:widowControl w:val="0"/>
        <w:spacing w:before="120" w:after="0"/>
        <w:jc w:val="both"/>
        <w:rPr>
          <w:rFonts w:ascii="Arial" w:eastAsia="Times New Roman" w:hAnsi="Arial" w:cs="Arial"/>
          <w:color w:val="244061" w:themeColor="accent1" w:themeShade="80"/>
          <w:sz w:val="20"/>
          <w:szCs w:val="20"/>
          <w:lang w:eastAsia="hr-HR"/>
        </w:rPr>
      </w:pPr>
      <w:r w:rsidRPr="00666CDD">
        <w:rPr>
          <w:rFonts w:ascii="Arial" w:eastAsia="Times New Roman" w:hAnsi="Arial" w:cs="Arial"/>
          <w:color w:val="244061" w:themeColor="accent1" w:themeShade="80"/>
          <w:sz w:val="20"/>
          <w:szCs w:val="20"/>
          <w:lang w:eastAsia="hr-HR"/>
        </w:rPr>
        <w:t xml:space="preserve">Prosječna mjesečna neto </w:t>
      </w:r>
      <w:r w:rsidR="00195A7F" w:rsidRPr="00666CDD">
        <w:rPr>
          <w:rFonts w:ascii="Arial" w:eastAsia="Times New Roman" w:hAnsi="Arial" w:cs="Arial"/>
          <w:color w:val="244061" w:themeColor="accent1" w:themeShade="80"/>
          <w:sz w:val="20"/>
          <w:szCs w:val="20"/>
          <w:lang w:eastAsia="hr-HR"/>
        </w:rPr>
        <w:t xml:space="preserve">obračunata </w:t>
      </w:r>
      <w:r w:rsidRPr="00666CDD">
        <w:rPr>
          <w:rFonts w:ascii="Arial" w:eastAsia="Times New Roman" w:hAnsi="Arial" w:cs="Arial"/>
          <w:color w:val="244061" w:themeColor="accent1" w:themeShade="80"/>
          <w:sz w:val="20"/>
          <w:szCs w:val="20"/>
          <w:lang w:eastAsia="hr-HR"/>
        </w:rPr>
        <w:t xml:space="preserve">plaća </w:t>
      </w:r>
      <w:r w:rsidR="00CB2A7F">
        <w:rPr>
          <w:rFonts w:ascii="Arial" w:eastAsia="Times New Roman" w:hAnsi="Arial" w:cs="Arial"/>
          <w:color w:val="244061" w:themeColor="accent1" w:themeShade="80"/>
          <w:sz w:val="20"/>
          <w:szCs w:val="20"/>
          <w:lang w:eastAsia="hr-HR"/>
        </w:rPr>
        <w:t xml:space="preserve">zaposlenih kod </w:t>
      </w:r>
      <w:r w:rsidRPr="00666CDD">
        <w:rPr>
          <w:rFonts w:ascii="Arial" w:eastAsia="Times New Roman" w:hAnsi="Arial" w:cs="Arial"/>
          <w:color w:val="244061" w:themeColor="accent1" w:themeShade="80"/>
          <w:sz w:val="20"/>
          <w:szCs w:val="20"/>
          <w:lang w:eastAsia="hr-HR"/>
        </w:rPr>
        <w:t xml:space="preserve">poduzetnika u </w:t>
      </w:r>
      <w:r w:rsidR="006A17AA" w:rsidRPr="00666CDD">
        <w:rPr>
          <w:rFonts w:ascii="Arial" w:eastAsia="Times New Roman" w:hAnsi="Arial" w:cs="Arial"/>
          <w:color w:val="244061" w:themeColor="accent1" w:themeShade="80"/>
          <w:sz w:val="20"/>
          <w:szCs w:val="20"/>
          <w:lang w:eastAsia="hr-HR"/>
        </w:rPr>
        <w:t xml:space="preserve">djelatnosti </w:t>
      </w:r>
      <w:r w:rsidR="00D210BA" w:rsidRPr="00666CDD">
        <w:rPr>
          <w:rFonts w:ascii="Arial" w:eastAsia="Times New Roman" w:hAnsi="Arial" w:cs="Arial"/>
          <w:color w:val="244061" w:themeColor="accent1" w:themeShade="80"/>
          <w:sz w:val="20"/>
          <w:szCs w:val="20"/>
          <w:lang w:eastAsia="hr-HR"/>
        </w:rPr>
        <w:t>trgovine na veliko i na malo</w:t>
      </w:r>
      <w:r w:rsidRPr="00666CDD">
        <w:rPr>
          <w:rFonts w:ascii="Arial" w:eastAsia="Times New Roman" w:hAnsi="Arial" w:cs="Arial"/>
          <w:color w:val="244061" w:themeColor="accent1" w:themeShade="80"/>
          <w:sz w:val="20"/>
          <w:szCs w:val="20"/>
          <w:lang w:eastAsia="hr-HR"/>
        </w:rPr>
        <w:t xml:space="preserve"> u 201</w:t>
      </w:r>
      <w:r w:rsidR="00B81D41" w:rsidRPr="00666CDD">
        <w:rPr>
          <w:rFonts w:ascii="Arial" w:eastAsia="Times New Roman" w:hAnsi="Arial" w:cs="Arial"/>
          <w:color w:val="244061" w:themeColor="accent1" w:themeShade="80"/>
          <w:sz w:val="20"/>
          <w:szCs w:val="20"/>
          <w:lang w:eastAsia="hr-HR"/>
        </w:rPr>
        <w:t>9</w:t>
      </w:r>
      <w:r w:rsidR="00B75FF7" w:rsidRPr="00666CDD">
        <w:rPr>
          <w:rFonts w:ascii="Arial" w:eastAsia="Times New Roman" w:hAnsi="Arial" w:cs="Arial"/>
          <w:color w:val="244061" w:themeColor="accent1" w:themeShade="80"/>
          <w:sz w:val="20"/>
          <w:szCs w:val="20"/>
          <w:lang w:eastAsia="hr-HR"/>
        </w:rPr>
        <w:t>. godini</w:t>
      </w:r>
      <w:r w:rsidRPr="00666CDD">
        <w:rPr>
          <w:rFonts w:ascii="Arial" w:eastAsia="Times New Roman" w:hAnsi="Arial" w:cs="Arial"/>
          <w:color w:val="244061" w:themeColor="accent1" w:themeShade="80"/>
          <w:sz w:val="20"/>
          <w:szCs w:val="20"/>
          <w:lang w:eastAsia="hr-HR"/>
        </w:rPr>
        <w:t xml:space="preserve"> iznosila je </w:t>
      </w:r>
      <w:r w:rsidR="00956F69" w:rsidRPr="00666CDD">
        <w:rPr>
          <w:rFonts w:ascii="Arial" w:eastAsia="Times New Roman" w:hAnsi="Arial" w:cs="Arial"/>
          <w:color w:val="244061" w:themeColor="accent1" w:themeShade="80"/>
          <w:sz w:val="20"/>
          <w:szCs w:val="20"/>
          <w:lang w:eastAsia="hr-HR"/>
        </w:rPr>
        <w:t>5.596</w:t>
      </w:r>
      <w:r w:rsidRPr="00666CDD">
        <w:rPr>
          <w:rFonts w:ascii="Arial" w:eastAsia="Times New Roman" w:hAnsi="Arial" w:cs="Arial"/>
          <w:color w:val="244061" w:themeColor="accent1" w:themeShade="80"/>
          <w:sz w:val="20"/>
          <w:szCs w:val="20"/>
          <w:lang w:eastAsia="hr-HR"/>
        </w:rPr>
        <w:t xml:space="preserve"> kun</w:t>
      </w:r>
      <w:r w:rsidR="00956F69" w:rsidRPr="00666CDD">
        <w:rPr>
          <w:rFonts w:ascii="Arial" w:eastAsia="Times New Roman" w:hAnsi="Arial" w:cs="Arial"/>
          <w:color w:val="244061" w:themeColor="accent1" w:themeShade="80"/>
          <w:sz w:val="20"/>
          <w:szCs w:val="20"/>
          <w:lang w:eastAsia="hr-HR"/>
        </w:rPr>
        <w:t>a</w:t>
      </w:r>
      <w:r w:rsidRPr="00666CDD">
        <w:rPr>
          <w:rFonts w:ascii="Arial" w:eastAsia="Times New Roman" w:hAnsi="Arial" w:cs="Arial"/>
          <w:color w:val="244061" w:themeColor="accent1" w:themeShade="80"/>
          <w:sz w:val="20"/>
          <w:szCs w:val="20"/>
          <w:lang w:eastAsia="hr-HR"/>
        </w:rPr>
        <w:t xml:space="preserve"> i bila je za </w:t>
      </w:r>
      <w:r w:rsidR="00956F69" w:rsidRPr="00666CDD">
        <w:rPr>
          <w:rFonts w:ascii="Arial" w:eastAsia="Times New Roman" w:hAnsi="Arial" w:cs="Arial"/>
          <w:color w:val="244061" w:themeColor="accent1" w:themeShade="80"/>
          <w:sz w:val="20"/>
          <w:szCs w:val="20"/>
          <w:lang w:eastAsia="hr-HR"/>
        </w:rPr>
        <w:t>2.570</w:t>
      </w:r>
      <w:r w:rsidRPr="00666CDD">
        <w:rPr>
          <w:rFonts w:ascii="Arial" w:eastAsia="Times New Roman" w:hAnsi="Arial" w:cs="Arial"/>
          <w:color w:val="244061" w:themeColor="accent1" w:themeShade="80"/>
          <w:sz w:val="20"/>
          <w:szCs w:val="20"/>
          <w:lang w:eastAsia="hr-HR"/>
        </w:rPr>
        <w:t xml:space="preserve"> kun</w:t>
      </w:r>
      <w:r w:rsidR="00956F69" w:rsidRPr="00666CDD">
        <w:rPr>
          <w:rFonts w:ascii="Arial" w:eastAsia="Times New Roman" w:hAnsi="Arial" w:cs="Arial"/>
          <w:color w:val="244061" w:themeColor="accent1" w:themeShade="80"/>
          <w:sz w:val="20"/>
          <w:szCs w:val="20"/>
          <w:lang w:eastAsia="hr-HR"/>
        </w:rPr>
        <w:t>a</w:t>
      </w:r>
      <w:r w:rsidRPr="00666CDD">
        <w:rPr>
          <w:rFonts w:ascii="Arial" w:eastAsia="Times New Roman" w:hAnsi="Arial" w:cs="Arial"/>
          <w:color w:val="244061" w:themeColor="accent1" w:themeShade="80"/>
          <w:sz w:val="20"/>
          <w:szCs w:val="20"/>
          <w:lang w:eastAsia="hr-HR"/>
        </w:rPr>
        <w:t xml:space="preserve"> ili </w:t>
      </w:r>
      <w:r w:rsidR="00956F69" w:rsidRPr="00666CDD">
        <w:rPr>
          <w:rFonts w:ascii="Arial" w:eastAsia="Times New Roman" w:hAnsi="Arial" w:cs="Arial"/>
          <w:color w:val="244061" w:themeColor="accent1" w:themeShade="80"/>
          <w:sz w:val="20"/>
          <w:szCs w:val="20"/>
          <w:lang w:eastAsia="hr-HR"/>
        </w:rPr>
        <w:t>84,9</w:t>
      </w:r>
      <w:r w:rsidRPr="00666CDD">
        <w:rPr>
          <w:rFonts w:ascii="Arial" w:eastAsia="Times New Roman" w:hAnsi="Arial" w:cs="Arial"/>
          <w:color w:val="244061" w:themeColor="accent1" w:themeShade="80"/>
          <w:sz w:val="20"/>
          <w:szCs w:val="20"/>
          <w:lang w:eastAsia="hr-HR"/>
        </w:rPr>
        <w:t>% veća u odnosu na plaću obračunatu u 200</w:t>
      </w:r>
      <w:r w:rsidR="00B75FF7" w:rsidRPr="00666CDD">
        <w:rPr>
          <w:rFonts w:ascii="Arial" w:eastAsia="Times New Roman" w:hAnsi="Arial" w:cs="Arial"/>
          <w:color w:val="244061" w:themeColor="accent1" w:themeShade="80"/>
          <w:sz w:val="20"/>
          <w:szCs w:val="20"/>
          <w:lang w:eastAsia="hr-HR"/>
        </w:rPr>
        <w:t>3</w:t>
      </w:r>
      <w:r w:rsidRPr="00666CDD">
        <w:rPr>
          <w:rFonts w:ascii="Arial" w:eastAsia="Times New Roman" w:hAnsi="Arial" w:cs="Arial"/>
          <w:color w:val="244061" w:themeColor="accent1" w:themeShade="80"/>
          <w:sz w:val="20"/>
          <w:szCs w:val="20"/>
          <w:lang w:eastAsia="hr-HR"/>
        </w:rPr>
        <w:t>. godini (</w:t>
      </w:r>
      <w:r w:rsidR="00956F69" w:rsidRPr="00666CDD">
        <w:rPr>
          <w:rFonts w:ascii="Arial" w:eastAsia="Times New Roman" w:hAnsi="Arial" w:cs="Arial"/>
          <w:color w:val="244061" w:themeColor="accent1" w:themeShade="80"/>
          <w:sz w:val="20"/>
          <w:szCs w:val="20"/>
          <w:lang w:eastAsia="hr-HR"/>
        </w:rPr>
        <w:t>3.026</w:t>
      </w:r>
      <w:r w:rsidRPr="00666CDD">
        <w:rPr>
          <w:rFonts w:ascii="Arial" w:eastAsia="Times New Roman" w:hAnsi="Arial" w:cs="Arial"/>
          <w:color w:val="244061" w:themeColor="accent1" w:themeShade="80"/>
          <w:sz w:val="20"/>
          <w:szCs w:val="20"/>
          <w:lang w:eastAsia="hr-HR"/>
        </w:rPr>
        <w:t xml:space="preserve"> kun</w:t>
      </w:r>
      <w:r w:rsidR="00B81D41" w:rsidRPr="00666CDD">
        <w:rPr>
          <w:rFonts w:ascii="Arial" w:eastAsia="Times New Roman" w:hAnsi="Arial" w:cs="Arial"/>
          <w:color w:val="244061" w:themeColor="accent1" w:themeShade="80"/>
          <w:sz w:val="20"/>
          <w:szCs w:val="20"/>
          <w:lang w:eastAsia="hr-HR"/>
        </w:rPr>
        <w:t>a</w:t>
      </w:r>
      <w:r w:rsidR="00B75FF7" w:rsidRPr="00666CDD">
        <w:rPr>
          <w:rFonts w:ascii="Arial" w:eastAsia="Times New Roman" w:hAnsi="Arial" w:cs="Arial"/>
          <w:color w:val="244061" w:themeColor="accent1" w:themeShade="80"/>
          <w:sz w:val="20"/>
          <w:szCs w:val="20"/>
          <w:lang w:eastAsia="hr-HR"/>
        </w:rPr>
        <w:t xml:space="preserve">) </w:t>
      </w:r>
      <w:r w:rsidRPr="00666CDD">
        <w:rPr>
          <w:rFonts w:ascii="Arial" w:eastAsia="Times New Roman" w:hAnsi="Arial" w:cs="Arial"/>
          <w:color w:val="244061" w:themeColor="accent1" w:themeShade="80"/>
          <w:sz w:val="20"/>
          <w:szCs w:val="20"/>
          <w:lang w:eastAsia="hr-HR"/>
        </w:rPr>
        <w:t xml:space="preserve">te za </w:t>
      </w:r>
      <w:r w:rsidR="00956F69" w:rsidRPr="00666CDD">
        <w:rPr>
          <w:rFonts w:ascii="Arial" w:eastAsia="Times New Roman" w:hAnsi="Arial" w:cs="Arial"/>
          <w:color w:val="244061" w:themeColor="accent1" w:themeShade="80"/>
          <w:sz w:val="20"/>
          <w:szCs w:val="20"/>
          <w:lang w:eastAsia="hr-HR"/>
        </w:rPr>
        <w:t>3,8</w:t>
      </w:r>
      <w:r w:rsidRPr="00666CDD">
        <w:rPr>
          <w:rFonts w:ascii="Arial" w:eastAsia="Times New Roman" w:hAnsi="Arial" w:cs="Arial"/>
          <w:color w:val="244061" w:themeColor="accent1" w:themeShade="80"/>
          <w:sz w:val="20"/>
          <w:szCs w:val="20"/>
          <w:lang w:eastAsia="hr-HR"/>
        </w:rPr>
        <w:t xml:space="preserve">% manja u odnosu na prosječnu mjesečnu </w:t>
      </w:r>
      <w:r w:rsidR="00B81D41" w:rsidRPr="00666CDD">
        <w:rPr>
          <w:rFonts w:ascii="Arial" w:eastAsia="Times New Roman" w:hAnsi="Arial" w:cs="Arial"/>
          <w:color w:val="244061" w:themeColor="accent1" w:themeShade="80"/>
          <w:sz w:val="20"/>
          <w:szCs w:val="20"/>
          <w:lang w:eastAsia="hr-HR"/>
        </w:rPr>
        <w:t>neto plaću poduzetnika RH (5</w:t>
      </w:r>
      <w:r w:rsidR="00B75FF7" w:rsidRPr="00666CDD">
        <w:rPr>
          <w:rFonts w:ascii="Arial" w:eastAsia="Times New Roman" w:hAnsi="Arial" w:cs="Arial"/>
          <w:color w:val="244061" w:themeColor="accent1" w:themeShade="80"/>
          <w:sz w:val="20"/>
          <w:szCs w:val="20"/>
          <w:lang w:eastAsia="hr-HR"/>
        </w:rPr>
        <w:t>.</w:t>
      </w:r>
      <w:r w:rsidR="00B81D41" w:rsidRPr="00666CDD">
        <w:rPr>
          <w:rFonts w:ascii="Arial" w:eastAsia="Times New Roman" w:hAnsi="Arial" w:cs="Arial"/>
          <w:color w:val="244061" w:themeColor="accent1" w:themeShade="80"/>
          <w:sz w:val="20"/>
          <w:szCs w:val="20"/>
          <w:lang w:eastAsia="hr-HR"/>
        </w:rPr>
        <w:t>815</w:t>
      </w:r>
      <w:r w:rsidRPr="00666CDD">
        <w:rPr>
          <w:rFonts w:ascii="Arial" w:eastAsia="Times New Roman" w:hAnsi="Arial" w:cs="Arial"/>
          <w:color w:val="244061" w:themeColor="accent1" w:themeShade="80"/>
          <w:sz w:val="20"/>
          <w:szCs w:val="20"/>
          <w:lang w:eastAsia="hr-HR"/>
        </w:rPr>
        <w:t xml:space="preserve"> kun</w:t>
      </w:r>
      <w:r w:rsidR="00B81D41" w:rsidRPr="00666CDD">
        <w:rPr>
          <w:rFonts w:ascii="Arial" w:eastAsia="Times New Roman" w:hAnsi="Arial" w:cs="Arial"/>
          <w:color w:val="244061" w:themeColor="accent1" w:themeShade="80"/>
          <w:sz w:val="20"/>
          <w:szCs w:val="20"/>
          <w:lang w:eastAsia="hr-HR"/>
        </w:rPr>
        <w:t>a</w:t>
      </w:r>
      <w:r w:rsidRPr="00666CDD">
        <w:rPr>
          <w:rFonts w:ascii="Arial" w:eastAsia="Times New Roman" w:hAnsi="Arial" w:cs="Arial"/>
          <w:color w:val="244061" w:themeColor="accent1" w:themeShade="80"/>
          <w:sz w:val="20"/>
          <w:szCs w:val="20"/>
          <w:lang w:eastAsia="hr-HR"/>
        </w:rPr>
        <w:t>).</w:t>
      </w:r>
    </w:p>
    <w:p w:rsidR="00EB01F8" w:rsidRDefault="00EB01F8" w:rsidP="00EB01F8">
      <w:pPr>
        <w:spacing w:before="160" w:after="0" w:line="240" w:lineRule="auto"/>
        <w:ind w:left="1134" w:hanging="1134"/>
        <w:rPr>
          <w:rFonts w:ascii="Arial" w:hAnsi="Arial" w:cs="Arial"/>
          <w:color w:val="003366"/>
          <w:sz w:val="16"/>
          <w:szCs w:val="18"/>
        </w:rPr>
      </w:pPr>
      <w:r w:rsidRPr="00666CDD">
        <w:rPr>
          <w:rFonts w:ascii="Arial" w:hAnsi="Arial" w:cs="Arial"/>
          <w:b/>
          <w:color w:val="003366"/>
          <w:sz w:val="18"/>
          <w:szCs w:val="18"/>
        </w:rPr>
        <w:t xml:space="preserve">Tablica </w:t>
      </w:r>
      <w:r w:rsidR="00B33AC7" w:rsidRPr="00666CDD">
        <w:rPr>
          <w:rFonts w:ascii="Arial" w:hAnsi="Arial" w:cs="Arial"/>
          <w:b/>
          <w:color w:val="003366"/>
          <w:sz w:val="18"/>
          <w:szCs w:val="18"/>
        </w:rPr>
        <w:t>2</w:t>
      </w:r>
      <w:r w:rsidRPr="00666CDD">
        <w:rPr>
          <w:rFonts w:ascii="Arial" w:hAnsi="Arial" w:cs="Arial"/>
          <w:b/>
          <w:color w:val="003366"/>
          <w:sz w:val="18"/>
          <w:szCs w:val="18"/>
        </w:rPr>
        <w:t>.</w:t>
      </w:r>
      <w:r w:rsidRPr="00666CDD">
        <w:rPr>
          <w:rFonts w:ascii="Arial" w:hAnsi="Arial" w:cs="Arial"/>
          <w:b/>
          <w:color w:val="003366"/>
          <w:sz w:val="18"/>
          <w:szCs w:val="18"/>
        </w:rPr>
        <w:tab/>
        <w:t>Top 10 poduzetnika prema ukupn</w:t>
      </w:r>
      <w:r w:rsidR="00E433D5">
        <w:rPr>
          <w:rFonts w:ascii="Arial" w:hAnsi="Arial" w:cs="Arial"/>
          <w:b/>
          <w:color w:val="003366"/>
          <w:sz w:val="18"/>
          <w:szCs w:val="18"/>
        </w:rPr>
        <w:t>i</w:t>
      </w:r>
      <w:r w:rsidRPr="00666CDD">
        <w:rPr>
          <w:rFonts w:ascii="Arial" w:hAnsi="Arial" w:cs="Arial"/>
          <w:b/>
          <w:color w:val="003366"/>
          <w:sz w:val="18"/>
          <w:szCs w:val="18"/>
        </w:rPr>
        <w:t>m prihod</w:t>
      </w:r>
      <w:r w:rsidR="00E433D5">
        <w:rPr>
          <w:rFonts w:ascii="Arial" w:hAnsi="Arial" w:cs="Arial"/>
          <w:b/>
          <w:color w:val="003366"/>
          <w:sz w:val="18"/>
          <w:szCs w:val="18"/>
        </w:rPr>
        <w:t>ima</w:t>
      </w:r>
      <w:r w:rsidRPr="00666CDD">
        <w:rPr>
          <w:rFonts w:ascii="Arial" w:hAnsi="Arial" w:cs="Arial"/>
          <w:b/>
          <w:color w:val="003366"/>
          <w:sz w:val="18"/>
          <w:szCs w:val="18"/>
        </w:rPr>
        <w:t xml:space="preserve"> u </w:t>
      </w:r>
      <w:r w:rsidRPr="00666CDD">
        <w:rPr>
          <w:rFonts w:ascii="Arial" w:hAnsi="Arial" w:cs="Arial"/>
          <w:b/>
          <w:color w:val="003366"/>
          <w:sz w:val="18"/>
          <w:szCs w:val="18"/>
          <w:u w:val="single"/>
        </w:rPr>
        <w:t>201</w:t>
      </w:r>
      <w:r w:rsidR="00B33AC7" w:rsidRPr="00666CDD">
        <w:rPr>
          <w:rFonts w:ascii="Arial" w:hAnsi="Arial" w:cs="Arial"/>
          <w:b/>
          <w:color w:val="003366"/>
          <w:sz w:val="18"/>
          <w:szCs w:val="18"/>
          <w:u w:val="single"/>
        </w:rPr>
        <w:t>9</w:t>
      </w:r>
      <w:r w:rsidRPr="00666CDD">
        <w:rPr>
          <w:rFonts w:ascii="Arial" w:hAnsi="Arial" w:cs="Arial"/>
          <w:b/>
          <w:color w:val="003366"/>
          <w:sz w:val="18"/>
          <w:szCs w:val="18"/>
          <w:u w:val="single"/>
        </w:rPr>
        <w:t>. godini</w:t>
      </w:r>
      <w:r w:rsidRPr="00666CDD">
        <w:rPr>
          <w:rFonts w:ascii="Arial" w:hAnsi="Arial" w:cs="Arial"/>
          <w:b/>
          <w:color w:val="003366"/>
          <w:sz w:val="18"/>
          <w:szCs w:val="18"/>
        </w:rPr>
        <w:t xml:space="preserve"> </w:t>
      </w:r>
      <w:r w:rsidR="00EB1552" w:rsidRPr="00666CDD">
        <w:rPr>
          <w:rFonts w:ascii="Arial" w:hAnsi="Arial" w:cs="Arial"/>
          <w:b/>
          <w:color w:val="003366"/>
          <w:sz w:val="18"/>
          <w:szCs w:val="18"/>
        </w:rPr>
        <w:t>u području djelatnosti G - Trgovina na veliko i na malo; popravak motornih vozila i motocikala</w:t>
      </w:r>
      <w:r w:rsidR="00BD615F" w:rsidRPr="00666CDD">
        <w:rPr>
          <w:rFonts w:ascii="Arial" w:hAnsi="Arial" w:cs="Arial"/>
          <w:b/>
          <w:color w:val="003366"/>
          <w:sz w:val="18"/>
          <w:szCs w:val="18"/>
        </w:rPr>
        <w:t xml:space="preserve"> </w:t>
      </w:r>
      <w:r w:rsidRPr="00666CDD">
        <w:rPr>
          <w:rFonts w:ascii="Arial" w:hAnsi="Arial" w:cs="Arial"/>
          <w:b/>
          <w:color w:val="003366"/>
          <w:sz w:val="18"/>
          <w:szCs w:val="18"/>
        </w:rPr>
        <w:tab/>
      </w:r>
      <w:r w:rsidRPr="00666CDD">
        <w:rPr>
          <w:rFonts w:ascii="Arial" w:hAnsi="Arial" w:cs="Arial"/>
          <w:b/>
          <w:color w:val="003366"/>
          <w:sz w:val="18"/>
          <w:szCs w:val="18"/>
        </w:rPr>
        <w:tab/>
      </w:r>
      <w:r w:rsidRPr="00666CDD">
        <w:rPr>
          <w:rFonts w:ascii="Arial" w:hAnsi="Arial" w:cs="Arial"/>
          <w:b/>
          <w:color w:val="003366"/>
          <w:sz w:val="18"/>
          <w:szCs w:val="18"/>
        </w:rPr>
        <w:tab/>
      </w:r>
      <w:r w:rsidRPr="00666CDD">
        <w:rPr>
          <w:rFonts w:ascii="Arial" w:hAnsi="Arial" w:cs="Arial"/>
          <w:color w:val="003366"/>
          <w:sz w:val="16"/>
          <w:szCs w:val="18"/>
        </w:rPr>
        <w:t xml:space="preserve">     (iznosi u tisućama kuna)</w:t>
      </w:r>
    </w:p>
    <w:tbl>
      <w:tblPr>
        <w:tblW w:w="9667" w:type="dxa"/>
        <w:jc w:val="center"/>
        <w:tblInd w:w="-141" w:type="dxa"/>
        <w:tblCellMar>
          <w:left w:w="57" w:type="dxa"/>
          <w:right w:w="57" w:type="dxa"/>
        </w:tblCellMar>
        <w:tblLook w:val="04A0" w:firstRow="1" w:lastRow="0" w:firstColumn="1" w:lastColumn="0" w:noHBand="0" w:noVBand="1"/>
      </w:tblPr>
      <w:tblGrid>
        <w:gridCol w:w="567"/>
        <w:gridCol w:w="1304"/>
        <w:gridCol w:w="2835"/>
        <w:gridCol w:w="1411"/>
        <w:gridCol w:w="6"/>
        <w:gridCol w:w="1241"/>
        <w:gridCol w:w="6"/>
        <w:gridCol w:w="987"/>
        <w:gridCol w:w="6"/>
        <w:gridCol w:w="1298"/>
        <w:gridCol w:w="6"/>
      </w:tblGrid>
      <w:tr w:rsidR="00BD615F" w:rsidRPr="00E433D5" w:rsidTr="00E433D5">
        <w:trPr>
          <w:gridAfter w:val="1"/>
          <w:wAfter w:w="6" w:type="dxa"/>
          <w:trHeight w:hRule="exact" w:val="415"/>
          <w:jc w:val="center"/>
        </w:trPr>
        <w:tc>
          <w:tcPr>
            <w:tcW w:w="567" w:type="dxa"/>
            <w:tcBorders>
              <w:top w:val="single" w:sz="4" w:space="0" w:color="FFFFFF"/>
              <w:left w:val="single" w:sz="4" w:space="0" w:color="FFFFFF"/>
              <w:bottom w:val="single" w:sz="4" w:space="0" w:color="FFFFFF"/>
              <w:right w:val="single" w:sz="4" w:space="0" w:color="FFFFFF"/>
            </w:tcBorders>
            <w:shd w:val="clear" w:color="000000" w:fill="16365C"/>
            <w:vAlign w:val="center"/>
            <w:hideMark/>
          </w:tcPr>
          <w:p w:rsidR="00BD615F" w:rsidRPr="00BD615F" w:rsidRDefault="00BD615F" w:rsidP="0002240E">
            <w:pPr>
              <w:spacing w:after="0" w:line="240" w:lineRule="auto"/>
              <w:jc w:val="center"/>
              <w:rPr>
                <w:rFonts w:ascii="Arial" w:eastAsia="Times New Roman" w:hAnsi="Arial" w:cs="Arial"/>
                <w:b/>
                <w:bCs/>
                <w:color w:val="FFFFFF"/>
                <w:sz w:val="15"/>
                <w:szCs w:val="15"/>
              </w:rPr>
            </w:pPr>
            <w:r w:rsidRPr="00BD615F">
              <w:rPr>
                <w:rFonts w:ascii="Arial" w:eastAsia="Times New Roman" w:hAnsi="Arial" w:cs="Arial"/>
                <w:b/>
                <w:bCs/>
                <w:color w:val="FFFFFF"/>
                <w:sz w:val="15"/>
                <w:szCs w:val="15"/>
              </w:rPr>
              <w:t>Rang</w:t>
            </w:r>
          </w:p>
        </w:tc>
        <w:tc>
          <w:tcPr>
            <w:tcW w:w="1304" w:type="dxa"/>
            <w:tcBorders>
              <w:top w:val="single" w:sz="4" w:space="0" w:color="FFFFFF"/>
              <w:left w:val="nil"/>
              <w:bottom w:val="single" w:sz="4" w:space="0" w:color="FFFFFF"/>
              <w:right w:val="single" w:sz="4" w:space="0" w:color="FFFFFF"/>
            </w:tcBorders>
            <w:shd w:val="clear" w:color="000000" w:fill="16365C"/>
            <w:vAlign w:val="center"/>
            <w:hideMark/>
          </w:tcPr>
          <w:p w:rsidR="00BD615F" w:rsidRPr="00BD615F" w:rsidRDefault="00BD615F" w:rsidP="00BD615F">
            <w:pPr>
              <w:spacing w:after="0" w:line="240" w:lineRule="auto"/>
              <w:jc w:val="center"/>
              <w:rPr>
                <w:rFonts w:ascii="Arial" w:eastAsia="Times New Roman" w:hAnsi="Arial" w:cs="Arial"/>
                <w:b/>
                <w:bCs/>
                <w:color w:val="FFFFFF"/>
                <w:sz w:val="15"/>
                <w:szCs w:val="15"/>
              </w:rPr>
            </w:pPr>
            <w:r w:rsidRPr="00BD615F">
              <w:rPr>
                <w:rFonts w:ascii="Arial" w:eastAsia="Times New Roman" w:hAnsi="Arial" w:cs="Arial"/>
                <w:b/>
                <w:bCs/>
                <w:color w:val="FFFFFF"/>
                <w:sz w:val="15"/>
                <w:szCs w:val="15"/>
              </w:rPr>
              <w:t>OIB</w:t>
            </w:r>
          </w:p>
        </w:tc>
        <w:tc>
          <w:tcPr>
            <w:tcW w:w="2835" w:type="dxa"/>
            <w:tcBorders>
              <w:top w:val="single" w:sz="4" w:space="0" w:color="FFFFFF"/>
              <w:left w:val="nil"/>
              <w:bottom w:val="single" w:sz="4" w:space="0" w:color="FFFFFF"/>
              <w:right w:val="single" w:sz="4" w:space="0" w:color="FFFFFF"/>
            </w:tcBorders>
            <w:shd w:val="clear" w:color="000000" w:fill="16365C"/>
            <w:vAlign w:val="center"/>
            <w:hideMark/>
          </w:tcPr>
          <w:p w:rsidR="00BD615F" w:rsidRPr="00BD615F" w:rsidRDefault="00BD615F" w:rsidP="00BD615F">
            <w:pPr>
              <w:spacing w:after="0" w:line="240" w:lineRule="auto"/>
              <w:jc w:val="center"/>
              <w:rPr>
                <w:rFonts w:ascii="Arial" w:eastAsia="Times New Roman" w:hAnsi="Arial" w:cs="Arial"/>
                <w:b/>
                <w:bCs/>
                <w:color w:val="FFFFFF"/>
                <w:sz w:val="15"/>
                <w:szCs w:val="15"/>
              </w:rPr>
            </w:pPr>
            <w:r w:rsidRPr="00BD615F">
              <w:rPr>
                <w:rFonts w:ascii="Arial" w:eastAsia="Times New Roman" w:hAnsi="Arial" w:cs="Arial"/>
                <w:b/>
                <w:bCs/>
                <w:color w:val="FFFFFF"/>
                <w:sz w:val="15"/>
                <w:szCs w:val="15"/>
              </w:rPr>
              <w:t>Naziv poduzetnika</w:t>
            </w:r>
          </w:p>
        </w:tc>
        <w:tc>
          <w:tcPr>
            <w:tcW w:w="1411" w:type="dxa"/>
            <w:tcBorders>
              <w:top w:val="single" w:sz="4" w:space="0" w:color="FFFFFF"/>
              <w:left w:val="nil"/>
              <w:bottom w:val="single" w:sz="4" w:space="0" w:color="FFFFFF"/>
              <w:right w:val="single" w:sz="4" w:space="0" w:color="FFFFFF"/>
            </w:tcBorders>
            <w:shd w:val="clear" w:color="000000" w:fill="16365C"/>
            <w:vAlign w:val="center"/>
            <w:hideMark/>
          </w:tcPr>
          <w:p w:rsidR="00BD615F" w:rsidRPr="00BD615F" w:rsidRDefault="00E433D5" w:rsidP="00BD615F">
            <w:pPr>
              <w:spacing w:after="0" w:line="240" w:lineRule="auto"/>
              <w:jc w:val="center"/>
              <w:rPr>
                <w:rFonts w:ascii="Arial" w:eastAsia="Times New Roman" w:hAnsi="Arial" w:cs="Arial"/>
                <w:b/>
                <w:bCs/>
                <w:color w:val="FFFFFF"/>
                <w:sz w:val="15"/>
                <w:szCs w:val="15"/>
              </w:rPr>
            </w:pPr>
            <w:r>
              <w:rPr>
                <w:rFonts w:ascii="Arial" w:eastAsia="Times New Roman" w:hAnsi="Arial" w:cs="Arial"/>
                <w:b/>
                <w:bCs/>
                <w:color w:val="FFFFFF"/>
                <w:sz w:val="15"/>
                <w:szCs w:val="15"/>
              </w:rPr>
              <w:t>Sjedište</w:t>
            </w:r>
          </w:p>
        </w:tc>
        <w:tc>
          <w:tcPr>
            <w:tcW w:w="1247" w:type="dxa"/>
            <w:gridSpan w:val="2"/>
            <w:tcBorders>
              <w:top w:val="single" w:sz="4" w:space="0" w:color="FFFFFF"/>
              <w:left w:val="nil"/>
              <w:bottom w:val="single" w:sz="4" w:space="0" w:color="FFFFFF"/>
              <w:right w:val="single" w:sz="4" w:space="0" w:color="FFFFFF"/>
            </w:tcBorders>
            <w:shd w:val="clear" w:color="000000" w:fill="16365C"/>
            <w:vAlign w:val="center"/>
            <w:hideMark/>
          </w:tcPr>
          <w:p w:rsidR="00BD615F" w:rsidRPr="00BD615F" w:rsidRDefault="00BD615F" w:rsidP="00E433D5">
            <w:pPr>
              <w:spacing w:after="0" w:line="240" w:lineRule="auto"/>
              <w:jc w:val="center"/>
              <w:rPr>
                <w:rFonts w:ascii="Arial" w:eastAsia="Times New Roman" w:hAnsi="Arial" w:cs="Arial"/>
                <w:b/>
                <w:bCs/>
                <w:color w:val="FFFFFF"/>
                <w:sz w:val="15"/>
                <w:szCs w:val="15"/>
              </w:rPr>
            </w:pPr>
            <w:r w:rsidRPr="00BD615F">
              <w:rPr>
                <w:rFonts w:ascii="Arial" w:eastAsia="Times New Roman" w:hAnsi="Arial" w:cs="Arial"/>
                <w:b/>
                <w:bCs/>
                <w:color w:val="FFFFFF"/>
                <w:sz w:val="15"/>
                <w:szCs w:val="15"/>
              </w:rPr>
              <w:t>Ukup</w:t>
            </w:r>
            <w:r w:rsidR="00E433D5">
              <w:rPr>
                <w:rFonts w:ascii="Arial" w:eastAsia="Times New Roman" w:hAnsi="Arial" w:cs="Arial"/>
                <w:b/>
                <w:bCs/>
                <w:color w:val="FFFFFF"/>
                <w:sz w:val="15"/>
                <w:szCs w:val="15"/>
              </w:rPr>
              <w:t>ni</w:t>
            </w:r>
            <w:r w:rsidRPr="00BD615F">
              <w:rPr>
                <w:rFonts w:ascii="Arial" w:eastAsia="Times New Roman" w:hAnsi="Arial" w:cs="Arial"/>
                <w:b/>
                <w:bCs/>
                <w:color w:val="FFFFFF"/>
                <w:sz w:val="15"/>
                <w:szCs w:val="15"/>
              </w:rPr>
              <w:t xml:space="preserve"> prihod</w:t>
            </w:r>
            <w:r w:rsidR="00E433D5">
              <w:rPr>
                <w:rFonts w:ascii="Arial" w:eastAsia="Times New Roman" w:hAnsi="Arial" w:cs="Arial"/>
                <w:b/>
                <w:bCs/>
                <w:color w:val="FFFFFF"/>
                <w:sz w:val="15"/>
                <w:szCs w:val="15"/>
              </w:rPr>
              <w:t>i</w:t>
            </w:r>
          </w:p>
        </w:tc>
        <w:tc>
          <w:tcPr>
            <w:tcW w:w="993" w:type="dxa"/>
            <w:gridSpan w:val="2"/>
            <w:tcBorders>
              <w:top w:val="single" w:sz="4" w:space="0" w:color="FFFFFF"/>
              <w:left w:val="nil"/>
              <w:bottom w:val="single" w:sz="4" w:space="0" w:color="FFFFFF"/>
              <w:right w:val="single" w:sz="4" w:space="0" w:color="FFFFFF"/>
            </w:tcBorders>
            <w:shd w:val="clear" w:color="000000" w:fill="16365C"/>
            <w:vAlign w:val="center"/>
            <w:hideMark/>
          </w:tcPr>
          <w:p w:rsidR="00BD615F" w:rsidRPr="00BD615F" w:rsidRDefault="00BD615F" w:rsidP="00BD615F">
            <w:pPr>
              <w:spacing w:after="0" w:line="240" w:lineRule="auto"/>
              <w:jc w:val="center"/>
              <w:rPr>
                <w:rFonts w:ascii="Arial" w:eastAsia="Times New Roman" w:hAnsi="Arial" w:cs="Arial"/>
                <w:b/>
                <w:bCs/>
                <w:color w:val="FFFFFF"/>
                <w:sz w:val="15"/>
                <w:szCs w:val="15"/>
              </w:rPr>
            </w:pPr>
            <w:r w:rsidRPr="00BD615F">
              <w:rPr>
                <w:rFonts w:ascii="Arial" w:eastAsia="Times New Roman" w:hAnsi="Arial" w:cs="Arial"/>
                <w:b/>
                <w:bCs/>
                <w:color w:val="FFFFFF"/>
                <w:sz w:val="15"/>
                <w:szCs w:val="15"/>
              </w:rPr>
              <w:t>Broj zaposlenih</w:t>
            </w:r>
          </w:p>
        </w:tc>
        <w:tc>
          <w:tcPr>
            <w:tcW w:w="1304" w:type="dxa"/>
            <w:gridSpan w:val="2"/>
            <w:tcBorders>
              <w:top w:val="single" w:sz="4" w:space="0" w:color="FFFFFF"/>
              <w:left w:val="nil"/>
              <w:bottom w:val="single" w:sz="4" w:space="0" w:color="FFFFFF"/>
              <w:right w:val="single" w:sz="4" w:space="0" w:color="FFFFFF"/>
            </w:tcBorders>
            <w:shd w:val="clear" w:color="000000" w:fill="16365C"/>
            <w:vAlign w:val="center"/>
            <w:hideMark/>
          </w:tcPr>
          <w:p w:rsidR="00BD615F" w:rsidRPr="00BD615F" w:rsidRDefault="00BD615F" w:rsidP="00BD615F">
            <w:pPr>
              <w:spacing w:after="0" w:line="240" w:lineRule="auto"/>
              <w:jc w:val="center"/>
              <w:rPr>
                <w:rFonts w:ascii="Arial" w:eastAsia="Times New Roman" w:hAnsi="Arial" w:cs="Arial"/>
                <w:b/>
                <w:bCs/>
                <w:color w:val="FFFFFF"/>
                <w:sz w:val="15"/>
                <w:szCs w:val="15"/>
              </w:rPr>
            </w:pPr>
            <w:r w:rsidRPr="00BD615F">
              <w:rPr>
                <w:rFonts w:ascii="Arial" w:eastAsia="Times New Roman" w:hAnsi="Arial" w:cs="Arial"/>
                <w:b/>
                <w:bCs/>
                <w:color w:val="FFFFFF"/>
                <w:sz w:val="15"/>
                <w:szCs w:val="15"/>
              </w:rPr>
              <w:t>Dobit ili gubitak razdoblja</w:t>
            </w:r>
          </w:p>
        </w:tc>
      </w:tr>
      <w:tr w:rsidR="00BD615F" w:rsidRPr="00E433D5" w:rsidTr="00E433D5">
        <w:trPr>
          <w:gridAfter w:val="1"/>
          <w:wAfter w:w="6" w:type="dxa"/>
          <w:trHeight w:hRule="exact" w:val="284"/>
          <w:jc w:val="center"/>
        </w:trPr>
        <w:tc>
          <w:tcPr>
            <w:tcW w:w="567" w:type="dxa"/>
            <w:tcBorders>
              <w:top w:val="nil"/>
              <w:left w:val="single" w:sz="4" w:space="0" w:color="FFFFFF"/>
              <w:bottom w:val="single" w:sz="4" w:space="0" w:color="FFFFFF"/>
              <w:right w:val="single" w:sz="4" w:space="0" w:color="FFFFFF"/>
            </w:tcBorders>
            <w:shd w:val="clear" w:color="000000" w:fill="DBE5F1"/>
            <w:vAlign w:val="center"/>
            <w:hideMark/>
          </w:tcPr>
          <w:p w:rsidR="00BD615F" w:rsidRPr="00BD615F" w:rsidRDefault="00BD615F" w:rsidP="0002240E">
            <w:pPr>
              <w:spacing w:after="0" w:line="240" w:lineRule="auto"/>
              <w:jc w:val="center"/>
              <w:rPr>
                <w:rFonts w:ascii="Arial" w:eastAsia="Times New Roman" w:hAnsi="Arial" w:cs="Arial"/>
                <w:color w:val="244061"/>
                <w:sz w:val="16"/>
                <w:szCs w:val="16"/>
              </w:rPr>
            </w:pPr>
            <w:r w:rsidRPr="00BD615F">
              <w:rPr>
                <w:rFonts w:ascii="Arial" w:eastAsia="Times New Roman" w:hAnsi="Arial" w:cs="Arial"/>
                <w:color w:val="244061"/>
                <w:sz w:val="16"/>
                <w:szCs w:val="16"/>
              </w:rPr>
              <w:t>1.</w:t>
            </w:r>
          </w:p>
        </w:tc>
        <w:tc>
          <w:tcPr>
            <w:tcW w:w="1304" w:type="dxa"/>
            <w:tcBorders>
              <w:top w:val="nil"/>
              <w:left w:val="nil"/>
              <w:bottom w:val="single" w:sz="4" w:space="0" w:color="FFFFFF"/>
              <w:right w:val="single" w:sz="4" w:space="0" w:color="FFFFFF"/>
            </w:tcBorders>
            <w:shd w:val="clear" w:color="000000" w:fill="DBE5F1"/>
            <w:vAlign w:val="center"/>
            <w:hideMark/>
          </w:tcPr>
          <w:p w:rsidR="00BD615F" w:rsidRPr="00BD615F" w:rsidRDefault="00BD615F" w:rsidP="00BD615F">
            <w:pPr>
              <w:spacing w:after="0" w:line="240" w:lineRule="auto"/>
              <w:jc w:val="center"/>
              <w:rPr>
                <w:rFonts w:ascii="Arial" w:eastAsia="Times New Roman" w:hAnsi="Arial" w:cs="Arial"/>
                <w:color w:val="244061"/>
                <w:sz w:val="16"/>
                <w:szCs w:val="16"/>
              </w:rPr>
            </w:pPr>
            <w:r w:rsidRPr="00BD615F">
              <w:rPr>
                <w:rFonts w:ascii="Arial" w:eastAsia="Times New Roman" w:hAnsi="Arial" w:cs="Arial"/>
                <w:color w:val="244061"/>
                <w:sz w:val="16"/>
                <w:szCs w:val="16"/>
              </w:rPr>
              <w:t>62226620908</w:t>
            </w:r>
          </w:p>
        </w:tc>
        <w:tc>
          <w:tcPr>
            <w:tcW w:w="2835" w:type="dxa"/>
            <w:tcBorders>
              <w:top w:val="nil"/>
              <w:left w:val="nil"/>
              <w:bottom w:val="single" w:sz="4" w:space="0" w:color="FFFFFF"/>
              <w:right w:val="single" w:sz="4" w:space="0" w:color="FFFFFF"/>
            </w:tcBorders>
            <w:shd w:val="clear" w:color="000000" w:fill="DBE5F1"/>
            <w:vAlign w:val="center"/>
            <w:hideMark/>
          </w:tcPr>
          <w:p w:rsidR="00BD615F" w:rsidRPr="00BD615F" w:rsidRDefault="00BD615F" w:rsidP="00BD615F">
            <w:pPr>
              <w:spacing w:after="0" w:line="240" w:lineRule="auto"/>
              <w:rPr>
                <w:rFonts w:ascii="Arial" w:eastAsia="Times New Roman" w:hAnsi="Arial" w:cs="Arial"/>
                <w:color w:val="244061"/>
                <w:sz w:val="16"/>
                <w:szCs w:val="16"/>
              </w:rPr>
            </w:pPr>
            <w:r w:rsidRPr="00BD615F">
              <w:rPr>
                <w:rFonts w:ascii="Arial" w:eastAsia="Times New Roman" w:hAnsi="Arial" w:cs="Arial"/>
                <w:color w:val="244061"/>
                <w:sz w:val="16"/>
                <w:szCs w:val="16"/>
              </w:rPr>
              <w:t xml:space="preserve">KONZUM </w:t>
            </w:r>
            <w:r w:rsidR="00E433D5" w:rsidRPr="00BD615F">
              <w:rPr>
                <w:rFonts w:ascii="Arial" w:eastAsia="Times New Roman" w:hAnsi="Arial" w:cs="Arial"/>
                <w:color w:val="244061"/>
                <w:sz w:val="16"/>
                <w:szCs w:val="16"/>
              </w:rPr>
              <w:t xml:space="preserve">Plus </w:t>
            </w:r>
            <w:r w:rsidRPr="00BD615F">
              <w:rPr>
                <w:rFonts w:ascii="Arial" w:eastAsia="Times New Roman" w:hAnsi="Arial" w:cs="Arial"/>
                <w:color w:val="244061"/>
                <w:sz w:val="16"/>
                <w:szCs w:val="16"/>
              </w:rPr>
              <w:t>d.o.o.</w:t>
            </w:r>
          </w:p>
        </w:tc>
        <w:tc>
          <w:tcPr>
            <w:tcW w:w="1411" w:type="dxa"/>
            <w:tcBorders>
              <w:top w:val="nil"/>
              <w:left w:val="nil"/>
              <w:bottom w:val="single" w:sz="4" w:space="0" w:color="FFFFFF"/>
              <w:right w:val="single" w:sz="4" w:space="0" w:color="FFFFFF"/>
            </w:tcBorders>
            <w:shd w:val="clear" w:color="000000" w:fill="DBE5F1"/>
            <w:vAlign w:val="center"/>
            <w:hideMark/>
          </w:tcPr>
          <w:p w:rsidR="00BD615F" w:rsidRPr="00BD615F" w:rsidRDefault="00BD615F" w:rsidP="00BD615F">
            <w:pPr>
              <w:spacing w:after="0" w:line="240" w:lineRule="auto"/>
              <w:jc w:val="center"/>
              <w:rPr>
                <w:rFonts w:ascii="Arial" w:eastAsia="Times New Roman" w:hAnsi="Arial" w:cs="Arial"/>
                <w:color w:val="244061"/>
                <w:sz w:val="16"/>
                <w:szCs w:val="16"/>
              </w:rPr>
            </w:pPr>
            <w:r w:rsidRPr="00BD615F">
              <w:rPr>
                <w:rFonts w:ascii="Arial" w:eastAsia="Times New Roman" w:hAnsi="Arial" w:cs="Arial"/>
                <w:color w:val="244061"/>
                <w:sz w:val="16"/>
                <w:szCs w:val="16"/>
              </w:rPr>
              <w:t>Zagreb</w:t>
            </w:r>
          </w:p>
        </w:tc>
        <w:tc>
          <w:tcPr>
            <w:tcW w:w="1247" w:type="dxa"/>
            <w:gridSpan w:val="2"/>
            <w:tcBorders>
              <w:top w:val="nil"/>
              <w:left w:val="nil"/>
              <w:bottom w:val="single" w:sz="4" w:space="0" w:color="FFFFFF"/>
              <w:right w:val="single" w:sz="4" w:space="0" w:color="FFFFFF"/>
            </w:tcBorders>
            <w:shd w:val="clear" w:color="000000" w:fill="DBE5F1"/>
            <w:vAlign w:val="center"/>
            <w:hideMark/>
          </w:tcPr>
          <w:p w:rsidR="00BD615F" w:rsidRPr="00BD615F" w:rsidRDefault="00BD615F" w:rsidP="00BD615F">
            <w:pPr>
              <w:spacing w:after="0" w:line="240" w:lineRule="auto"/>
              <w:jc w:val="right"/>
              <w:rPr>
                <w:rFonts w:ascii="Arial" w:eastAsia="Times New Roman" w:hAnsi="Arial" w:cs="Arial"/>
                <w:color w:val="244061"/>
                <w:sz w:val="16"/>
                <w:szCs w:val="16"/>
              </w:rPr>
            </w:pPr>
            <w:r w:rsidRPr="00BD615F">
              <w:rPr>
                <w:rFonts w:ascii="Arial" w:eastAsia="Times New Roman" w:hAnsi="Arial" w:cs="Arial"/>
                <w:color w:val="244061"/>
                <w:sz w:val="16"/>
                <w:szCs w:val="16"/>
              </w:rPr>
              <w:t>7.657.406</w:t>
            </w:r>
          </w:p>
        </w:tc>
        <w:tc>
          <w:tcPr>
            <w:tcW w:w="993" w:type="dxa"/>
            <w:gridSpan w:val="2"/>
            <w:tcBorders>
              <w:top w:val="nil"/>
              <w:left w:val="nil"/>
              <w:bottom w:val="single" w:sz="4" w:space="0" w:color="FFFFFF"/>
              <w:right w:val="single" w:sz="4" w:space="0" w:color="FFFFFF"/>
            </w:tcBorders>
            <w:shd w:val="clear" w:color="000000" w:fill="DBE5F1"/>
            <w:vAlign w:val="center"/>
            <w:hideMark/>
          </w:tcPr>
          <w:p w:rsidR="00BD615F" w:rsidRPr="00BD615F" w:rsidRDefault="00BD615F" w:rsidP="00BD615F">
            <w:pPr>
              <w:spacing w:after="0" w:line="240" w:lineRule="auto"/>
              <w:jc w:val="right"/>
              <w:rPr>
                <w:rFonts w:ascii="Arial" w:eastAsia="Times New Roman" w:hAnsi="Arial" w:cs="Arial"/>
                <w:color w:val="244061"/>
                <w:sz w:val="16"/>
                <w:szCs w:val="16"/>
              </w:rPr>
            </w:pPr>
            <w:r w:rsidRPr="00BD615F">
              <w:rPr>
                <w:rFonts w:ascii="Arial" w:eastAsia="Times New Roman" w:hAnsi="Arial" w:cs="Arial"/>
                <w:color w:val="244061"/>
                <w:sz w:val="16"/>
                <w:szCs w:val="16"/>
              </w:rPr>
              <w:t>9.362</w:t>
            </w:r>
          </w:p>
        </w:tc>
        <w:tc>
          <w:tcPr>
            <w:tcW w:w="1304" w:type="dxa"/>
            <w:gridSpan w:val="2"/>
            <w:tcBorders>
              <w:top w:val="nil"/>
              <w:left w:val="nil"/>
              <w:bottom w:val="single" w:sz="4" w:space="0" w:color="FFFFFF"/>
              <w:right w:val="single" w:sz="4" w:space="0" w:color="FFFFFF"/>
            </w:tcBorders>
            <w:shd w:val="clear" w:color="000000" w:fill="DBE5F1"/>
            <w:vAlign w:val="center"/>
            <w:hideMark/>
          </w:tcPr>
          <w:p w:rsidR="00BD615F" w:rsidRPr="00BD615F" w:rsidRDefault="00BD615F" w:rsidP="00BD615F">
            <w:pPr>
              <w:spacing w:after="0" w:line="240" w:lineRule="auto"/>
              <w:jc w:val="right"/>
              <w:rPr>
                <w:rFonts w:ascii="Arial" w:eastAsia="Times New Roman" w:hAnsi="Arial" w:cs="Arial"/>
                <w:color w:val="FF0000"/>
                <w:sz w:val="16"/>
                <w:szCs w:val="16"/>
              </w:rPr>
            </w:pPr>
            <w:r w:rsidRPr="00BD615F">
              <w:rPr>
                <w:rFonts w:ascii="Arial" w:eastAsia="Times New Roman" w:hAnsi="Arial" w:cs="Arial"/>
                <w:color w:val="FF0000"/>
                <w:sz w:val="16"/>
                <w:szCs w:val="16"/>
              </w:rPr>
              <w:t>-114.841</w:t>
            </w:r>
          </w:p>
        </w:tc>
      </w:tr>
      <w:tr w:rsidR="00BD615F" w:rsidRPr="00E433D5" w:rsidTr="00E433D5">
        <w:trPr>
          <w:gridAfter w:val="1"/>
          <w:wAfter w:w="6" w:type="dxa"/>
          <w:trHeight w:hRule="exact" w:val="284"/>
          <w:jc w:val="center"/>
        </w:trPr>
        <w:tc>
          <w:tcPr>
            <w:tcW w:w="567" w:type="dxa"/>
            <w:tcBorders>
              <w:top w:val="nil"/>
              <w:left w:val="single" w:sz="4" w:space="0" w:color="FFFFFF"/>
              <w:bottom w:val="single" w:sz="4" w:space="0" w:color="FFFFFF"/>
              <w:right w:val="single" w:sz="4" w:space="0" w:color="FFFFFF"/>
            </w:tcBorders>
            <w:shd w:val="clear" w:color="000000" w:fill="DBE5F1"/>
            <w:vAlign w:val="center"/>
            <w:hideMark/>
          </w:tcPr>
          <w:p w:rsidR="00BD615F" w:rsidRPr="00BD615F" w:rsidRDefault="00BD615F" w:rsidP="0002240E">
            <w:pPr>
              <w:spacing w:after="0" w:line="240" w:lineRule="auto"/>
              <w:jc w:val="center"/>
              <w:rPr>
                <w:rFonts w:ascii="Arial" w:eastAsia="Times New Roman" w:hAnsi="Arial" w:cs="Arial"/>
                <w:color w:val="244061"/>
                <w:sz w:val="16"/>
                <w:szCs w:val="16"/>
              </w:rPr>
            </w:pPr>
            <w:r w:rsidRPr="00BD615F">
              <w:rPr>
                <w:rFonts w:ascii="Arial" w:eastAsia="Times New Roman" w:hAnsi="Arial" w:cs="Arial"/>
                <w:color w:val="244061"/>
                <w:sz w:val="16"/>
                <w:szCs w:val="16"/>
              </w:rPr>
              <w:t>2.</w:t>
            </w:r>
          </w:p>
        </w:tc>
        <w:tc>
          <w:tcPr>
            <w:tcW w:w="1304" w:type="dxa"/>
            <w:tcBorders>
              <w:top w:val="nil"/>
              <w:left w:val="nil"/>
              <w:bottom w:val="single" w:sz="4" w:space="0" w:color="FFFFFF"/>
              <w:right w:val="single" w:sz="4" w:space="0" w:color="FFFFFF"/>
            </w:tcBorders>
            <w:shd w:val="clear" w:color="000000" w:fill="DBE5F1"/>
            <w:vAlign w:val="center"/>
            <w:hideMark/>
          </w:tcPr>
          <w:p w:rsidR="00BD615F" w:rsidRPr="00BD615F" w:rsidRDefault="00BD615F" w:rsidP="00BD615F">
            <w:pPr>
              <w:spacing w:after="0" w:line="240" w:lineRule="auto"/>
              <w:jc w:val="center"/>
              <w:rPr>
                <w:rFonts w:ascii="Arial" w:eastAsia="Times New Roman" w:hAnsi="Arial" w:cs="Arial"/>
                <w:color w:val="244061"/>
                <w:sz w:val="16"/>
                <w:szCs w:val="16"/>
              </w:rPr>
            </w:pPr>
            <w:r w:rsidRPr="00BD615F">
              <w:rPr>
                <w:rFonts w:ascii="Arial" w:eastAsia="Times New Roman" w:hAnsi="Arial" w:cs="Arial"/>
                <w:color w:val="244061"/>
                <w:sz w:val="16"/>
                <w:szCs w:val="16"/>
              </w:rPr>
              <w:t>66089976432</w:t>
            </w:r>
          </w:p>
        </w:tc>
        <w:tc>
          <w:tcPr>
            <w:tcW w:w="2835" w:type="dxa"/>
            <w:tcBorders>
              <w:top w:val="nil"/>
              <w:left w:val="nil"/>
              <w:bottom w:val="single" w:sz="4" w:space="0" w:color="FFFFFF"/>
              <w:right w:val="single" w:sz="4" w:space="0" w:color="FFFFFF"/>
            </w:tcBorders>
            <w:shd w:val="clear" w:color="000000" w:fill="DBE5F1"/>
            <w:vAlign w:val="center"/>
            <w:hideMark/>
          </w:tcPr>
          <w:p w:rsidR="00BD615F" w:rsidRPr="00BD615F" w:rsidRDefault="00BD615F" w:rsidP="00BD615F">
            <w:pPr>
              <w:spacing w:after="0" w:line="240" w:lineRule="auto"/>
              <w:rPr>
                <w:rFonts w:ascii="Arial" w:eastAsia="Times New Roman" w:hAnsi="Arial" w:cs="Arial"/>
                <w:color w:val="244061"/>
                <w:sz w:val="16"/>
                <w:szCs w:val="16"/>
              </w:rPr>
            </w:pPr>
            <w:r w:rsidRPr="00BD615F">
              <w:rPr>
                <w:rFonts w:ascii="Arial" w:eastAsia="Times New Roman" w:hAnsi="Arial" w:cs="Arial"/>
                <w:color w:val="244061"/>
                <w:sz w:val="16"/>
                <w:szCs w:val="16"/>
              </w:rPr>
              <w:t>LIDL HRVATSKA d.o.o. k.d.</w:t>
            </w:r>
          </w:p>
        </w:tc>
        <w:tc>
          <w:tcPr>
            <w:tcW w:w="1411" w:type="dxa"/>
            <w:tcBorders>
              <w:top w:val="nil"/>
              <w:left w:val="nil"/>
              <w:bottom w:val="single" w:sz="4" w:space="0" w:color="FFFFFF"/>
              <w:right w:val="single" w:sz="4" w:space="0" w:color="FFFFFF"/>
            </w:tcBorders>
            <w:shd w:val="clear" w:color="000000" w:fill="DBE5F1"/>
            <w:vAlign w:val="center"/>
            <w:hideMark/>
          </w:tcPr>
          <w:p w:rsidR="00BD615F" w:rsidRPr="00BD615F" w:rsidRDefault="00BD615F" w:rsidP="00BD615F">
            <w:pPr>
              <w:spacing w:after="0" w:line="240" w:lineRule="auto"/>
              <w:jc w:val="center"/>
              <w:rPr>
                <w:rFonts w:ascii="Arial" w:eastAsia="Times New Roman" w:hAnsi="Arial" w:cs="Arial"/>
                <w:color w:val="244061"/>
                <w:sz w:val="16"/>
                <w:szCs w:val="16"/>
              </w:rPr>
            </w:pPr>
            <w:r w:rsidRPr="00BD615F">
              <w:rPr>
                <w:rFonts w:ascii="Arial" w:eastAsia="Times New Roman" w:hAnsi="Arial" w:cs="Arial"/>
                <w:color w:val="244061"/>
                <w:sz w:val="16"/>
                <w:szCs w:val="16"/>
              </w:rPr>
              <w:t>Velika Gorica</w:t>
            </w:r>
          </w:p>
        </w:tc>
        <w:tc>
          <w:tcPr>
            <w:tcW w:w="1247" w:type="dxa"/>
            <w:gridSpan w:val="2"/>
            <w:tcBorders>
              <w:top w:val="nil"/>
              <w:left w:val="nil"/>
              <w:bottom w:val="single" w:sz="4" w:space="0" w:color="FFFFFF"/>
              <w:right w:val="single" w:sz="4" w:space="0" w:color="FFFFFF"/>
            </w:tcBorders>
            <w:shd w:val="clear" w:color="000000" w:fill="DBE5F1"/>
            <w:vAlign w:val="center"/>
            <w:hideMark/>
          </w:tcPr>
          <w:p w:rsidR="00BD615F" w:rsidRPr="00BD615F" w:rsidRDefault="00BD615F" w:rsidP="00BD615F">
            <w:pPr>
              <w:spacing w:after="0" w:line="240" w:lineRule="auto"/>
              <w:jc w:val="right"/>
              <w:rPr>
                <w:rFonts w:ascii="Arial" w:eastAsia="Times New Roman" w:hAnsi="Arial" w:cs="Arial"/>
                <w:color w:val="244061"/>
                <w:sz w:val="16"/>
                <w:szCs w:val="16"/>
              </w:rPr>
            </w:pPr>
            <w:r w:rsidRPr="00BD615F">
              <w:rPr>
                <w:rFonts w:ascii="Arial" w:eastAsia="Times New Roman" w:hAnsi="Arial" w:cs="Arial"/>
                <w:color w:val="244061"/>
                <w:sz w:val="16"/>
                <w:szCs w:val="16"/>
              </w:rPr>
              <w:t>5.865.345</w:t>
            </w:r>
          </w:p>
        </w:tc>
        <w:tc>
          <w:tcPr>
            <w:tcW w:w="993" w:type="dxa"/>
            <w:gridSpan w:val="2"/>
            <w:tcBorders>
              <w:top w:val="nil"/>
              <w:left w:val="nil"/>
              <w:bottom w:val="single" w:sz="4" w:space="0" w:color="FFFFFF"/>
              <w:right w:val="single" w:sz="4" w:space="0" w:color="FFFFFF"/>
            </w:tcBorders>
            <w:shd w:val="clear" w:color="000000" w:fill="DBE5F1"/>
            <w:vAlign w:val="center"/>
            <w:hideMark/>
          </w:tcPr>
          <w:p w:rsidR="00BD615F" w:rsidRPr="00BD615F" w:rsidRDefault="00BD615F" w:rsidP="00BD615F">
            <w:pPr>
              <w:spacing w:after="0" w:line="240" w:lineRule="auto"/>
              <w:jc w:val="right"/>
              <w:rPr>
                <w:rFonts w:ascii="Arial" w:eastAsia="Times New Roman" w:hAnsi="Arial" w:cs="Arial"/>
                <w:color w:val="244061"/>
                <w:sz w:val="16"/>
                <w:szCs w:val="16"/>
              </w:rPr>
            </w:pPr>
            <w:r w:rsidRPr="00BD615F">
              <w:rPr>
                <w:rFonts w:ascii="Arial" w:eastAsia="Times New Roman" w:hAnsi="Arial" w:cs="Arial"/>
                <w:color w:val="244061"/>
                <w:sz w:val="16"/>
                <w:szCs w:val="16"/>
              </w:rPr>
              <w:t>2.266</w:t>
            </w:r>
          </w:p>
        </w:tc>
        <w:tc>
          <w:tcPr>
            <w:tcW w:w="1304" w:type="dxa"/>
            <w:gridSpan w:val="2"/>
            <w:tcBorders>
              <w:top w:val="nil"/>
              <w:left w:val="nil"/>
              <w:bottom w:val="single" w:sz="4" w:space="0" w:color="FFFFFF"/>
              <w:right w:val="single" w:sz="4" w:space="0" w:color="FFFFFF"/>
            </w:tcBorders>
            <w:shd w:val="clear" w:color="000000" w:fill="DBE5F1"/>
            <w:vAlign w:val="center"/>
            <w:hideMark/>
          </w:tcPr>
          <w:p w:rsidR="00BD615F" w:rsidRPr="00BD615F" w:rsidRDefault="00BD615F" w:rsidP="00BD615F">
            <w:pPr>
              <w:spacing w:after="0" w:line="240" w:lineRule="auto"/>
              <w:jc w:val="right"/>
              <w:rPr>
                <w:rFonts w:ascii="Arial" w:eastAsia="Times New Roman" w:hAnsi="Arial" w:cs="Arial"/>
                <w:color w:val="244061"/>
                <w:sz w:val="16"/>
                <w:szCs w:val="16"/>
              </w:rPr>
            </w:pPr>
            <w:r w:rsidRPr="00BD615F">
              <w:rPr>
                <w:rFonts w:ascii="Arial" w:eastAsia="Times New Roman" w:hAnsi="Arial" w:cs="Arial"/>
                <w:color w:val="244061"/>
                <w:sz w:val="16"/>
                <w:szCs w:val="16"/>
              </w:rPr>
              <w:t>345.860</w:t>
            </w:r>
          </w:p>
        </w:tc>
      </w:tr>
      <w:tr w:rsidR="00BD615F" w:rsidRPr="00E433D5" w:rsidTr="00E433D5">
        <w:trPr>
          <w:gridAfter w:val="1"/>
          <w:wAfter w:w="6" w:type="dxa"/>
          <w:trHeight w:hRule="exact" w:val="284"/>
          <w:jc w:val="center"/>
        </w:trPr>
        <w:tc>
          <w:tcPr>
            <w:tcW w:w="567" w:type="dxa"/>
            <w:tcBorders>
              <w:top w:val="nil"/>
              <w:left w:val="single" w:sz="4" w:space="0" w:color="FFFFFF"/>
              <w:bottom w:val="single" w:sz="4" w:space="0" w:color="FFFFFF"/>
              <w:right w:val="single" w:sz="4" w:space="0" w:color="FFFFFF"/>
            </w:tcBorders>
            <w:shd w:val="clear" w:color="000000" w:fill="DBE5F1"/>
            <w:vAlign w:val="center"/>
            <w:hideMark/>
          </w:tcPr>
          <w:p w:rsidR="00BD615F" w:rsidRPr="00BD615F" w:rsidRDefault="00BD615F" w:rsidP="0002240E">
            <w:pPr>
              <w:spacing w:after="0" w:line="240" w:lineRule="auto"/>
              <w:jc w:val="center"/>
              <w:rPr>
                <w:rFonts w:ascii="Arial" w:eastAsia="Times New Roman" w:hAnsi="Arial" w:cs="Arial"/>
                <w:color w:val="244061"/>
                <w:sz w:val="16"/>
                <w:szCs w:val="16"/>
              </w:rPr>
            </w:pPr>
            <w:r w:rsidRPr="00BD615F">
              <w:rPr>
                <w:rFonts w:ascii="Arial" w:eastAsia="Times New Roman" w:hAnsi="Arial" w:cs="Arial"/>
                <w:color w:val="244061"/>
                <w:sz w:val="16"/>
                <w:szCs w:val="16"/>
              </w:rPr>
              <w:t>3.</w:t>
            </w:r>
          </w:p>
        </w:tc>
        <w:tc>
          <w:tcPr>
            <w:tcW w:w="1304" w:type="dxa"/>
            <w:tcBorders>
              <w:top w:val="nil"/>
              <w:left w:val="nil"/>
              <w:bottom w:val="single" w:sz="4" w:space="0" w:color="FFFFFF"/>
              <w:right w:val="single" w:sz="4" w:space="0" w:color="FFFFFF"/>
            </w:tcBorders>
            <w:shd w:val="clear" w:color="000000" w:fill="DBE5F1"/>
            <w:vAlign w:val="center"/>
            <w:hideMark/>
          </w:tcPr>
          <w:p w:rsidR="00BD615F" w:rsidRPr="00BD615F" w:rsidRDefault="00BD615F" w:rsidP="00BD615F">
            <w:pPr>
              <w:spacing w:after="0" w:line="240" w:lineRule="auto"/>
              <w:jc w:val="center"/>
              <w:rPr>
                <w:rFonts w:ascii="Arial" w:eastAsia="Times New Roman" w:hAnsi="Arial" w:cs="Arial"/>
                <w:color w:val="244061"/>
                <w:sz w:val="16"/>
                <w:szCs w:val="16"/>
              </w:rPr>
            </w:pPr>
            <w:r w:rsidRPr="00BD615F">
              <w:rPr>
                <w:rFonts w:ascii="Arial" w:eastAsia="Times New Roman" w:hAnsi="Arial" w:cs="Arial"/>
                <w:color w:val="244061"/>
                <w:sz w:val="16"/>
                <w:szCs w:val="16"/>
              </w:rPr>
              <w:t>00865396224</w:t>
            </w:r>
          </w:p>
        </w:tc>
        <w:tc>
          <w:tcPr>
            <w:tcW w:w="2835" w:type="dxa"/>
            <w:tcBorders>
              <w:top w:val="nil"/>
              <w:left w:val="nil"/>
              <w:bottom w:val="single" w:sz="4" w:space="0" w:color="FFFFFF"/>
              <w:right w:val="single" w:sz="4" w:space="0" w:color="FFFFFF"/>
            </w:tcBorders>
            <w:shd w:val="clear" w:color="000000" w:fill="DBE5F1"/>
            <w:vAlign w:val="center"/>
            <w:hideMark/>
          </w:tcPr>
          <w:p w:rsidR="00BD615F" w:rsidRPr="00BD615F" w:rsidRDefault="00BD615F" w:rsidP="00B829F3">
            <w:pPr>
              <w:spacing w:after="0" w:line="240" w:lineRule="auto"/>
              <w:rPr>
                <w:rFonts w:ascii="Arial" w:eastAsia="Times New Roman" w:hAnsi="Arial" w:cs="Arial"/>
                <w:color w:val="244061"/>
                <w:sz w:val="16"/>
                <w:szCs w:val="16"/>
              </w:rPr>
            </w:pPr>
            <w:r w:rsidRPr="00BD615F">
              <w:rPr>
                <w:rFonts w:ascii="Arial" w:eastAsia="Times New Roman" w:hAnsi="Arial" w:cs="Arial"/>
                <w:color w:val="244061"/>
                <w:sz w:val="16"/>
                <w:szCs w:val="16"/>
              </w:rPr>
              <w:t>CRODUX DERIVATI DVA d.o.o.</w:t>
            </w:r>
          </w:p>
        </w:tc>
        <w:tc>
          <w:tcPr>
            <w:tcW w:w="1411" w:type="dxa"/>
            <w:tcBorders>
              <w:top w:val="nil"/>
              <w:left w:val="nil"/>
              <w:bottom w:val="single" w:sz="4" w:space="0" w:color="FFFFFF"/>
              <w:right w:val="single" w:sz="4" w:space="0" w:color="FFFFFF"/>
            </w:tcBorders>
            <w:shd w:val="clear" w:color="000000" w:fill="DBE5F1"/>
            <w:vAlign w:val="center"/>
            <w:hideMark/>
          </w:tcPr>
          <w:p w:rsidR="00BD615F" w:rsidRPr="00BD615F" w:rsidRDefault="00BD615F" w:rsidP="00BD615F">
            <w:pPr>
              <w:spacing w:after="0" w:line="240" w:lineRule="auto"/>
              <w:jc w:val="center"/>
              <w:rPr>
                <w:rFonts w:ascii="Arial" w:eastAsia="Times New Roman" w:hAnsi="Arial" w:cs="Arial"/>
                <w:color w:val="244061"/>
                <w:sz w:val="16"/>
                <w:szCs w:val="16"/>
              </w:rPr>
            </w:pPr>
            <w:r w:rsidRPr="00BD615F">
              <w:rPr>
                <w:rFonts w:ascii="Arial" w:eastAsia="Times New Roman" w:hAnsi="Arial" w:cs="Arial"/>
                <w:color w:val="244061"/>
                <w:sz w:val="16"/>
                <w:szCs w:val="16"/>
              </w:rPr>
              <w:t>Zagreb</w:t>
            </w:r>
          </w:p>
        </w:tc>
        <w:tc>
          <w:tcPr>
            <w:tcW w:w="1247" w:type="dxa"/>
            <w:gridSpan w:val="2"/>
            <w:tcBorders>
              <w:top w:val="nil"/>
              <w:left w:val="nil"/>
              <w:bottom w:val="single" w:sz="4" w:space="0" w:color="FFFFFF"/>
              <w:right w:val="single" w:sz="4" w:space="0" w:color="FFFFFF"/>
            </w:tcBorders>
            <w:shd w:val="clear" w:color="000000" w:fill="DBE5F1"/>
            <w:vAlign w:val="center"/>
            <w:hideMark/>
          </w:tcPr>
          <w:p w:rsidR="00BD615F" w:rsidRPr="00BD615F" w:rsidRDefault="00BD615F" w:rsidP="00BD615F">
            <w:pPr>
              <w:spacing w:after="0" w:line="240" w:lineRule="auto"/>
              <w:jc w:val="right"/>
              <w:rPr>
                <w:rFonts w:ascii="Arial" w:eastAsia="Times New Roman" w:hAnsi="Arial" w:cs="Arial"/>
                <w:color w:val="244061"/>
                <w:sz w:val="16"/>
                <w:szCs w:val="16"/>
              </w:rPr>
            </w:pPr>
            <w:r w:rsidRPr="00BD615F">
              <w:rPr>
                <w:rFonts w:ascii="Arial" w:eastAsia="Times New Roman" w:hAnsi="Arial" w:cs="Arial"/>
                <w:color w:val="244061"/>
                <w:sz w:val="16"/>
                <w:szCs w:val="16"/>
              </w:rPr>
              <w:t>5.721.335</w:t>
            </w:r>
          </w:p>
        </w:tc>
        <w:tc>
          <w:tcPr>
            <w:tcW w:w="993" w:type="dxa"/>
            <w:gridSpan w:val="2"/>
            <w:tcBorders>
              <w:top w:val="nil"/>
              <w:left w:val="nil"/>
              <w:bottom w:val="single" w:sz="4" w:space="0" w:color="FFFFFF"/>
              <w:right w:val="single" w:sz="4" w:space="0" w:color="FFFFFF"/>
            </w:tcBorders>
            <w:shd w:val="clear" w:color="000000" w:fill="DBE5F1"/>
            <w:vAlign w:val="center"/>
            <w:hideMark/>
          </w:tcPr>
          <w:p w:rsidR="00BD615F" w:rsidRPr="00BD615F" w:rsidRDefault="00BD615F" w:rsidP="00BD615F">
            <w:pPr>
              <w:spacing w:after="0" w:line="240" w:lineRule="auto"/>
              <w:jc w:val="right"/>
              <w:rPr>
                <w:rFonts w:ascii="Arial" w:eastAsia="Times New Roman" w:hAnsi="Arial" w:cs="Arial"/>
                <w:color w:val="244061"/>
                <w:sz w:val="16"/>
                <w:szCs w:val="16"/>
              </w:rPr>
            </w:pPr>
            <w:r w:rsidRPr="00BD615F">
              <w:rPr>
                <w:rFonts w:ascii="Arial" w:eastAsia="Times New Roman" w:hAnsi="Arial" w:cs="Arial"/>
                <w:color w:val="244061"/>
                <w:sz w:val="16"/>
                <w:szCs w:val="16"/>
              </w:rPr>
              <w:t>1.187</w:t>
            </w:r>
          </w:p>
        </w:tc>
        <w:tc>
          <w:tcPr>
            <w:tcW w:w="1304" w:type="dxa"/>
            <w:gridSpan w:val="2"/>
            <w:tcBorders>
              <w:top w:val="nil"/>
              <w:left w:val="nil"/>
              <w:bottom w:val="single" w:sz="4" w:space="0" w:color="FFFFFF"/>
              <w:right w:val="single" w:sz="4" w:space="0" w:color="FFFFFF"/>
            </w:tcBorders>
            <w:shd w:val="clear" w:color="000000" w:fill="DBE5F1"/>
            <w:vAlign w:val="center"/>
            <w:hideMark/>
          </w:tcPr>
          <w:p w:rsidR="00BD615F" w:rsidRPr="00BD615F" w:rsidRDefault="00BD615F" w:rsidP="00BD615F">
            <w:pPr>
              <w:spacing w:after="0" w:line="240" w:lineRule="auto"/>
              <w:jc w:val="right"/>
              <w:rPr>
                <w:rFonts w:ascii="Arial" w:eastAsia="Times New Roman" w:hAnsi="Arial" w:cs="Arial"/>
                <w:color w:val="244061"/>
                <w:sz w:val="16"/>
                <w:szCs w:val="16"/>
              </w:rPr>
            </w:pPr>
            <w:r w:rsidRPr="00BD615F">
              <w:rPr>
                <w:rFonts w:ascii="Arial" w:eastAsia="Times New Roman" w:hAnsi="Arial" w:cs="Arial"/>
                <w:color w:val="244061"/>
                <w:sz w:val="16"/>
                <w:szCs w:val="16"/>
              </w:rPr>
              <w:t>142.877</w:t>
            </w:r>
          </w:p>
        </w:tc>
      </w:tr>
      <w:tr w:rsidR="00BD615F" w:rsidRPr="00E433D5" w:rsidTr="00E433D5">
        <w:trPr>
          <w:gridAfter w:val="1"/>
          <w:wAfter w:w="6" w:type="dxa"/>
          <w:trHeight w:hRule="exact" w:val="284"/>
          <w:jc w:val="center"/>
        </w:trPr>
        <w:tc>
          <w:tcPr>
            <w:tcW w:w="567" w:type="dxa"/>
            <w:tcBorders>
              <w:top w:val="nil"/>
              <w:left w:val="single" w:sz="4" w:space="0" w:color="FFFFFF"/>
              <w:bottom w:val="single" w:sz="4" w:space="0" w:color="FFFFFF"/>
              <w:right w:val="single" w:sz="4" w:space="0" w:color="FFFFFF"/>
            </w:tcBorders>
            <w:shd w:val="clear" w:color="000000" w:fill="DBE5F1"/>
            <w:vAlign w:val="center"/>
            <w:hideMark/>
          </w:tcPr>
          <w:p w:rsidR="00BD615F" w:rsidRPr="00BD615F" w:rsidRDefault="00BD615F" w:rsidP="0002240E">
            <w:pPr>
              <w:spacing w:after="0" w:line="240" w:lineRule="auto"/>
              <w:jc w:val="center"/>
              <w:rPr>
                <w:rFonts w:ascii="Arial" w:eastAsia="Times New Roman" w:hAnsi="Arial" w:cs="Arial"/>
                <w:color w:val="244061"/>
                <w:sz w:val="16"/>
                <w:szCs w:val="16"/>
              </w:rPr>
            </w:pPr>
            <w:r w:rsidRPr="00BD615F">
              <w:rPr>
                <w:rFonts w:ascii="Arial" w:eastAsia="Times New Roman" w:hAnsi="Arial" w:cs="Arial"/>
                <w:color w:val="244061"/>
                <w:sz w:val="16"/>
                <w:szCs w:val="16"/>
              </w:rPr>
              <w:t>4.</w:t>
            </w:r>
          </w:p>
        </w:tc>
        <w:tc>
          <w:tcPr>
            <w:tcW w:w="1304" w:type="dxa"/>
            <w:tcBorders>
              <w:top w:val="nil"/>
              <w:left w:val="nil"/>
              <w:bottom w:val="single" w:sz="4" w:space="0" w:color="FFFFFF"/>
              <w:right w:val="single" w:sz="4" w:space="0" w:color="FFFFFF"/>
            </w:tcBorders>
            <w:shd w:val="clear" w:color="000000" w:fill="DBE5F1"/>
            <w:vAlign w:val="center"/>
            <w:hideMark/>
          </w:tcPr>
          <w:p w:rsidR="00BD615F" w:rsidRPr="00BD615F" w:rsidRDefault="00BD615F" w:rsidP="00BD615F">
            <w:pPr>
              <w:spacing w:after="0" w:line="240" w:lineRule="auto"/>
              <w:jc w:val="center"/>
              <w:rPr>
                <w:rFonts w:ascii="Arial" w:eastAsia="Times New Roman" w:hAnsi="Arial" w:cs="Arial"/>
                <w:color w:val="244061"/>
                <w:sz w:val="16"/>
                <w:szCs w:val="16"/>
              </w:rPr>
            </w:pPr>
            <w:r w:rsidRPr="00BD615F">
              <w:rPr>
                <w:rFonts w:ascii="Arial" w:eastAsia="Times New Roman" w:hAnsi="Arial" w:cs="Arial"/>
                <w:color w:val="244061"/>
                <w:sz w:val="16"/>
                <w:szCs w:val="16"/>
              </w:rPr>
              <w:t>75550985023</w:t>
            </w:r>
          </w:p>
        </w:tc>
        <w:tc>
          <w:tcPr>
            <w:tcW w:w="2835" w:type="dxa"/>
            <w:tcBorders>
              <w:top w:val="nil"/>
              <w:left w:val="nil"/>
              <w:bottom w:val="single" w:sz="4" w:space="0" w:color="FFFFFF"/>
              <w:right w:val="single" w:sz="4" w:space="0" w:color="FFFFFF"/>
            </w:tcBorders>
            <w:shd w:val="clear" w:color="000000" w:fill="DBE5F1"/>
            <w:vAlign w:val="center"/>
            <w:hideMark/>
          </w:tcPr>
          <w:p w:rsidR="00BD615F" w:rsidRPr="00BD615F" w:rsidRDefault="00BD615F" w:rsidP="00BD615F">
            <w:pPr>
              <w:spacing w:after="0" w:line="240" w:lineRule="auto"/>
              <w:rPr>
                <w:rFonts w:ascii="Arial" w:eastAsia="Times New Roman" w:hAnsi="Arial" w:cs="Arial"/>
                <w:color w:val="244061"/>
                <w:sz w:val="16"/>
                <w:szCs w:val="16"/>
              </w:rPr>
            </w:pPr>
            <w:r w:rsidRPr="00BD615F">
              <w:rPr>
                <w:rFonts w:ascii="Arial" w:eastAsia="Times New Roman" w:hAnsi="Arial" w:cs="Arial"/>
                <w:color w:val="244061"/>
                <w:sz w:val="16"/>
                <w:szCs w:val="16"/>
              </w:rPr>
              <w:t>PETROL d.o.o.</w:t>
            </w:r>
          </w:p>
        </w:tc>
        <w:tc>
          <w:tcPr>
            <w:tcW w:w="1411" w:type="dxa"/>
            <w:tcBorders>
              <w:top w:val="nil"/>
              <w:left w:val="nil"/>
              <w:bottom w:val="single" w:sz="4" w:space="0" w:color="FFFFFF"/>
              <w:right w:val="single" w:sz="4" w:space="0" w:color="FFFFFF"/>
            </w:tcBorders>
            <w:shd w:val="clear" w:color="000000" w:fill="DBE5F1"/>
            <w:vAlign w:val="center"/>
            <w:hideMark/>
          </w:tcPr>
          <w:p w:rsidR="00BD615F" w:rsidRPr="00BD615F" w:rsidRDefault="00BD615F" w:rsidP="00BD615F">
            <w:pPr>
              <w:spacing w:after="0" w:line="240" w:lineRule="auto"/>
              <w:jc w:val="center"/>
              <w:rPr>
                <w:rFonts w:ascii="Arial" w:eastAsia="Times New Roman" w:hAnsi="Arial" w:cs="Arial"/>
                <w:color w:val="244061"/>
                <w:sz w:val="16"/>
                <w:szCs w:val="16"/>
              </w:rPr>
            </w:pPr>
            <w:r w:rsidRPr="00BD615F">
              <w:rPr>
                <w:rFonts w:ascii="Arial" w:eastAsia="Times New Roman" w:hAnsi="Arial" w:cs="Arial"/>
                <w:color w:val="244061"/>
                <w:sz w:val="16"/>
                <w:szCs w:val="16"/>
              </w:rPr>
              <w:t>Zagreb</w:t>
            </w:r>
          </w:p>
        </w:tc>
        <w:tc>
          <w:tcPr>
            <w:tcW w:w="1247" w:type="dxa"/>
            <w:gridSpan w:val="2"/>
            <w:tcBorders>
              <w:top w:val="nil"/>
              <w:left w:val="nil"/>
              <w:bottom w:val="single" w:sz="4" w:space="0" w:color="FFFFFF"/>
              <w:right w:val="single" w:sz="4" w:space="0" w:color="FFFFFF"/>
            </w:tcBorders>
            <w:shd w:val="clear" w:color="000000" w:fill="DBE5F1"/>
            <w:vAlign w:val="center"/>
            <w:hideMark/>
          </w:tcPr>
          <w:p w:rsidR="00BD615F" w:rsidRPr="00BD615F" w:rsidRDefault="00BD615F" w:rsidP="00BD615F">
            <w:pPr>
              <w:spacing w:after="0" w:line="240" w:lineRule="auto"/>
              <w:jc w:val="right"/>
              <w:rPr>
                <w:rFonts w:ascii="Arial" w:eastAsia="Times New Roman" w:hAnsi="Arial" w:cs="Arial"/>
                <w:color w:val="244061"/>
                <w:sz w:val="16"/>
                <w:szCs w:val="16"/>
              </w:rPr>
            </w:pPr>
            <w:r w:rsidRPr="00BD615F">
              <w:rPr>
                <w:rFonts w:ascii="Arial" w:eastAsia="Times New Roman" w:hAnsi="Arial" w:cs="Arial"/>
                <w:color w:val="244061"/>
                <w:sz w:val="16"/>
                <w:szCs w:val="16"/>
              </w:rPr>
              <w:t>5.566.413</w:t>
            </w:r>
          </w:p>
        </w:tc>
        <w:tc>
          <w:tcPr>
            <w:tcW w:w="993" w:type="dxa"/>
            <w:gridSpan w:val="2"/>
            <w:tcBorders>
              <w:top w:val="nil"/>
              <w:left w:val="nil"/>
              <w:bottom w:val="single" w:sz="4" w:space="0" w:color="FFFFFF"/>
              <w:right w:val="single" w:sz="4" w:space="0" w:color="FFFFFF"/>
            </w:tcBorders>
            <w:shd w:val="clear" w:color="000000" w:fill="DBE5F1"/>
            <w:vAlign w:val="center"/>
            <w:hideMark/>
          </w:tcPr>
          <w:p w:rsidR="00BD615F" w:rsidRPr="00BD615F" w:rsidRDefault="00BD615F" w:rsidP="00BD615F">
            <w:pPr>
              <w:spacing w:after="0" w:line="240" w:lineRule="auto"/>
              <w:jc w:val="right"/>
              <w:rPr>
                <w:rFonts w:ascii="Arial" w:eastAsia="Times New Roman" w:hAnsi="Arial" w:cs="Arial"/>
                <w:color w:val="244061"/>
                <w:sz w:val="16"/>
                <w:szCs w:val="16"/>
              </w:rPr>
            </w:pPr>
            <w:r w:rsidRPr="00BD615F">
              <w:rPr>
                <w:rFonts w:ascii="Arial" w:eastAsia="Times New Roman" w:hAnsi="Arial" w:cs="Arial"/>
                <w:color w:val="244061"/>
                <w:sz w:val="16"/>
                <w:szCs w:val="16"/>
              </w:rPr>
              <w:t>983</w:t>
            </w:r>
          </w:p>
        </w:tc>
        <w:tc>
          <w:tcPr>
            <w:tcW w:w="1304" w:type="dxa"/>
            <w:gridSpan w:val="2"/>
            <w:tcBorders>
              <w:top w:val="nil"/>
              <w:left w:val="nil"/>
              <w:bottom w:val="single" w:sz="4" w:space="0" w:color="FFFFFF"/>
              <w:right w:val="single" w:sz="4" w:space="0" w:color="FFFFFF"/>
            </w:tcBorders>
            <w:shd w:val="clear" w:color="000000" w:fill="DBE5F1"/>
            <w:vAlign w:val="center"/>
            <w:hideMark/>
          </w:tcPr>
          <w:p w:rsidR="00BD615F" w:rsidRPr="00BD615F" w:rsidRDefault="00BD615F" w:rsidP="00BD615F">
            <w:pPr>
              <w:spacing w:after="0" w:line="240" w:lineRule="auto"/>
              <w:jc w:val="right"/>
              <w:rPr>
                <w:rFonts w:ascii="Arial" w:eastAsia="Times New Roman" w:hAnsi="Arial" w:cs="Arial"/>
                <w:color w:val="244061"/>
                <w:sz w:val="16"/>
                <w:szCs w:val="16"/>
              </w:rPr>
            </w:pPr>
            <w:r w:rsidRPr="00BD615F">
              <w:rPr>
                <w:rFonts w:ascii="Arial" w:eastAsia="Times New Roman" w:hAnsi="Arial" w:cs="Arial"/>
                <w:color w:val="244061"/>
                <w:sz w:val="16"/>
                <w:szCs w:val="16"/>
              </w:rPr>
              <w:t>181.155</w:t>
            </w:r>
          </w:p>
        </w:tc>
      </w:tr>
      <w:tr w:rsidR="00BD615F" w:rsidRPr="00E433D5" w:rsidTr="00E433D5">
        <w:trPr>
          <w:gridAfter w:val="1"/>
          <w:wAfter w:w="6" w:type="dxa"/>
          <w:trHeight w:hRule="exact" w:val="284"/>
          <w:jc w:val="center"/>
        </w:trPr>
        <w:tc>
          <w:tcPr>
            <w:tcW w:w="567" w:type="dxa"/>
            <w:tcBorders>
              <w:top w:val="nil"/>
              <w:left w:val="single" w:sz="4" w:space="0" w:color="FFFFFF"/>
              <w:bottom w:val="single" w:sz="4" w:space="0" w:color="FFFFFF"/>
              <w:right w:val="single" w:sz="4" w:space="0" w:color="FFFFFF"/>
            </w:tcBorders>
            <w:shd w:val="clear" w:color="000000" w:fill="DBE5F1"/>
            <w:vAlign w:val="center"/>
            <w:hideMark/>
          </w:tcPr>
          <w:p w:rsidR="00BD615F" w:rsidRPr="00BD615F" w:rsidRDefault="00BD615F" w:rsidP="0002240E">
            <w:pPr>
              <w:spacing w:after="0" w:line="240" w:lineRule="auto"/>
              <w:jc w:val="center"/>
              <w:rPr>
                <w:rFonts w:ascii="Arial" w:eastAsia="Times New Roman" w:hAnsi="Arial" w:cs="Arial"/>
                <w:color w:val="244061"/>
                <w:sz w:val="16"/>
                <w:szCs w:val="16"/>
              </w:rPr>
            </w:pPr>
            <w:r w:rsidRPr="00BD615F">
              <w:rPr>
                <w:rFonts w:ascii="Arial" w:eastAsia="Times New Roman" w:hAnsi="Arial" w:cs="Arial"/>
                <w:color w:val="244061"/>
                <w:sz w:val="16"/>
                <w:szCs w:val="16"/>
              </w:rPr>
              <w:t>5.</w:t>
            </w:r>
          </w:p>
        </w:tc>
        <w:tc>
          <w:tcPr>
            <w:tcW w:w="1304" w:type="dxa"/>
            <w:tcBorders>
              <w:top w:val="nil"/>
              <w:left w:val="nil"/>
              <w:bottom w:val="single" w:sz="4" w:space="0" w:color="FFFFFF"/>
              <w:right w:val="single" w:sz="4" w:space="0" w:color="FFFFFF"/>
            </w:tcBorders>
            <w:shd w:val="clear" w:color="000000" w:fill="DBE5F1"/>
            <w:vAlign w:val="center"/>
            <w:hideMark/>
          </w:tcPr>
          <w:p w:rsidR="00BD615F" w:rsidRPr="00BD615F" w:rsidRDefault="00BD615F" w:rsidP="00BD615F">
            <w:pPr>
              <w:spacing w:after="0" w:line="240" w:lineRule="auto"/>
              <w:jc w:val="center"/>
              <w:rPr>
                <w:rFonts w:ascii="Arial" w:eastAsia="Times New Roman" w:hAnsi="Arial" w:cs="Arial"/>
                <w:color w:val="244061"/>
                <w:sz w:val="16"/>
                <w:szCs w:val="16"/>
              </w:rPr>
            </w:pPr>
            <w:r w:rsidRPr="00BD615F">
              <w:rPr>
                <w:rFonts w:ascii="Arial" w:eastAsia="Times New Roman" w:hAnsi="Arial" w:cs="Arial"/>
                <w:color w:val="244061"/>
                <w:sz w:val="16"/>
                <w:szCs w:val="16"/>
              </w:rPr>
              <w:t>46108893754</w:t>
            </w:r>
          </w:p>
        </w:tc>
        <w:tc>
          <w:tcPr>
            <w:tcW w:w="2835" w:type="dxa"/>
            <w:tcBorders>
              <w:top w:val="nil"/>
              <w:left w:val="nil"/>
              <w:bottom w:val="single" w:sz="4" w:space="0" w:color="FFFFFF"/>
              <w:right w:val="single" w:sz="4" w:space="0" w:color="FFFFFF"/>
            </w:tcBorders>
            <w:shd w:val="clear" w:color="000000" w:fill="DBE5F1"/>
            <w:vAlign w:val="center"/>
            <w:hideMark/>
          </w:tcPr>
          <w:p w:rsidR="00BD615F" w:rsidRPr="00BD615F" w:rsidRDefault="00BD615F" w:rsidP="00BD615F">
            <w:pPr>
              <w:spacing w:after="0" w:line="240" w:lineRule="auto"/>
              <w:rPr>
                <w:rFonts w:ascii="Arial" w:eastAsia="Times New Roman" w:hAnsi="Arial" w:cs="Arial"/>
                <w:color w:val="244061"/>
                <w:sz w:val="16"/>
                <w:szCs w:val="16"/>
              </w:rPr>
            </w:pPr>
            <w:r w:rsidRPr="00BD615F">
              <w:rPr>
                <w:rFonts w:ascii="Arial" w:eastAsia="Times New Roman" w:hAnsi="Arial" w:cs="Arial"/>
                <w:color w:val="244061"/>
                <w:sz w:val="16"/>
                <w:szCs w:val="16"/>
              </w:rPr>
              <w:t xml:space="preserve">SPAR </w:t>
            </w:r>
            <w:r w:rsidR="00E433D5" w:rsidRPr="00BD615F">
              <w:rPr>
                <w:rFonts w:ascii="Arial" w:eastAsia="Times New Roman" w:hAnsi="Arial" w:cs="Arial"/>
                <w:color w:val="244061"/>
                <w:sz w:val="16"/>
                <w:szCs w:val="16"/>
              </w:rPr>
              <w:t xml:space="preserve">Hrvatska </w:t>
            </w:r>
            <w:r w:rsidRPr="00BD615F">
              <w:rPr>
                <w:rFonts w:ascii="Arial" w:eastAsia="Times New Roman" w:hAnsi="Arial" w:cs="Arial"/>
                <w:color w:val="244061"/>
                <w:sz w:val="16"/>
                <w:szCs w:val="16"/>
              </w:rPr>
              <w:t>d.o.o.</w:t>
            </w:r>
          </w:p>
        </w:tc>
        <w:tc>
          <w:tcPr>
            <w:tcW w:w="1411" w:type="dxa"/>
            <w:tcBorders>
              <w:top w:val="nil"/>
              <w:left w:val="nil"/>
              <w:bottom w:val="single" w:sz="4" w:space="0" w:color="FFFFFF"/>
              <w:right w:val="single" w:sz="4" w:space="0" w:color="FFFFFF"/>
            </w:tcBorders>
            <w:shd w:val="clear" w:color="000000" w:fill="DBE5F1"/>
            <w:vAlign w:val="center"/>
            <w:hideMark/>
          </w:tcPr>
          <w:p w:rsidR="00BD615F" w:rsidRPr="00BD615F" w:rsidRDefault="00BD615F" w:rsidP="00BD615F">
            <w:pPr>
              <w:spacing w:after="0" w:line="240" w:lineRule="auto"/>
              <w:jc w:val="center"/>
              <w:rPr>
                <w:rFonts w:ascii="Arial" w:eastAsia="Times New Roman" w:hAnsi="Arial" w:cs="Arial"/>
                <w:color w:val="244061"/>
                <w:sz w:val="16"/>
                <w:szCs w:val="16"/>
              </w:rPr>
            </w:pPr>
            <w:r w:rsidRPr="00BD615F">
              <w:rPr>
                <w:rFonts w:ascii="Arial" w:eastAsia="Times New Roman" w:hAnsi="Arial" w:cs="Arial"/>
                <w:color w:val="244061"/>
                <w:sz w:val="16"/>
                <w:szCs w:val="16"/>
              </w:rPr>
              <w:t>Zagreb</w:t>
            </w:r>
          </w:p>
        </w:tc>
        <w:tc>
          <w:tcPr>
            <w:tcW w:w="1247" w:type="dxa"/>
            <w:gridSpan w:val="2"/>
            <w:tcBorders>
              <w:top w:val="nil"/>
              <w:left w:val="nil"/>
              <w:bottom w:val="single" w:sz="4" w:space="0" w:color="FFFFFF"/>
              <w:right w:val="single" w:sz="4" w:space="0" w:color="FFFFFF"/>
            </w:tcBorders>
            <w:shd w:val="clear" w:color="000000" w:fill="DBE5F1"/>
            <w:vAlign w:val="center"/>
            <w:hideMark/>
          </w:tcPr>
          <w:p w:rsidR="00BD615F" w:rsidRPr="00BD615F" w:rsidRDefault="00BD615F" w:rsidP="00BD615F">
            <w:pPr>
              <w:spacing w:after="0" w:line="240" w:lineRule="auto"/>
              <w:jc w:val="right"/>
              <w:rPr>
                <w:rFonts w:ascii="Arial" w:eastAsia="Times New Roman" w:hAnsi="Arial" w:cs="Arial"/>
                <w:color w:val="244061"/>
                <w:sz w:val="16"/>
                <w:szCs w:val="16"/>
              </w:rPr>
            </w:pPr>
            <w:r w:rsidRPr="00BD615F">
              <w:rPr>
                <w:rFonts w:ascii="Arial" w:eastAsia="Times New Roman" w:hAnsi="Arial" w:cs="Arial"/>
                <w:color w:val="244061"/>
                <w:sz w:val="16"/>
                <w:szCs w:val="16"/>
              </w:rPr>
              <w:t>4.805.908</w:t>
            </w:r>
          </w:p>
        </w:tc>
        <w:tc>
          <w:tcPr>
            <w:tcW w:w="993" w:type="dxa"/>
            <w:gridSpan w:val="2"/>
            <w:tcBorders>
              <w:top w:val="nil"/>
              <w:left w:val="nil"/>
              <w:bottom w:val="single" w:sz="4" w:space="0" w:color="FFFFFF"/>
              <w:right w:val="single" w:sz="4" w:space="0" w:color="FFFFFF"/>
            </w:tcBorders>
            <w:shd w:val="clear" w:color="000000" w:fill="DBE5F1"/>
            <w:vAlign w:val="center"/>
            <w:hideMark/>
          </w:tcPr>
          <w:p w:rsidR="00BD615F" w:rsidRPr="00BD615F" w:rsidRDefault="00BD615F" w:rsidP="00BD615F">
            <w:pPr>
              <w:spacing w:after="0" w:line="240" w:lineRule="auto"/>
              <w:jc w:val="right"/>
              <w:rPr>
                <w:rFonts w:ascii="Arial" w:eastAsia="Times New Roman" w:hAnsi="Arial" w:cs="Arial"/>
                <w:color w:val="244061"/>
                <w:sz w:val="16"/>
                <w:szCs w:val="16"/>
              </w:rPr>
            </w:pPr>
            <w:r w:rsidRPr="00BD615F">
              <w:rPr>
                <w:rFonts w:ascii="Arial" w:eastAsia="Times New Roman" w:hAnsi="Arial" w:cs="Arial"/>
                <w:color w:val="244061"/>
                <w:sz w:val="16"/>
                <w:szCs w:val="16"/>
              </w:rPr>
              <w:t>3.514</w:t>
            </w:r>
          </w:p>
        </w:tc>
        <w:tc>
          <w:tcPr>
            <w:tcW w:w="1304" w:type="dxa"/>
            <w:gridSpan w:val="2"/>
            <w:tcBorders>
              <w:top w:val="nil"/>
              <w:left w:val="nil"/>
              <w:bottom w:val="single" w:sz="4" w:space="0" w:color="FFFFFF"/>
              <w:right w:val="single" w:sz="4" w:space="0" w:color="FFFFFF"/>
            </w:tcBorders>
            <w:shd w:val="clear" w:color="000000" w:fill="DBE5F1"/>
            <w:vAlign w:val="center"/>
            <w:hideMark/>
          </w:tcPr>
          <w:p w:rsidR="00BD615F" w:rsidRPr="00BD615F" w:rsidRDefault="00BD615F" w:rsidP="00BD615F">
            <w:pPr>
              <w:spacing w:after="0" w:line="240" w:lineRule="auto"/>
              <w:jc w:val="right"/>
              <w:rPr>
                <w:rFonts w:ascii="Arial" w:eastAsia="Times New Roman" w:hAnsi="Arial" w:cs="Arial"/>
                <w:color w:val="FF0000"/>
                <w:sz w:val="16"/>
                <w:szCs w:val="16"/>
              </w:rPr>
            </w:pPr>
            <w:r w:rsidRPr="00BD615F">
              <w:rPr>
                <w:rFonts w:ascii="Arial" w:eastAsia="Times New Roman" w:hAnsi="Arial" w:cs="Arial"/>
                <w:color w:val="FF0000"/>
                <w:sz w:val="16"/>
                <w:szCs w:val="16"/>
              </w:rPr>
              <w:t>-26.364</w:t>
            </w:r>
          </w:p>
        </w:tc>
      </w:tr>
      <w:tr w:rsidR="00BD615F" w:rsidRPr="00E433D5" w:rsidTr="00E433D5">
        <w:trPr>
          <w:gridAfter w:val="1"/>
          <w:wAfter w:w="6" w:type="dxa"/>
          <w:trHeight w:hRule="exact" w:val="284"/>
          <w:jc w:val="center"/>
        </w:trPr>
        <w:tc>
          <w:tcPr>
            <w:tcW w:w="567" w:type="dxa"/>
            <w:tcBorders>
              <w:top w:val="nil"/>
              <w:left w:val="single" w:sz="4" w:space="0" w:color="FFFFFF"/>
              <w:bottom w:val="single" w:sz="4" w:space="0" w:color="FFFFFF"/>
              <w:right w:val="single" w:sz="4" w:space="0" w:color="FFFFFF"/>
            </w:tcBorders>
            <w:shd w:val="clear" w:color="000000" w:fill="DBE5F1"/>
            <w:vAlign w:val="center"/>
            <w:hideMark/>
          </w:tcPr>
          <w:p w:rsidR="00BD615F" w:rsidRPr="00BD615F" w:rsidRDefault="00BD615F" w:rsidP="0002240E">
            <w:pPr>
              <w:spacing w:after="0" w:line="240" w:lineRule="auto"/>
              <w:jc w:val="center"/>
              <w:rPr>
                <w:rFonts w:ascii="Arial" w:eastAsia="Times New Roman" w:hAnsi="Arial" w:cs="Arial"/>
                <w:color w:val="244061"/>
                <w:sz w:val="16"/>
                <w:szCs w:val="16"/>
              </w:rPr>
            </w:pPr>
            <w:r w:rsidRPr="00BD615F">
              <w:rPr>
                <w:rFonts w:ascii="Arial" w:eastAsia="Times New Roman" w:hAnsi="Arial" w:cs="Arial"/>
                <w:color w:val="244061"/>
                <w:sz w:val="16"/>
                <w:szCs w:val="16"/>
              </w:rPr>
              <w:t>6.</w:t>
            </w:r>
          </w:p>
        </w:tc>
        <w:tc>
          <w:tcPr>
            <w:tcW w:w="1304" w:type="dxa"/>
            <w:tcBorders>
              <w:top w:val="nil"/>
              <w:left w:val="nil"/>
              <w:bottom w:val="single" w:sz="4" w:space="0" w:color="FFFFFF"/>
              <w:right w:val="single" w:sz="4" w:space="0" w:color="FFFFFF"/>
            </w:tcBorders>
            <w:shd w:val="clear" w:color="000000" w:fill="DBE5F1"/>
            <w:vAlign w:val="center"/>
            <w:hideMark/>
          </w:tcPr>
          <w:p w:rsidR="00BD615F" w:rsidRPr="00BD615F" w:rsidRDefault="00BD615F" w:rsidP="00BD615F">
            <w:pPr>
              <w:spacing w:after="0" w:line="240" w:lineRule="auto"/>
              <w:jc w:val="center"/>
              <w:rPr>
                <w:rFonts w:ascii="Arial" w:eastAsia="Times New Roman" w:hAnsi="Arial" w:cs="Arial"/>
                <w:color w:val="244061"/>
                <w:sz w:val="16"/>
                <w:szCs w:val="16"/>
              </w:rPr>
            </w:pPr>
            <w:r w:rsidRPr="00BD615F">
              <w:rPr>
                <w:rFonts w:ascii="Arial" w:eastAsia="Times New Roman" w:hAnsi="Arial" w:cs="Arial"/>
                <w:color w:val="244061"/>
                <w:sz w:val="16"/>
                <w:szCs w:val="16"/>
              </w:rPr>
              <w:t>92510683607</w:t>
            </w:r>
          </w:p>
        </w:tc>
        <w:tc>
          <w:tcPr>
            <w:tcW w:w="2835" w:type="dxa"/>
            <w:tcBorders>
              <w:top w:val="nil"/>
              <w:left w:val="nil"/>
              <w:bottom w:val="single" w:sz="4" w:space="0" w:color="FFFFFF"/>
              <w:right w:val="single" w:sz="4" w:space="0" w:color="FFFFFF"/>
            </w:tcBorders>
            <w:shd w:val="clear" w:color="000000" w:fill="DBE5F1"/>
            <w:vAlign w:val="center"/>
            <w:hideMark/>
          </w:tcPr>
          <w:p w:rsidR="00BD615F" w:rsidRPr="00BD615F" w:rsidRDefault="00BD615F" w:rsidP="00BD615F">
            <w:pPr>
              <w:spacing w:after="0" w:line="240" w:lineRule="auto"/>
              <w:rPr>
                <w:rFonts w:ascii="Arial" w:eastAsia="Times New Roman" w:hAnsi="Arial" w:cs="Arial"/>
                <w:color w:val="244061"/>
                <w:sz w:val="16"/>
                <w:szCs w:val="16"/>
              </w:rPr>
            </w:pPr>
            <w:r w:rsidRPr="00BD615F">
              <w:rPr>
                <w:rFonts w:ascii="Arial" w:eastAsia="Times New Roman" w:hAnsi="Arial" w:cs="Arial"/>
                <w:color w:val="244061"/>
                <w:sz w:val="16"/>
                <w:szCs w:val="16"/>
              </w:rPr>
              <w:t>PLODINE d.d.</w:t>
            </w:r>
          </w:p>
        </w:tc>
        <w:tc>
          <w:tcPr>
            <w:tcW w:w="1411" w:type="dxa"/>
            <w:tcBorders>
              <w:top w:val="nil"/>
              <w:left w:val="nil"/>
              <w:bottom w:val="single" w:sz="4" w:space="0" w:color="FFFFFF"/>
              <w:right w:val="single" w:sz="4" w:space="0" w:color="FFFFFF"/>
            </w:tcBorders>
            <w:shd w:val="clear" w:color="000000" w:fill="DBE5F1"/>
            <w:vAlign w:val="center"/>
            <w:hideMark/>
          </w:tcPr>
          <w:p w:rsidR="00BD615F" w:rsidRPr="00BD615F" w:rsidRDefault="00BD615F" w:rsidP="00BD615F">
            <w:pPr>
              <w:spacing w:after="0" w:line="240" w:lineRule="auto"/>
              <w:jc w:val="center"/>
              <w:rPr>
                <w:rFonts w:ascii="Arial" w:eastAsia="Times New Roman" w:hAnsi="Arial" w:cs="Arial"/>
                <w:color w:val="244061"/>
                <w:sz w:val="16"/>
                <w:szCs w:val="16"/>
              </w:rPr>
            </w:pPr>
            <w:r w:rsidRPr="00BD615F">
              <w:rPr>
                <w:rFonts w:ascii="Arial" w:eastAsia="Times New Roman" w:hAnsi="Arial" w:cs="Arial"/>
                <w:color w:val="244061"/>
                <w:sz w:val="16"/>
                <w:szCs w:val="16"/>
              </w:rPr>
              <w:t>Rijeka</w:t>
            </w:r>
          </w:p>
        </w:tc>
        <w:tc>
          <w:tcPr>
            <w:tcW w:w="1247" w:type="dxa"/>
            <w:gridSpan w:val="2"/>
            <w:tcBorders>
              <w:top w:val="nil"/>
              <w:left w:val="nil"/>
              <w:bottom w:val="single" w:sz="4" w:space="0" w:color="FFFFFF"/>
              <w:right w:val="single" w:sz="4" w:space="0" w:color="FFFFFF"/>
            </w:tcBorders>
            <w:shd w:val="clear" w:color="000000" w:fill="DBE5F1"/>
            <w:vAlign w:val="center"/>
            <w:hideMark/>
          </w:tcPr>
          <w:p w:rsidR="00BD615F" w:rsidRPr="00BD615F" w:rsidRDefault="00BD615F" w:rsidP="00BD615F">
            <w:pPr>
              <w:spacing w:after="0" w:line="240" w:lineRule="auto"/>
              <w:jc w:val="right"/>
              <w:rPr>
                <w:rFonts w:ascii="Arial" w:eastAsia="Times New Roman" w:hAnsi="Arial" w:cs="Arial"/>
                <w:color w:val="244061"/>
                <w:sz w:val="16"/>
                <w:szCs w:val="16"/>
              </w:rPr>
            </w:pPr>
            <w:r w:rsidRPr="00BD615F">
              <w:rPr>
                <w:rFonts w:ascii="Arial" w:eastAsia="Times New Roman" w:hAnsi="Arial" w:cs="Arial"/>
                <w:color w:val="244061"/>
                <w:sz w:val="16"/>
                <w:szCs w:val="16"/>
              </w:rPr>
              <w:t>4.372.543</w:t>
            </w:r>
          </w:p>
        </w:tc>
        <w:tc>
          <w:tcPr>
            <w:tcW w:w="993" w:type="dxa"/>
            <w:gridSpan w:val="2"/>
            <w:tcBorders>
              <w:top w:val="nil"/>
              <w:left w:val="nil"/>
              <w:bottom w:val="single" w:sz="4" w:space="0" w:color="FFFFFF"/>
              <w:right w:val="single" w:sz="4" w:space="0" w:color="FFFFFF"/>
            </w:tcBorders>
            <w:shd w:val="clear" w:color="000000" w:fill="DBE5F1"/>
            <w:vAlign w:val="center"/>
            <w:hideMark/>
          </w:tcPr>
          <w:p w:rsidR="00BD615F" w:rsidRPr="00BD615F" w:rsidRDefault="00BD615F" w:rsidP="00BD615F">
            <w:pPr>
              <w:spacing w:after="0" w:line="240" w:lineRule="auto"/>
              <w:jc w:val="right"/>
              <w:rPr>
                <w:rFonts w:ascii="Arial" w:eastAsia="Times New Roman" w:hAnsi="Arial" w:cs="Arial"/>
                <w:color w:val="244061"/>
                <w:sz w:val="16"/>
                <w:szCs w:val="16"/>
              </w:rPr>
            </w:pPr>
            <w:r w:rsidRPr="00BD615F">
              <w:rPr>
                <w:rFonts w:ascii="Arial" w:eastAsia="Times New Roman" w:hAnsi="Arial" w:cs="Arial"/>
                <w:color w:val="244061"/>
                <w:sz w:val="16"/>
                <w:szCs w:val="16"/>
              </w:rPr>
              <w:t>3.381</w:t>
            </w:r>
          </w:p>
        </w:tc>
        <w:tc>
          <w:tcPr>
            <w:tcW w:w="1304" w:type="dxa"/>
            <w:gridSpan w:val="2"/>
            <w:tcBorders>
              <w:top w:val="nil"/>
              <w:left w:val="nil"/>
              <w:bottom w:val="single" w:sz="4" w:space="0" w:color="FFFFFF"/>
              <w:right w:val="single" w:sz="4" w:space="0" w:color="FFFFFF"/>
            </w:tcBorders>
            <w:shd w:val="clear" w:color="000000" w:fill="DBE5F1"/>
            <w:vAlign w:val="center"/>
            <w:hideMark/>
          </w:tcPr>
          <w:p w:rsidR="00BD615F" w:rsidRPr="00BD615F" w:rsidRDefault="00BD615F" w:rsidP="00BD615F">
            <w:pPr>
              <w:spacing w:after="0" w:line="240" w:lineRule="auto"/>
              <w:jc w:val="right"/>
              <w:rPr>
                <w:rFonts w:ascii="Arial" w:eastAsia="Times New Roman" w:hAnsi="Arial" w:cs="Arial"/>
                <w:color w:val="244061"/>
                <w:sz w:val="16"/>
                <w:szCs w:val="16"/>
              </w:rPr>
            </w:pPr>
            <w:r w:rsidRPr="00BD615F">
              <w:rPr>
                <w:rFonts w:ascii="Arial" w:eastAsia="Times New Roman" w:hAnsi="Arial" w:cs="Arial"/>
                <w:color w:val="244061"/>
                <w:sz w:val="16"/>
                <w:szCs w:val="16"/>
              </w:rPr>
              <w:t>133.054</w:t>
            </w:r>
          </w:p>
        </w:tc>
      </w:tr>
      <w:tr w:rsidR="00BD615F" w:rsidRPr="00E433D5" w:rsidTr="00E433D5">
        <w:trPr>
          <w:gridAfter w:val="1"/>
          <w:wAfter w:w="6" w:type="dxa"/>
          <w:trHeight w:hRule="exact" w:val="284"/>
          <w:jc w:val="center"/>
        </w:trPr>
        <w:tc>
          <w:tcPr>
            <w:tcW w:w="567" w:type="dxa"/>
            <w:tcBorders>
              <w:top w:val="nil"/>
              <w:left w:val="single" w:sz="4" w:space="0" w:color="FFFFFF"/>
              <w:bottom w:val="single" w:sz="4" w:space="0" w:color="FFFFFF"/>
              <w:right w:val="single" w:sz="4" w:space="0" w:color="FFFFFF"/>
            </w:tcBorders>
            <w:shd w:val="clear" w:color="000000" w:fill="DBE5F1"/>
            <w:vAlign w:val="center"/>
            <w:hideMark/>
          </w:tcPr>
          <w:p w:rsidR="00BD615F" w:rsidRPr="00BD615F" w:rsidRDefault="00BD615F" w:rsidP="0002240E">
            <w:pPr>
              <w:spacing w:after="0" w:line="240" w:lineRule="auto"/>
              <w:jc w:val="center"/>
              <w:rPr>
                <w:rFonts w:ascii="Arial" w:eastAsia="Times New Roman" w:hAnsi="Arial" w:cs="Arial"/>
                <w:color w:val="244061"/>
                <w:sz w:val="16"/>
                <w:szCs w:val="16"/>
              </w:rPr>
            </w:pPr>
            <w:r w:rsidRPr="00BD615F">
              <w:rPr>
                <w:rFonts w:ascii="Arial" w:eastAsia="Times New Roman" w:hAnsi="Arial" w:cs="Arial"/>
                <w:color w:val="244061"/>
                <w:sz w:val="16"/>
                <w:szCs w:val="16"/>
              </w:rPr>
              <w:t>7.</w:t>
            </w:r>
          </w:p>
        </w:tc>
        <w:tc>
          <w:tcPr>
            <w:tcW w:w="1304" w:type="dxa"/>
            <w:tcBorders>
              <w:top w:val="nil"/>
              <w:left w:val="nil"/>
              <w:bottom w:val="single" w:sz="4" w:space="0" w:color="FFFFFF"/>
              <w:right w:val="single" w:sz="4" w:space="0" w:color="FFFFFF"/>
            </w:tcBorders>
            <w:shd w:val="clear" w:color="000000" w:fill="DBE5F1"/>
            <w:vAlign w:val="center"/>
            <w:hideMark/>
          </w:tcPr>
          <w:p w:rsidR="00BD615F" w:rsidRPr="00BD615F" w:rsidRDefault="00BD615F" w:rsidP="00BD615F">
            <w:pPr>
              <w:spacing w:after="0" w:line="240" w:lineRule="auto"/>
              <w:jc w:val="center"/>
              <w:rPr>
                <w:rFonts w:ascii="Arial" w:eastAsia="Times New Roman" w:hAnsi="Arial" w:cs="Arial"/>
                <w:color w:val="244061"/>
                <w:sz w:val="16"/>
                <w:szCs w:val="16"/>
              </w:rPr>
            </w:pPr>
            <w:r w:rsidRPr="00BD615F">
              <w:rPr>
                <w:rFonts w:ascii="Arial" w:eastAsia="Times New Roman" w:hAnsi="Arial" w:cs="Arial"/>
                <w:color w:val="244061"/>
                <w:sz w:val="16"/>
                <w:szCs w:val="16"/>
              </w:rPr>
              <w:t>47432874968</w:t>
            </w:r>
          </w:p>
        </w:tc>
        <w:tc>
          <w:tcPr>
            <w:tcW w:w="2835" w:type="dxa"/>
            <w:tcBorders>
              <w:top w:val="nil"/>
              <w:left w:val="nil"/>
              <w:bottom w:val="single" w:sz="4" w:space="0" w:color="FFFFFF"/>
              <w:right w:val="single" w:sz="4" w:space="0" w:color="FFFFFF"/>
            </w:tcBorders>
            <w:shd w:val="clear" w:color="000000" w:fill="DBE5F1"/>
            <w:vAlign w:val="center"/>
            <w:hideMark/>
          </w:tcPr>
          <w:p w:rsidR="00BD615F" w:rsidRPr="00BD615F" w:rsidRDefault="00BD615F" w:rsidP="00BD615F">
            <w:pPr>
              <w:spacing w:after="0" w:line="240" w:lineRule="auto"/>
              <w:rPr>
                <w:rFonts w:ascii="Arial" w:eastAsia="Times New Roman" w:hAnsi="Arial" w:cs="Arial"/>
                <w:color w:val="244061"/>
                <w:sz w:val="16"/>
                <w:szCs w:val="16"/>
              </w:rPr>
            </w:pPr>
            <w:r w:rsidRPr="00BD615F">
              <w:rPr>
                <w:rFonts w:ascii="Arial" w:eastAsia="Times New Roman" w:hAnsi="Arial" w:cs="Arial"/>
                <w:color w:val="244061"/>
                <w:sz w:val="16"/>
                <w:szCs w:val="16"/>
              </w:rPr>
              <w:t>KAUFLAND HRVATSKA k.d.</w:t>
            </w:r>
          </w:p>
        </w:tc>
        <w:tc>
          <w:tcPr>
            <w:tcW w:w="1411" w:type="dxa"/>
            <w:tcBorders>
              <w:top w:val="nil"/>
              <w:left w:val="nil"/>
              <w:bottom w:val="single" w:sz="4" w:space="0" w:color="FFFFFF"/>
              <w:right w:val="single" w:sz="4" w:space="0" w:color="FFFFFF"/>
            </w:tcBorders>
            <w:shd w:val="clear" w:color="000000" w:fill="DBE5F1"/>
            <w:vAlign w:val="center"/>
            <w:hideMark/>
          </w:tcPr>
          <w:p w:rsidR="00BD615F" w:rsidRPr="00BD615F" w:rsidRDefault="00BD615F" w:rsidP="00BD615F">
            <w:pPr>
              <w:spacing w:after="0" w:line="240" w:lineRule="auto"/>
              <w:jc w:val="center"/>
              <w:rPr>
                <w:rFonts w:ascii="Arial" w:eastAsia="Times New Roman" w:hAnsi="Arial" w:cs="Arial"/>
                <w:color w:val="244061"/>
                <w:sz w:val="16"/>
                <w:szCs w:val="16"/>
              </w:rPr>
            </w:pPr>
            <w:r w:rsidRPr="00BD615F">
              <w:rPr>
                <w:rFonts w:ascii="Arial" w:eastAsia="Times New Roman" w:hAnsi="Arial" w:cs="Arial"/>
                <w:color w:val="244061"/>
                <w:sz w:val="16"/>
                <w:szCs w:val="16"/>
              </w:rPr>
              <w:t>Zagreb</w:t>
            </w:r>
          </w:p>
        </w:tc>
        <w:tc>
          <w:tcPr>
            <w:tcW w:w="1247" w:type="dxa"/>
            <w:gridSpan w:val="2"/>
            <w:tcBorders>
              <w:top w:val="nil"/>
              <w:left w:val="nil"/>
              <w:bottom w:val="single" w:sz="4" w:space="0" w:color="FFFFFF"/>
              <w:right w:val="single" w:sz="4" w:space="0" w:color="FFFFFF"/>
            </w:tcBorders>
            <w:shd w:val="clear" w:color="000000" w:fill="DBE5F1"/>
            <w:vAlign w:val="center"/>
            <w:hideMark/>
          </w:tcPr>
          <w:p w:rsidR="00BD615F" w:rsidRPr="00BD615F" w:rsidRDefault="00BD615F" w:rsidP="00BD615F">
            <w:pPr>
              <w:spacing w:after="0" w:line="240" w:lineRule="auto"/>
              <w:jc w:val="right"/>
              <w:rPr>
                <w:rFonts w:ascii="Arial" w:eastAsia="Times New Roman" w:hAnsi="Arial" w:cs="Arial"/>
                <w:color w:val="244061"/>
                <w:sz w:val="16"/>
                <w:szCs w:val="16"/>
              </w:rPr>
            </w:pPr>
            <w:r w:rsidRPr="00BD615F">
              <w:rPr>
                <w:rFonts w:ascii="Arial" w:eastAsia="Times New Roman" w:hAnsi="Arial" w:cs="Arial"/>
                <w:color w:val="244061"/>
                <w:sz w:val="16"/>
                <w:szCs w:val="16"/>
              </w:rPr>
              <w:t>3.887.036</w:t>
            </w:r>
          </w:p>
        </w:tc>
        <w:tc>
          <w:tcPr>
            <w:tcW w:w="993" w:type="dxa"/>
            <w:gridSpan w:val="2"/>
            <w:tcBorders>
              <w:top w:val="nil"/>
              <w:left w:val="nil"/>
              <w:bottom w:val="single" w:sz="4" w:space="0" w:color="FFFFFF"/>
              <w:right w:val="single" w:sz="4" w:space="0" w:color="FFFFFF"/>
            </w:tcBorders>
            <w:shd w:val="clear" w:color="000000" w:fill="DBE5F1"/>
            <w:vAlign w:val="center"/>
            <w:hideMark/>
          </w:tcPr>
          <w:p w:rsidR="00BD615F" w:rsidRPr="00BD615F" w:rsidRDefault="00BD615F" w:rsidP="00BD615F">
            <w:pPr>
              <w:spacing w:after="0" w:line="240" w:lineRule="auto"/>
              <w:jc w:val="right"/>
              <w:rPr>
                <w:rFonts w:ascii="Arial" w:eastAsia="Times New Roman" w:hAnsi="Arial" w:cs="Arial"/>
                <w:color w:val="244061"/>
                <w:sz w:val="16"/>
                <w:szCs w:val="16"/>
              </w:rPr>
            </w:pPr>
            <w:r w:rsidRPr="00BD615F">
              <w:rPr>
                <w:rFonts w:ascii="Arial" w:eastAsia="Times New Roman" w:hAnsi="Arial" w:cs="Arial"/>
                <w:color w:val="244061"/>
                <w:sz w:val="16"/>
                <w:szCs w:val="16"/>
              </w:rPr>
              <w:t>2.449</w:t>
            </w:r>
          </w:p>
        </w:tc>
        <w:tc>
          <w:tcPr>
            <w:tcW w:w="1304" w:type="dxa"/>
            <w:gridSpan w:val="2"/>
            <w:tcBorders>
              <w:top w:val="nil"/>
              <w:left w:val="nil"/>
              <w:bottom w:val="single" w:sz="4" w:space="0" w:color="FFFFFF"/>
              <w:right w:val="single" w:sz="4" w:space="0" w:color="FFFFFF"/>
            </w:tcBorders>
            <w:shd w:val="clear" w:color="000000" w:fill="DBE5F1"/>
            <w:vAlign w:val="center"/>
            <w:hideMark/>
          </w:tcPr>
          <w:p w:rsidR="00BD615F" w:rsidRPr="00BD615F" w:rsidRDefault="00BD615F" w:rsidP="00BD615F">
            <w:pPr>
              <w:spacing w:after="0" w:line="240" w:lineRule="auto"/>
              <w:jc w:val="right"/>
              <w:rPr>
                <w:rFonts w:ascii="Arial" w:eastAsia="Times New Roman" w:hAnsi="Arial" w:cs="Arial"/>
                <w:color w:val="244061"/>
                <w:sz w:val="16"/>
                <w:szCs w:val="16"/>
              </w:rPr>
            </w:pPr>
            <w:r w:rsidRPr="00BD615F">
              <w:rPr>
                <w:rFonts w:ascii="Arial" w:eastAsia="Times New Roman" w:hAnsi="Arial" w:cs="Arial"/>
                <w:color w:val="244061"/>
                <w:sz w:val="16"/>
                <w:szCs w:val="16"/>
              </w:rPr>
              <w:t>58.766</w:t>
            </w:r>
          </w:p>
        </w:tc>
      </w:tr>
      <w:tr w:rsidR="00BD615F" w:rsidRPr="00E433D5" w:rsidTr="00E433D5">
        <w:trPr>
          <w:gridAfter w:val="1"/>
          <w:wAfter w:w="6" w:type="dxa"/>
          <w:trHeight w:hRule="exact" w:val="284"/>
          <w:jc w:val="center"/>
        </w:trPr>
        <w:tc>
          <w:tcPr>
            <w:tcW w:w="567" w:type="dxa"/>
            <w:tcBorders>
              <w:top w:val="nil"/>
              <w:left w:val="single" w:sz="4" w:space="0" w:color="FFFFFF"/>
              <w:bottom w:val="single" w:sz="4" w:space="0" w:color="FFFFFF"/>
              <w:right w:val="single" w:sz="4" w:space="0" w:color="FFFFFF"/>
            </w:tcBorders>
            <w:shd w:val="clear" w:color="000000" w:fill="DBE5F1"/>
            <w:vAlign w:val="center"/>
            <w:hideMark/>
          </w:tcPr>
          <w:p w:rsidR="00BD615F" w:rsidRPr="00BD615F" w:rsidRDefault="00BD615F" w:rsidP="0002240E">
            <w:pPr>
              <w:spacing w:after="0" w:line="240" w:lineRule="auto"/>
              <w:jc w:val="center"/>
              <w:rPr>
                <w:rFonts w:ascii="Arial" w:eastAsia="Times New Roman" w:hAnsi="Arial" w:cs="Arial"/>
                <w:color w:val="244061"/>
                <w:sz w:val="16"/>
                <w:szCs w:val="16"/>
              </w:rPr>
            </w:pPr>
            <w:r w:rsidRPr="00BD615F">
              <w:rPr>
                <w:rFonts w:ascii="Arial" w:eastAsia="Times New Roman" w:hAnsi="Arial" w:cs="Arial"/>
                <w:color w:val="244061"/>
                <w:sz w:val="16"/>
                <w:szCs w:val="16"/>
              </w:rPr>
              <w:t>8.</w:t>
            </w:r>
          </w:p>
        </w:tc>
        <w:tc>
          <w:tcPr>
            <w:tcW w:w="1304" w:type="dxa"/>
            <w:tcBorders>
              <w:top w:val="nil"/>
              <w:left w:val="nil"/>
              <w:bottom w:val="single" w:sz="4" w:space="0" w:color="FFFFFF"/>
              <w:right w:val="single" w:sz="4" w:space="0" w:color="FFFFFF"/>
            </w:tcBorders>
            <w:shd w:val="clear" w:color="000000" w:fill="DBE5F1"/>
            <w:vAlign w:val="center"/>
            <w:hideMark/>
          </w:tcPr>
          <w:p w:rsidR="00BD615F" w:rsidRPr="00BD615F" w:rsidRDefault="00BD615F" w:rsidP="00BD615F">
            <w:pPr>
              <w:spacing w:after="0" w:line="240" w:lineRule="auto"/>
              <w:jc w:val="center"/>
              <w:rPr>
                <w:rFonts w:ascii="Arial" w:eastAsia="Times New Roman" w:hAnsi="Arial" w:cs="Arial"/>
                <w:color w:val="244061"/>
                <w:sz w:val="16"/>
                <w:szCs w:val="16"/>
              </w:rPr>
            </w:pPr>
            <w:r w:rsidRPr="00BD615F">
              <w:rPr>
                <w:rFonts w:ascii="Arial" w:eastAsia="Times New Roman" w:hAnsi="Arial" w:cs="Arial"/>
                <w:color w:val="244061"/>
                <w:sz w:val="16"/>
                <w:szCs w:val="16"/>
              </w:rPr>
              <w:t>94818858923</w:t>
            </w:r>
          </w:p>
        </w:tc>
        <w:tc>
          <w:tcPr>
            <w:tcW w:w="2835" w:type="dxa"/>
            <w:tcBorders>
              <w:top w:val="nil"/>
              <w:left w:val="nil"/>
              <w:bottom w:val="single" w:sz="4" w:space="0" w:color="FFFFFF"/>
              <w:right w:val="single" w:sz="4" w:space="0" w:color="FFFFFF"/>
            </w:tcBorders>
            <w:shd w:val="clear" w:color="000000" w:fill="DBE5F1"/>
            <w:vAlign w:val="center"/>
            <w:hideMark/>
          </w:tcPr>
          <w:p w:rsidR="00BD615F" w:rsidRPr="00BD615F" w:rsidRDefault="00BD615F" w:rsidP="00BD615F">
            <w:pPr>
              <w:spacing w:after="0" w:line="240" w:lineRule="auto"/>
              <w:rPr>
                <w:rFonts w:ascii="Arial" w:eastAsia="Times New Roman" w:hAnsi="Arial" w:cs="Arial"/>
                <w:color w:val="244061"/>
                <w:sz w:val="16"/>
                <w:szCs w:val="16"/>
              </w:rPr>
            </w:pPr>
            <w:r w:rsidRPr="00BD615F">
              <w:rPr>
                <w:rFonts w:ascii="Arial" w:eastAsia="Times New Roman" w:hAnsi="Arial" w:cs="Arial"/>
                <w:color w:val="244061"/>
                <w:sz w:val="16"/>
                <w:szCs w:val="16"/>
              </w:rPr>
              <w:t>MEDIKA d.d.</w:t>
            </w:r>
          </w:p>
        </w:tc>
        <w:tc>
          <w:tcPr>
            <w:tcW w:w="1411" w:type="dxa"/>
            <w:tcBorders>
              <w:top w:val="nil"/>
              <w:left w:val="nil"/>
              <w:bottom w:val="single" w:sz="4" w:space="0" w:color="FFFFFF"/>
              <w:right w:val="single" w:sz="4" w:space="0" w:color="FFFFFF"/>
            </w:tcBorders>
            <w:shd w:val="clear" w:color="000000" w:fill="DBE5F1"/>
            <w:vAlign w:val="center"/>
            <w:hideMark/>
          </w:tcPr>
          <w:p w:rsidR="00BD615F" w:rsidRPr="00BD615F" w:rsidRDefault="00BD615F" w:rsidP="00BD615F">
            <w:pPr>
              <w:spacing w:after="0" w:line="240" w:lineRule="auto"/>
              <w:jc w:val="center"/>
              <w:rPr>
                <w:rFonts w:ascii="Arial" w:eastAsia="Times New Roman" w:hAnsi="Arial" w:cs="Arial"/>
                <w:color w:val="244061"/>
                <w:sz w:val="16"/>
                <w:szCs w:val="16"/>
              </w:rPr>
            </w:pPr>
            <w:r w:rsidRPr="00BD615F">
              <w:rPr>
                <w:rFonts w:ascii="Arial" w:eastAsia="Times New Roman" w:hAnsi="Arial" w:cs="Arial"/>
                <w:color w:val="244061"/>
                <w:sz w:val="16"/>
                <w:szCs w:val="16"/>
              </w:rPr>
              <w:t>Zagreb</w:t>
            </w:r>
          </w:p>
        </w:tc>
        <w:tc>
          <w:tcPr>
            <w:tcW w:w="1247" w:type="dxa"/>
            <w:gridSpan w:val="2"/>
            <w:tcBorders>
              <w:top w:val="nil"/>
              <w:left w:val="nil"/>
              <w:bottom w:val="single" w:sz="4" w:space="0" w:color="FFFFFF"/>
              <w:right w:val="single" w:sz="4" w:space="0" w:color="FFFFFF"/>
            </w:tcBorders>
            <w:shd w:val="clear" w:color="000000" w:fill="DBE5F1"/>
            <w:vAlign w:val="center"/>
            <w:hideMark/>
          </w:tcPr>
          <w:p w:rsidR="00BD615F" w:rsidRPr="00BD615F" w:rsidRDefault="00BD615F" w:rsidP="00BD615F">
            <w:pPr>
              <w:spacing w:after="0" w:line="240" w:lineRule="auto"/>
              <w:jc w:val="right"/>
              <w:rPr>
                <w:rFonts w:ascii="Arial" w:eastAsia="Times New Roman" w:hAnsi="Arial" w:cs="Arial"/>
                <w:color w:val="244061"/>
                <w:sz w:val="16"/>
                <w:szCs w:val="16"/>
              </w:rPr>
            </w:pPr>
            <w:r w:rsidRPr="00BD615F">
              <w:rPr>
                <w:rFonts w:ascii="Arial" w:eastAsia="Times New Roman" w:hAnsi="Arial" w:cs="Arial"/>
                <w:color w:val="244061"/>
                <w:sz w:val="16"/>
                <w:szCs w:val="16"/>
              </w:rPr>
              <w:t>3.532.446</w:t>
            </w:r>
          </w:p>
        </w:tc>
        <w:tc>
          <w:tcPr>
            <w:tcW w:w="993" w:type="dxa"/>
            <w:gridSpan w:val="2"/>
            <w:tcBorders>
              <w:top w:val="nil"/>
              <w:left w:val="nil"/>
              <w:bottom w:val="single" w:sz="4" w:space="0" w:color="FFFFFF"/>
              <w:right w:val="single" w:sz="4" w:space="0" w:color="FFFFFF"/>
            </w:tcBorders>
            <w:shd w:val="clear" w:color="000000" w:fill="DBE5F1"/>
            <w:vAlign w:val="center"/>
            <w:hideMark/>
          </w:tcPr>
          <w:p w:rsidR="00BD615F" w:rsidRPr="00BD615F" w:rsidRDefault="00BD615F" w:rsidP="00BD615F">
            <w:pPr>
              <w:spacing w:after="0" w:line="240" w:lineRule="auto"/>
              <w:jc w:val="right"/>
              <w:rPr>
                <w:rFonts w:ascii="Arial" w:eastAsia="Times New Roman" w:hAnsi="Arial" w:cs="Arial"/>
                <w:color w:val="244061"/>
                <w:sz w:val="16"/>
                <w:szCs w:val="16"/>
              </w:rPr>
            </w:pPr>
            <w:r w:rsidRPr="00BD615F">
              <w:rPr>
                <w:rFonts w:ascii="Arial" w:eastAsia="Times New Roman" w:hAnsi="Arial" w:cs="Arial"/>
                <w:color w:val="244061"/>
                <w:sz w:val="16"/>
                <w:szCs w:val="16"/>
              </w:rPr>
              <w:t>444</w:t>
            </w:r>
          </w:p>
        </w:tc>
        <w:tc>
          <w:tcPr>
            <w:tcW w:w="1304" w:type="dxa"/>
            <w:gridSpan w:val="2"/>
            <w:tcBorders>
              <w:top w:val="nil"/>
              <w:left w:val="nil"/>
              <w:bottom w:val="single" w:sz="4" w:space="0" w:color="FFFFFF"/>
              <w:right w:val="single" w:sz="4" w:space="0" w:color="FFFFFF"/>
            </w:tcBorders>
            <w:shd w:val="clear" w:color="000000" w:fill="DBE5F1"/>
            <w:vAlign w:val="center"/>
            <w:hideMark/>
          </w:tcPr>
          <w:p w:rsidR="00BD615F" w:rsidRPr="00BD615F" w:rsidRDefault="00BD615F" w:rsidP="00BD615F">
            <w:pPr>
              <w:spacing w:after="0" w:line="240" w:lineRule="auto"/>
              <w:jc w:val="right"/>
              <w:rPr>
                <w:rFonts w:ascii="Arial" w:eastAsia="Times New Roman" w:hAnsi="Arial" w:cs="Arial"/>
                <w:color w:val="244061"/>
                <w:sz w:val="16"/>
                <w:szCs w:val="16"/>
              </w:rPr>
            </w:pPr>
            <w:r w:rsidRPr="00BD615F">
              <w:rPr>
                <w:rFonts w:ascii="Arial" w:eastAsia="Times New Roman" w:hAnsi="Arial" w:cs="Arial"/>
                <w:color w:val="244061"/>
                <w:sz w:val="16"/>
                <w:szCs w:val="16"/>
              </w:rPr>
              <w:t>57.045</w:t>
            </w:r>
          </w:p>
        </w:tc>
      </w:tr>
      <w:tr w:rsidR="00BD615F" w:rsidRPr="00E433D5" w:rsidTr="00E433D5">
        <w:trPr>
          <w:gridAfter w:val="1"/>
          <w:wAfter w:w="6" w:type="dxa"/>
          <w:trHeight w:hRule="exact" w:val="284"/>
          <w:jc w:val="center"/>
        </w:trPr>
        <w:tc>
          <w:tcPr>
            <w:tcW w:w="567" w:type="dxa"/>
            <w:tcBorders>
              <w:top w:val="nil"/>
              <w:left w:val="single" w:sz="4" w:space="0" w:color="FFFFFF"/>
              <w:bottom w:val="single" w:sz="4" w:space="0" w:color="FFFFFF"/>
              <w:right w:val="single" w:sz="4" w:space="0" w:color="FFFFFF"/>
            </w:tcBorders>
            <w:shd w:val="clear" w:color="000000" w:fill="DBE5F1"/>
            <w:vAlign w:val="center"/>
            <w:hideMark/>
          </w:tcPr>
          <w:p w:rsidR="00BD615F" w:rsidRPr="00BD615F" w:rsidRDefault="00BD615F" w:rsidP="0002240E">
            <w:pPr>
              <w:spacing w:after="0" w:line="240" w:lineRule="auto"/>
              <w:jc w:val="center"/>
              <w:rPr>
                <w:rFonts w:ascii="Arial" w:eastAsia="Times New Roman" w:hAnsi="Arial" w:cs="Arial"/>
                <w:color w:val="244061"/>
                <w:sz w:val="16"/>
                <w:szCs w:val="16"/>
              </w:rPr>
            </w:pPr>
            <w:r w:rsidRPr="00BD615F">
              <w:rPr>
                <w:rFonts w:ascii="Arial" w:eastAsia="Times New Roman" w:hAnsi="Arial" w:cs="Arial"/>
                <w:color w:val="244061"/>
                <w:sz w:val="16"/>
                <w:szCs w:val="16"/>
              </w:rPr>
              <w:t>9.</w:t>
            </w:r>
          </w:p>
        </w:tc>
        <w:tc>
          <w:tcPr>
            <w:tcW w:w="1304" w:type="dxa"/>
            <w:tcBorders>
              <w:top w:val="nil"/>
              <w:left w:val="nil"/>
              <w:bottom w:val="single" w:sz="4" w:space="0" w:color="FFFFFF"/>
              <w:right w:val="single" w:sz="4" w:space="0" w:color="FFFFFF"/>
            </w:tcBorders>
            <w:shd w:val="clear" w:color="000000" w:fill="DBE5F1"/>
            <w:vAlign w:val="center"/>
            <w:hideMark/>
          </w:tcPr>
          <w:p w:rsidR="00BD615F" w:rsidRPr="00BD615F" w:rsidRDefault="00BD615F" w:rsidP="00BD615F">
            <w:pPr>
              <w:spacing w:after="0" w:line="240" w:lineRule="auto"/>
              <w:jc w:val="center"/>
              <w:rPr>
                <w:rFonts w:ascii="Arial" w:eastAsia="Times New Roman" w:hAnsi="Arial" w:cs="Arial"/>
                <w:color w:val="244061"/>
                <w:sz w:val="16"/>
                <w:szCs w:val="16"/>
              </w:rPr>
            </w:pPr>
            <w:r w:rsidRPr="00BD615F">
              <w:rPr>
                <w:rFonts w:ascii="Arial" w:eastAsia="Times New Roman" w:hAnsi="Arial" w:cs="Arial"/>
                <w:color w:val="244061"/>
                <w:sz w:val="16"/>
                <w:szCs w:val="16"/>
              </w:rPr>
              <w:t>85611744662</w:t>
            </w:r>
          </w:p>
        </w:tc>
        <w:tc>
          <w:tcPr>
            <w:tcW w:w="2835" w:type="dxa"/>
            <w:tcBorders>
              <w:top w:val="nil"/>
              <w:left w:val="nil"/>
              <w:bottom w:val="single" w:sz="4" w:space="0" w:color="FFFFFF"/>
              <w:right w:val="single" w:sz="4" w:space="0" w:color="FFFFFF"/>
            </w:tcBorders>
            <w:shd w:val="clear" w:color="000000" w:fill="DBE5F1"/>
            <w:vAlign w:val="center"/>
            <w:hideMark/>
          </w:tcPr>
          <w:p w:rsidR="00BD615F" w:rsidRPr="00BD615F" w:rsidRDefault="00BD615F" w:rsidP="00BD615F">
            <w:pPr>
              <w:spacing w:after="0" w:line="240" w:lineRule="auto"/>
              <w:rPr>
                <w:rFonts w:ascii="Arial" w:eastAsia="Times New Roman" w:hAnsi="Arial" w:cs="Arial"/>
                <w:color w:val="244061"/>
                <w:sz w:val="16"/>
                <w:szCs w:val="16"/>
              </w:rPr>
            </w:pPr>
            <w:r w:rsidRPr="00BD615F">
              <w:rPr>
                <w:rFonts w:ascii="Arial" w:eastAsia="Times New Roman" w:hAnsi="Arial" w:cs="Arial"/>
                <w:color w:val="244061"/>
                <w:sz w:val="16"/>
                <w:szCs w:val="16"/>
              </w:rPr>
              <w:t>ORBICO d.o.o.</w:t>
            </w:r>
          </w:p>
        </w:tc>
        <w:tc>
          <w:tcPr>
            <w:tcW w:w="1411" w:type="dxa"/>
            <w:tcBorders>
              <w:top w:val="nil"/>
              <w:left w:val="nil"/>
              <w:bottom w:val="single" w:sz="4" w:space="0" w:color="FFFFFF"/>
              <w:right w:val="single" w:sz="4" w:space="0" w:color="FFFFFF"/>
            </w:tcBorders>
            <w:shd w:val="clear" w:color="000000" w:fill="DBE5F1"/>
            <w:vAlign w:val="center"/>
            <w:hideMark/>
          </w:tcPr>
          <w:p w:rsidR="00BD615F" w:rsidRPr="00BD615F" w:rsidRDefault="00BD615F" w:rsidP="00BD615F">
            <w:pPr>
              <w:spacing w:after="0" w:line="240" w:lineRule="auto"/>
              <w:jc w:val="center"/>
              <w:rPr>
                <w:rFonts w:ascii="Arial" w:eastAsia="Times New Roman" w:hAnsi="Arial" w:cs="Arial"/>
                <w:color w:val="244061"/>
                <w:sz w:val="16"/>
                <w:szCs w:val="16"/>
              </w:rPr>
            </w:pPr>
            <w:r w:rsidRPr="00BD615F">
              <w:rPr>
                <w:rFonts w:ascii="Arial" w:eastAsia="Times New Roman" w:hAnsi="Arial" w:cs="Arial"/>
                <w:color w:val="244061"/>
                <w:sz w:val="16"/>
                <w:szCs w:val="16"/>
              </w:rPr>
              <w:t>Zagreb</w:t>
            </w:r>
          </w:p>
        </w:tc>
        <w:tc>
          <w:tcPr>
            <w:tcW w:w="1247" w:type="dxa"/>
            <w:gridSpan w:val="2"/>
            <w:tcBorders>
              <w:top w:val="nil"/>
              <w:left w:val="nil"/>
              <w:bottom w:val="single" w:sz="4" w:space="0" w:color="FFFFFF"/>
              <w:right w:val="single" w:sz="4" w:space="0" w:color="FFFFFF"/>
            </w:tcBorders>
            <w:shd w:val="clear" w:color="000000" w:fill="DBE5F1"/>
            <w:vAlign w:val="center"/>
            <w:hideMark/>
          </w:tcPr>
          <w:p w:rsidR="00BD615F" w:rsidRPr="00BD615F" w:rsidRDefault="00BD615F" w:rsidP="00BD615F">
            <w:pPr>
              <w:spacing w:after="0" w:line="240" w:lineRule="auto"/>
              <w:jc w:val="right"/>
              <w:rPr>
                <w:rFonts w:ascii="Arial" w:eastAsia="Times New Roman" w:hAnsi="Arial" w:cs="Arial"/>
                <w:color w:val="244061"/>
                <w:sz w:val="16"/>
                <w:szCs w:val="16"/>
              </w:rPr>
            </w:pPr>
            <w:r w:rsidRPr="00BD615F">
              <w:rPr>
                <w:rFonts w:ascii="Arial" w:eastAsia="Times New Roman" w:hAnsi="Arial" w:cs="Arial"/>
                <w:color w:val="244061"/>
                <w:sz w:val="16"/>
                <w:szCs w:val="16"/>
              </w:rPr>
              <w:t>3.386.761</w:t>
            </w:r>
          </w:p>
        </w:tc>
        <w:tc>
          <w:tcPr>
            <w:tcW w:w="993" w:type="dxa"/>
            <w:gridSpan w:val="2"/>
            <w:tcBorders>
              <w:top w:val="nil"/>
              <w:left w:val="nil"/>
              <w:bottom w:val="single" w:sz="4" w:space="0" w:color="FFFFFF"/>
              <w:right w:val="single" w:sz="4" w:space="0" w:color="FFFFFF"/>
            </w:tcBorders>
            <w:shd w:val="clear" w:color="000000" w:fill="DBE5F1"/>
            <w:vAlign w:val="center"/>
            <w:hideMark/>
          </w:tcPr>
          <w:p w:rsidR="00BD615F" w:rsidRPr="00BD615F" w:rsidRDefault="00BD615F" w:rsidP="00BD615F">
            <w:pPr>
              <w:spacing w:after="0" w:line="240" w:lineRule="auto"/>
              <w:jc w:val="right"/>
              <w:rPr>
                <w:rFonts w:ascii="Arial" w:eastAsia="Times New Roman" w:hAnsi="Arial" w:cs="Arial"/>
                <w:color w:val="244061"/>
                <w:sz w:val="16"/>
                <w:szCs w:val="16"/>
              </w:rPr>
            </w:pPr>
            <w:r w:rsidRPr="00BD615F">
              <w:rPr>
                <w:rFonts w:ascii="Arial" w:eastAsia="Times New Roman" w:hAnsi="Arial" w:cs="Arial"/>
                <w:color w:val="244061"/>
                <w:sz w:val="16"/>
                <w:szCs w:val="16"/>
              </w:rPr>
              <w:t>730</w:t>
            </w:r>
          </w:p>
        </w:tc>
        <w:tc>
          <w:tcPr>
            <w:tcW w:w="1304" w:type="dxa"/>
            <w:gridSpan w:val="2"/>
            <w:tcBorders>
              <w:top w:val="nil"/>
              <w:left w:val="nil"/>
              <w:bottom w:val="single" w:sz="4" w:space="0" w:color="FFFFFF"/>
              <w:right w:val="single" w:sz="4" w:space="0" w:color="FFFFFF"/>
            </w:tcBorders>
            <w:shd w:val="clear" w:color="000000" w:fill="DBE5F1"/>
            <w:vAlign w:val="center"/>
            <w:hideMark/>
          </w:tcPr>
          <w:p w:rsidR="00BD615F" w:rsidRPr="00BD615F" w:rsidRDefault="00BD615F" w:rsidP="00BD615F">
            <w:pPr>
              <w:spacing w:after="0" w:line="240" w:lineRule="auto"/>
              <w:jc w:val="right"/>
              <w:rPr>
                <w:rFonts w:ascii="Arial" w:eastAsia="Times New Roman" w:hAnsi="Arial" w:cs="Arial"/>
                <w:color w:val="244061"/>
                <w:sz w:val="16"/>
                <w:szCs w:val="16"/>
              </w:rPr>
            </w:pPr>
            <w:r w:rsidRPr="00BD615F">
              <w:rPr>
                <w:rFonts w:ascii="Arial" w:eastAsia="Times New Roman" w:hAnsi="Arial" w:cs="Arial"/>
                <w:color w:val="244061"/>
                <w:sz w:val="16"/>
                <w:szCs w:val="16"/>
              </w:rPr>
              <w:t>103.493</w:t>
            </w:r>
          </w:p>
        </w:tc>
      </w:tr>
      <w:tr w:rsidR="00BD615F" w:rsidRPr="00E433D5" w:rsidTr="00E433D5">
        <w:trPr>
          <w:gridAfter w:val="1"/>
          <w:wAfter w:w="6" w:type="dxa"/>
          <w:trHeight w:hRule="exact" w:val="284"/>
          <w:jc w:val="center"/>
        </w:trPr>
        <w:tc>
          <w:tcPr>
            <w:tcW w:w="567" w:type="dxa"/>
            <w:tcBorders>
              <w:top w:val="nil"/>
              <w:left w:val="single" w:sz="4" w:space="0" w:color="FFFFFF"/>
              <w:bottom w:val="single" w:sz="4" w:space="0" w:color="FFFFFF"/>
              <w:right w:val="single" w:sz="4" w:space="0" w:color="FFFFFF"/>
            </w:tcBorders>
            <w:shd w:val="clear" w:color="000000" w:fill="DBE5F1"/>
            <w:vAlign w:val="center"/>
            <w:hideMark/>
          </w:tcPr>
          <w:p w:rsidR="00BD615F" w:rsidRPr="00BD615F" w:rsidRDefault="00BD615F" w:rsidP="0002240E">
            <w:pPr>
              <w:spacing w:after="0" w:line="240" w:lineRule="auto"/>
              <w:jc w:val="center"/>
              <w:rPr>
                <w:rFonts w:ascii="Arial" w:eastAsia="Times New Roman" w:hAnsi="Arial" w:cs="Arial"/>
                <w:color w:val="244061"/>
                <w:sz w:val="16"/>
                <w:szCs w:val="16"/>
              </w:rPr>
            </w:pPr>
            <w:r w:rsidRPr="00BD615F">
              <w:rPr>
                <w:rFonts w:ascii="Arial" w:eastAsia="Times New Roman" w:hAnsi="Arial" w:cs="Arial"/>
                <w:color w:val="244061"/>
                <w:sz w:val="16"/>
                <w:szCs w:val="16"/>
              </w:rPr>
              <w:t>10.</w:t>
            </w:r>
          </w:p>
        </w:tc>
        <w:tc>
          <w:tcPr>
            <w:tcW w:w="1304" w:type="dxa"/>
            <w:tcBorders>
              <w:top w:val="nil"/>
              <w:left w:val="nil"/>
              <w:bottom w:val="single" w:sz="4" w:space="0" w:color="FFFFFF"/>
              <w:right w:val="single" w:sz="4" w:space="0" w:color="FFFFFF"/>
            </w:tcBorders>
            <w:shd w:val="clear" w:color="000000" w:fill="DBE5F1"/>
            <w:vAlign w:val="center"/>
            <w:hideMark/>
          </w:tcPr>
          <w:p w:rsidR="00BD615F" w:rsidRPr="00BD615F" w:rsidRDefault="00BD615F" w:rsidP="00BD615F">
            <w:pPr>
              <w:spacing w:after="0" w:line="240" w:lineRule="auto"/>
              <w:jc w:val="center"/>
              <w:rPr>
                <w:rFonts w:ascii="Arial" w:eastAsia="Times New Roman" w:hAnsi="Arial" w:cs="Arial"/>
                <w:color w:val="244061"/>
                <w:sz w:val="16"/>
                <w:szCs w:val="16"/>
              </w:rPr>
            </w:pPr>
            <w:r w:rsidRPr="00BD615F">
              <w:rPr>
                <w:rFonts w:ascii="Arial" w:eastAsia="Times New Roman" w:hAnsi="Arial" w:cs="Arial"/>
                <w:color w:val="244061"/>
                <w:sz w:val="16"/>
                <w:szCs w:val="16"/>
              </w:rPr>
              <w:t>56007827423</w:t>
            </w:r>
          </w:p>
        </w:tc>
        <w:tc>
          <w:tcPr>
            <w:tcW w:w="2835" w:type="dxa"/>
            <w:tcBorders>
              <w:top w:val="nil"/>
              <w:left w:val="nil"/>
              <w:bottom w:val="single" w:sz="4" w:space="0" w:color="FFFFFF"/>
              <w:right w:val="single" w:sz="4" w:space="0" w:color="FFFFFF"/>
            </w:tcBorders>
            <w:shd w:val="clear" w:color="000000" w:fill="DBE5F1"/>
            <w:vAlign w:val="center"/>
            <w:hideMark/>
          </w:tcPr>
          <w:p w:rsidR="00BD615F" w:rsidRPr="00BD615F" w:rsidRDefault="00BD615F" w:rsidP="00B829F3">
            <w:pPr>
              <w:spacing w:after="0" w:line="240" w:lineRule="auto"/>
              <w:rPr>
                <w:rFonts w:ascii="Arial" w:eastAsia="Times New Roman" w:hAnsi="Arial" w:cs="Arial"/>
                <w:color w:val="244061"/>
                <w:sz w:val="16"/>
                <w:szCs w:val="16"/>
              </w:rPr>
            </w:pPr>
            <w:r w:rsidRPr="00BD615F">
              <w:rPr>
                <w:rFonts w:ascii="Arial" w:eastAsia="Times New Roman" w:hAnsi="Arial" w:cs="Arial"/>
                <w:color w:val="244061"/>
                <w:sz w:val="16"/>
                <w:szCs w:val="16"/>
              </w:rPr>
              <w:t>PORSCHE CROATIA d.o.o.</w:t>
            </w:r>
          </w:p>
        </w:tc>
        <w:tc>
          <w:tcPr>
            <w:tcW w:w="1411" w:type="dxa"/>
            <w:tcBorders>
              <w:top w:val="nil"/>
              <w:left w:val="nil"/>
              <w:bottom w:val="single" w:sz="4" w:space="0" w:color="FFFFFF"/>
              <w:right w:val="single" w:sz="4" w:space="0" w:color="FFFFFF"/>
            </w:tcBorders>
            <w:shd w:val="clear" w:color="000000" w:fill="DBE5F1"/>
            <w:vAlign w:val="center"/>
            <w:hideMark/>
          </w:tcPr>
          <w:p w:rsidR="00BD615F" w:rsidRPr="00BD615F" w:rsidRDefault="00BD615F" w:rsidP="00BD615F">
            <w:pPr>
              <w:spacing w:after="0" w:line="240" w:lineRule="auto"/>
              <w:jc w:val="center"/>
              <w:rPr>
                <w:rFonts w:ascii="Arial" w:eastAsia="Times New Roman" w:hAnsi="Arial" w:cs="Arial"/>
                <w:color w:val="244061"/>
                <w:sz w:val="16"/>
                <w:szCs w:val="16"/>
              </w:rPr>
            </w:pPr>
            <w:r w:rsidRPr="00BD615F">
              <w:rPr>
                <w:rFonts w:ascii="Arial" w:eastAsia="Times New Roman" w:hAnsi="Arial" w:cs="Arial"/>
                <w:color w:val="244061"/>
                <w:sz w:val="16"/>
                <w:szCs w:val="16"/>
              </w:rPr>
              <w:t>Zagreb</w:t>
            </w:r>
          </w:p>
        </w:tc>
        <w:tc>
          <w:tcPr>
            <w:tcW w:w="1247" w:type="dxa"/>
            <w:gridSpan w:val="2"/>
            <w:tcBorders>
              <w:top w:val="nil"/>
              <w:left w:val="nil"/>
              <w:bottom w:val="single" w:sz="4" w:space="0" w:color="FFFFFF"/>
              <w:right w:val="single" w:sz="4" w:space="0" w:color="FFFFFF"/>
            </w:tcBorders>
            <w:shd w:val="clear" w:color="000000" w:fill="DBE5F1"/>
            <w:vAlign w:val="center"/>
            <w:hideMark/>
          </w:tcPr>
          <w:p w:rsidR="00BD615F" w:rsidRPr="00BD615F" w:rsidRDefault="00BD615F" w:rsidP="00BD615F">
            <w:pPr>
              <w:spacing w:after="0" w:line="240" w:lineRule="auto"/>
              <w:jc w:val="right"/>
              <w:rPr>
                <w:rFonts w:ascii="Arial" w:eastAsia="Times New Roman" w:hAnsi="Arial" w:cs="Arial"/>
                <w:color w:val="244061"/>
                <w:sz w:val="16"/>
                <w:szCs w:val="16"/>
              </w:rPr>
            </w:pPr>
            <w:r w:rsidRPr="00BD615F">
              <w:rPr>
                <w:rFonts w:ascii="Arial" w:eastAsia="Times New Roman" w:hAnsi="Arial" w:cs="Arial"/>
                <w:color w:val="244061"/>
                <w:sz w:val="16"/>
                <w:szCs w:val="16"/>
              </w:rPr>
              <w:t>3.160.006</w:t>
            </w:r>
          </w:p>
        </w:tc>
        <w:tc>
          <w:tcPr>
            <w:tcW w:w="993" w:type="dxa"/>
            <w:gridSpan w:val="2"/>
            <w:tcBorders>
              <w:top w:val="nil"/>
              <w:left w:val="nil"/>
              <w:bottom w:val="single" w:sz="4" w:space="0" w:color="FFFFFF"/>
              <w:right w:val="single" w:sz="4" w:space="0" w:color="FFFFFF"/>
            </w:tcBorders>
            <w:shd w:val="clear" w:color="000000" w:fill="DBE5F1"/>
            <w:vAlign w:val="center"/>
            <w:hideMark/>
          </w:tcPr>
          <w:p w:rsidR="00BD615F" w:rsidRPr="00BD615F" w:rsidRDefault="00BD615F" w:rsidP="00BD615F">
            <w:pPr>
              <w:spacing w:after="0" w:line="240" w:lineRule="auto"/>
              <w:jc w:val="right"/>
              <w:rPr>
                <w:rFonts w:ascii="Arial" w:eastAsia="Times New Roman" w:hAnsi="Arial" w:cs="Arial"/>
                <w:color w:val="244061"/>
                <w:sz w:val="16"/>
                <w:szCs w:val="16"/>
              </w:rPr>
            </w:pPr>
            <w:r w:rsidRPr="00BD615F">
              <w:rPr>
                <w:rFonts w:ascii="Arial" w:eastAsia="Times New Roman" w:hAnsi="Arial" w:cs="Arial"/>
                <w:color w:val="244061"/>
                <w:sz w:val="16"/>
                <w:szCs w:val="16"/>
              </w:rPr>
              <w:t>119</w:t>
            </w:r>
          </w:p>
        </w:tc>
        <w:tc>
          <w:tcPr>
            <w:tcW w:w="1304" w:type="dxa"/>
            <w:gridSpan w:val="2"/>
            <w:tcBorders>
              <w:top w:val="nil"/>
              <w:left w:val="nil"/>
              <w:bottom w:val="single" w:sz="4" w:space="0" w:color="FFFFFF"/>
              <w:right w:val="single" w:sz="4" w:space="0" w:color="FFFFFF"/>
            </w:tcBorders>
            <w:shd w:val="clear" w:color="000000" w:fill="DBE5F1"/>
            <w:vAlign w:val="center"/>
            <w:hideMark/>
          </w:tcPr>
          <w:p w:rsidR="00BD615F" w:rsidRPr="00BD615F" w:rsidRDefault="00BD615F" w:rsidP="00BD615F">
            <w:pPr>
              <w:spacing w:after="0" w:line="240" w:lineRule="auto"/>
              <w:jc w:val="right"/>
              <w:rPr>
                <w:rFonts w:ascii="Arial" w:eastAsia="Times New Roman" w:hAnsi="Arial" w:cs="Arial"/>
                <w:color w:val="244061"/>
                <w:sz w:val="16"/>
                <w:szCs w:val="16"/>
              </w:rPr>
            </w:pPr>
            <w:r w:rsidRPr="00BD615F">
              <w:rPr>
                <w:rFonts w:ascii="Arial" w:eastAsia="Times New Roman" w:hAnsi="Arial" w:cs="Arial"/>
                <w:color w:val="244061"/>
                <w:sz w:val="16"/>
                <w:szCs w:val="16"/>
              </w:rPr>
              <w:t>139.130</w:t>
            </w:r>
          </w:p>
        </w:tc>
      </w:tr>
      <w:tr w:rsidR="00BD615F" w:rsidRPr="00E433D5" w:rsidTr="00E433D5">
        <w:trPr>
          <w:trHeight w:hRule="exact" w:val="284"/>
          <w:jc w:val="center"/>
        </w:trPr>
        <w:tc>
          <w:tcPr>
            <w:tcW w:w="6123" w:type="dxa"/>
            <w:gridSpan w:val="5"/>
            <w:tcBorders>
              <w:top w:val="single" w:sz="4" w:space="0" w:color="FFFFFF"/>
              <w:left w:val="single" w:sz="4" w:space="0" w:color="FFFFFF"/>
              <w:bottom w:val="single" w:sz="4" w:space="0" w:color="FFFFFF"/>
              <w:right w:val="single" w:sz="4" w:space="0" w:color="FFFFFF"/>
            </w:tcBorders>
            <w:shd w:val="clear" w:color="000000" w:fill="D9D9D9"/>
            <w:vAlign w:val="center"/>
            <w:hideMark/>
          </w:tcPr>
          <w:p w:rsidR="00BD615F" w:rsidRPr="0002240E" w:rsidRDefault="00BD615F" w:rsidP="00BD615F">
            <w:pPr>
              <w:spacing w:after="0" w:line="240" w:lineRule="auto"/>
              <w:rPr>
                <w:rFonts w:ascii="Arial" w:eastAsia="Times New Roman" w:hAnsi="Arial" w:cs="Arial"/>
                <w:b/>
                <w:bCs/>
                <w:color w:val="244061"/>
                <w:sz w:val="16"/>
                <w:szCs w:val="16"/>
              </w:rPr>
            </w:pPr>
            <w:r w:rsidRPr="0002240E">
              <w:rPr>
                <w:rFonts w:ascii="Arial" w:eastAsia="Times New Roman" w:hAnsi="Arial" w:cs="Arial"/>
                <w:b/>
                <w:bCs/>
                <w:color w:val="244061"/>
                <w:sz w:val="16"/>
                <w:szCs w:val="16"/>
              </w:rPr>
              <w:t>Ukupno top 10 poduzetnika u djelatnosti trgovine na veliko i na malo</w:t>
            </w:r>
          </w:p>
        </w:tc>
        <w:tc>
          <w:tcPr>
            <w:tcW w:w="1247" w:type="dxa"/>
            <w:gridSpan w:val="2"/>
            <w:tcBorders>
              <w:top w:val="nil"/>
              <w:left w:val="nil"/>
              <w:bottom w:val="single" w:sz="4" w:space="0" w:color="FFFFFF"/>
              <w:right w:val="single" w:sz="4" w:space="0" w:color="FFFFFF"/>
            </w:tcBorders>
            <w:shd w:val="clear" w:color="000000" w:fill="D9D9D9"/>
            <w:vAlign w:val="center"/>
            <w:hideMark/>
          </w:tcPr>
          <w:p w:rsidR="00BD615F" w:rsidRPr="00BD615F" w:rsidRDefault="00BD615F" w:rsidP="00BD615F">
            <w:pPr>
              <w:spacing w:after="0" w:line="240" w:lineRule="auto"/>
              <w:jc w:val="right"/>
              <w:rPr>
                <w:rFonts w:ascii="Arial" w:eastAsia="Times New Roman" w:hAnsi="Arial" w:cs="Arial"/>
                <w:b/>
                <w:bCs/>
                <w:color w:val="244061"/>
                <w:sz w:val="16"/>
                <w:szCs w:val="16"/>
              </w:rPr>
            </w:pPr>
            <w:r w:rsidRPr="00BD615F">
              <w:rPr>
                <w:rFonts w:ascii="Arial" w:eastAsia="Times New Roman" w:hAnsi="Arial" w:cs="Arial"/>
                <w:b/>
                <w:bCs/>
                <w:color w:val="244061"/>
                <w:sz w:val="16"/>
                <w:szCs w:val="16"/>
              </w:rPr>
              <w:t>47.955.199</w:t>
            </w:r>
          </w:p>
        </w:tc>
        <w:tc>
          <w:tcPr>
            <w:tcW w:w="993" w:type="dxa"/>
            <w:gridSpan w:val="2"/>
            <w:tcBorders>
              <w:top w:val="nil"/>
              <w:left w:val="nil"/>
              <w:bottom w:val="single" w:sz="4" w:space="0" w:color="FFFFFF"/>
              <w:right w:val="single" w:sz="4" w:space="0" w:color="FFFFFF"/>
            </w:tcBorders>
            <w:shd w:val="clear" w:color="000000" w:fill="D9D9D9"/>
            <w:vAlign w:val="center"/>
            <w:hideMark/>
          </w:tcPr>
          <w:p w:rsidR="00BD615F" w:rsidRPr="00BD615F" w:rsidRDefault="00BD615F" w:rsidP="00BD615F">
            <w:pPr>
              <w:spacing w:after="0" w:line="240" w:lineRule="auto"/>
              <w:jc w:val="right"/>
              <w:rPr>
                <w:rFonts w:ascii="Arial" w:eastAsia="Times New Roman" w:hAnsi="Arial" w:cs="Arial"/>
                <w:b/>
                <w:bCs/>
                <w:color w:val="244061"/>
                <w:sz w:val="16"/>
                <w:szCs w:val="16"/>
              </w:rPr>
            </w:pPr>
            <w:r w:rsidRPr="00BD615F">
              <w:rPr>
                <w:rFonts w:ascii="Arial" w:eastAsia="Times New Roman" w:hAnsi="Arial" w:cs="Arial"/>
                <w:b/>
                <w:bCs/>
                <w:color w:val="244061"/>
                <w:sz w:val="16"/>
                <w:szCs w:val="16"/>
              </w:rPr>
              <w:t>24.435</w:t>
            </w:r>
          </w:p>
        </w:tc>
        <w:tc>
          <w:tcPr>
            <w:tcW w:w="1304" w:type="dxa"/>
            <w:gridSpan w:val="2"/>
            <w:tcBorders>
              <w:top w:val="nil"/>
              <w:left w:val="nil"/>
              <w:bottom w:val="single" w:sz="4" w:space="0" w:color="FFFFFF"/>
              <w:right w:val="single" w:sz="4" w:space="0" w:color="FFFFFF"/>
            </w:tcBorders>
            <w:shd w:val="clear" w:color="000000" w:fill="D9D9D9"/>
            <w:vAlign w:val="center"/>
            <w:hideMark/>
          </w:tcPr>
          <w:p w:rsidR="00BD615F" w:rsidRPr="00BD615F" w:rsidRDefault="00BD615F" w:rsidP="00BD615F">
            <w:pPr>
              <w:spacing w:after="0" w:line="240" w:lineRule="auto"/>
              <w:jc w:val="right"/>
              <w:rPr>
                <w:rFonts w:ascii="Arial" w:eastAsia="Times New Roman" w:hAnsi="Arial" w:cs="Arial"/>
                <w:b/>
                <w:bCs/>
                <w:color w:val="244061"/>
                <w:sz w:val="16"/>
                <w:szCs w:val="16"/>
              </w:rPr>
            </w:pPr>
            <w:r w:rsidRPr="00BD615F">
              <w:rPr>
                <w:rFonts w:ascii="Arial" w:eastAsia="Times New Roman" w:hAnsi="Arial" w:cs="Arial"/>
                <w:b/>
                <w:bCs/>
                <w:color w:val="244061"/>
                <w:sz w:val="16"/>
                <w:szCs w:val="16"/>
              </w:rPr>
              <w:t>1.020.175</w:t>
            </w:r>
          </w:p>
        </w:tc>
      </w:tr>
      <w:tr w:rsidR="00BD615F" w:rsidRPr="00E433D5" w:rsidTr="00E433D5">
        <w:trPr>
          <w:trHeight w:hRule="exact" w:val="284"/>
          <w:jc w:val="center"/>
        </w:trPr>
        <w:tc>
          <w:tcPr>
            <w:tcW w:w="6123" w:type="dxa"/>
            <w:gridSpan w:val="5"/>
            <w:tcBorders>
              <w:top w:val="single" w:sz="4" w:space="0" w:color="FFFFFF"/>
              <w:left w:val="single" w:sz="4" w:space="0" w:color="FFFFFF"/>
              <w:bottom w:val="single" w:sz="4" w:space="0" w:color="FFFFFF"/>
              <w:right w:val="single" w:sz="4" w:space="0" w:color="FFFFFF"/>
            </w:tcBorders>
            <w:shd w:val="clear" w:color="000000" w:fill="D9D9D9"/>
            <w:vAlign w:val="center"/>
            <w:hideMark/>
          </w:tcPr>
          <w:p w:rsidR="00BD615F" w:rsidRPr="0002240E" w:rsidRDefault="00BD615F" w:rsidP="00BD615F">
            <w:pPr>
              <w:spacing w:after="0" w:line="240" w:lineRule="auto"/>
              <w:rPr>
                <w:rFonts w:ascii="Arial" w:eastAsia="Times New Roman" w:hAnsi="Arial" w:cs="Arial"/>
                <w:b/>
                <w:bCs/>
                <w:color w:val="244061"/>
                <w:sz w:val="16"/>
                <w:szCs w:val="16"/>
              </w:rPr>
            </w:pPr>
            <w:r w:rsidRPr="0002240E">
              <w:rPr>
                <w:rFonts w:ascii="Arial" w:eastAsia="Times New Roman" w:hAnsi="Arial" w:cs="Arial"/>
                <w:b/>
                <w:bCs/>
                <w:color w:val="244061"/>
                <w:sz w:val="16"/>
                <w:szCs w:val="16"/>
              </w:rPr>
              <w:t>Ukupno svi poduzetnici u djelatnosti trgovine na veliko i na malo</w:t>
            </w:r>
          </w:p>
        </w:tc>
        <w:tc>
          <w:tcPr>
            <w:tcW w:w="1247" w:type="dxa"/>
            <w:gridSpan w:val="2"/>
            <w:tcBorders>
              <w:top w:val="nil"/>
              <w:left w:val="nil"/>
              <w:bottom w:val="single" w:sz="4" w:space="0" w:color="FFFFFF"/>
              <w:right w:val="single" w:sz="4" w:space="0" w:color="FFFFFF"/>
            </w:tcBorders>
            <w:shd w:val="clear" w:color="000000" w:fill="D9D9D9"/>
            <w:vAlign w:val="center"/>
            <w:hideMark/>
          </w:tcPr>
          <w:p w:rsidR="00BD615F" w:rsidRPr="00BD615F" w:rsidRDefault="00BD615F" w:rsidP="00BD615F">
            <w:pPr>
              <w:spacing w:after="0" w:line="240" w:lineRule="auto"/>
              <w:jc w:val="right"/>
              <w:rPr>
                <w:rFonts w:ascii="Arial" w:eastAsia="Times New Roman" w:hAnsi="Arial" w:cs="Arial"/>
                <w:b/>
                <w:bCs/>
                <w:color w:val="244061"/>
                <w:sz w:val="16"/>
                <w:szCs w:val="16"/>
              </w:rPr>
            </w:pPr>
            <w:r w:rsidRPr="00BD615F">
              <w:rPr>
                <w:rFonts w:ascii="Arial" w:eastAsia="Times New Roman" w:hAnsi="Arial" w:cs="Arial"/>
                <w:b/>
                <w:bCs/>
                <w:color w:val="244061"/>
                <w:sz w:val="16"/>
                <w:szCs w:val="16"/>
              </w:rPr>
              <w:t>275.590.467</w:t>
            </w:r>
          </w:p>
        </w:tc>
        <w:tc>
          <w:tcPr>
            <w:tcW w:w="993" w:type="dxa"/>
            <w:gridSpan w:val="2"/>
            <w:tcBorders>
              <w:top w:val="nil"/>
              <w:left w:val="nil"/>
              <w:bottom w:val="single" w:sz="4" w:space="0" w:color="FFFFFF"/>
              <w:right w:val="single" w:sz="4" w:space="0" w:color="FFFFFF"/>
            </w:tcBorders>
            <w:shd w:val="clear" w:color="000000" w:fill="D9D9D9"/>
            <w:vAlign w:val="center"/>
            <w:hideMark/>
          </w:tcPr>
          <w:p w:rsidR="00BD615F" w:rsidRPr="00BD615F" w:rsidRDefault="00BD615F" w:rsidP="00BD615F">
            <w:pPr>
              <w:spacing w:after="0" w:line="240" w:lineRule="auto"/>
              <w:jc w:val="right"/>
              <w:rPr>
                <w:rFonts w:ascii="Arial" w:eastAsia="Times New Roman" w:hAnsi="Arial" w:cs="Arial"/>
                <w:b/>
                <w:bCs/>
                <w:color w:val="244061"/>
                <w:sz w:val="16"/>
                <w:szCs w:val="16"/>
              </w:rPr>
            </w:pPr>
            <w:r w:rsidRPr="00BD615F">
              <w:rPr>
                <w:rFonts w:ascii="Arial" w:eastAsia="Times New Roman" w:hAnsi="Arial" w:cs="Arial"/>
                <w:b/>
                <w:bCs/>
                <w:color w:val="244061"/>
                <w:sz w:val="16"/>
                <w:szCs w:val="16"/>
              </w:rPr>
              <w:t>195.927</w:t>
            </w:r>
          </w:p>
        </w:tc>
        <w:tc>
          <w:tcPr>
            <w:tcW w:w="1304" w:type="dxa"/>
            <w:gridSpan w:val="2"/>
            <w:tcBorders>
              <w:top w:val="nil"/>
              <w:left w:val="nil"/>
              <w:bottom w:val="single" w:sz="4" w:space="0" w:color="FFFFFF"/>
              <w:right w:val="single" w:sz="4" w:space="0" w:color="FFFFFF"/>
            </w:tcBorders>
            <w:shd w:val="clear" w:color="000000" w:fill="D9D9D9"/>
            <w:vAlign w:val="center"/>
            <w:hideMark/>
          </w:tcPr>
          <w:p w:rsidR="00BD615F" w:rsidRPr="00BD615F" w:rsidRDefault="00BD615F" w:rsidP="00BD615F">
            <w:pPr>
              <w:spacing w:after="0" w:line="240" w:lineRule="auto"/>
              <w:jc w:val="right"/>
              <w:rPr>
                <w:rFonts w:ascii="Arial" w:eastAsia="Times New Roman" w:hAnsi="Arial" w:cs="Arial"/>
                <w:b/>
                <w:bCs/>
                <w:color w:val="244061"/>
                <w:sz w:val="16"/>
                <w:szCs w:val="16"/>
              </w:rPr>
            </w:pPr>
            <w:r w:rsidRPr="00BD615F">
              <w:rPr>
                <w:rFonts w:ascii="Arial" w:eastAsia="Times New Roman" w:hAnsi="Arial" w:cs="Arial"/>
                <w:b/>
                <w:bCs/>
                <w:color w:val="244061"/>
                <w:sz w:val="16"/>
                <w:szCs w:val="16"/>
              </w:rPr>
              <w:t>7.394.838</w:t>
            </w:r>
          </w:p>
        </w:tc>
      </w:tr>
    </w:tbl>
    <w:p w:rsidR="00ED7ECF" w:rsidRDefault="00ED7ECF" w:rsidP="00EB01F8">
      <w:pPr>
        <w:spacing w:after="0" w:line="240" w:lineRule="auto"/>
        <w:rPr>
          <w:rFonts w:ascii="Arial" w:eastAsia="Times New Roman" w:hAnsi="Arial"/>
          <w:i/>
          <w:color w:val="1F497D"/>
          <w:sz w:val="16"/>
          <w:szCs w:val="16"/>
          <w:lang w:eastAsia="hr-HR"/>
        </w:rPr>
      </w:pPr>
      <w:r w:rsidRPr="003430ED">
        <w:rPr>
          <w:rFonts w:ascii="Arial" w:eastAsia="Times New Roman" w:hAnsi="Arial"/>
          <w:i/>
          <w:color w:val="1F497D"/>
          <w:sz w:val="16"/>
          <w:szCs w:val="16"/>
          <w:lang w:eastAsia="hr-HR"/>
        </w:rPr>
        <w:t xml:space="preserve">Izvor: </w:t>
      </w:r>
      <w:r w:rsidR="00464118" w:rsidRPr="003430ED">
        <w:rPr>
          <w:rFonts w:ascii="Arial" w:eastAsia="Times New Roman" w:hAnsi="Arial"/>
          <w:i/>
          <w:color w:val="1F497D"/>
          <w:sz w:val="16"/>
          <w:szCs w:val="16"/>
          <w:lang w:eastAsia="hr-HR"/>
        </w:rPr>
        <w:t>Fina, Registar godišnjih financijskih izvještaja</w:t>
      </w:r>
    </w:p>
    <w:p w:rsidR="000552DD" w:rsidRDefault="000552DD" w:rsidP="00D72207">
      <w:pPr>
        <w:spacing w:before="180" w:after="0"/>
        <w:jc w:val="both"/>
        <w:rPr>
          <w:rFonts w:ascii="Arial" w:eastAsia="Times New Roman" w:hAnsi="Arial" w:cs="Arial"/>
          <w:color w:val="244061" w:themeColor="accent1" w:themeShade="80"/>
          <w:sz w:val="20"/>
          <w:szCs w:val="20"/>
          <w:lang w:eastAsia="hr-HR"/>
        </w:rPr>
      </w:pPr>
      <w:r w:rsidRPr="00666CDD">
        <w:rPr>
          <w:rFonts w:ascii="Arial" w:eastAsia="Times New Roman" w:hAnsi="Arial" w:cs="Arial"/>
          <w:color w:val="244061" w:themeColor="accent1" w:themeShade="80"/>
          <w:sz w:val="20"/>
          <w:szCs w:val="20"/>
          <w:lang w:eastAsia="hr-HR"/>
        </w:rPr>
        <w:lastRenderedPageBreak/>
        <w:t>Usporedba poduzetnika s rang liste top 10 poduzetnika u promatranim godinama (2003.-2008.-2013.-2019), prema ukupnim prihodima</w:t>
      </w:r>
      <w:r w:rsidRPr="00666CDD">
        <w:rPr>
          <w:rStyle w:val="Referencafusnote"/>
          <w:rFonts w:ascii="Arial" w:eastAsia="Times New Roman" w:hAnsi="Arial" w:cs="Arial"/>
          <w:color w:val="244061" w:themeColor="accent1" w:themeShade="80"/>
          <w:sz w:val="20"/>
          <w:szCs w:val="20"/>
          <w:lang w:eastAsia="hr-HR"/>
        </w:rPr>
        <w:footnoteReference w:id="9"/>
      </w:r>
      <w:r w:rsidRPr="00666CDD">
        <w:rPr>
          <w:rFonts w:ascii="Arial" w:eastAsia="Times New Roman" w:hAnsi="Arial" w:cs="Arial"/>
          <w:color w:val="244061" w:themeColor="accent1" w:themeShade="80"/>
          <w:sz w:val="20"/>
          <w:szCs w:val="20"/>
          <w:lang w:eastAsia="hr-HR"/>
        </w:rPr>
        <w:t>, pokazala je da je top 10 poduzetnika u 2019. godini ostvarilo najveće ukupne prihode (47,9 milijardi kuna). Za usporedbu, top 10 poduzetnika u istom području djelatnosti u 2003. godini ostvarilo je ukupne prihode u iznosu od 19,8 milijardi kuna.</w:t>
      </w:r>
    </w:p>
    <w:p w:rsidR="00CB2A7F" w:rsidRPr="000500AC" w:rsidRDefault="00CB2A7F" w:rsidP="0002240E">
      <w:pPr>
        <w:widowControl w:val="0"/>
        <w:tabs>
          <w:tab w:val="left" w:pos="1134"/>
          <w:tab w:val="left" w:pos="7655"/>
        </w:tabs>
        <w:spacing w:before="180" w:after="0" w:line="240" w:lineRule="auto"/>
        <w:ind w:left="1134" w:hanging="1134"/>
        <w:rPr>
          <w:rFonts w:ascii="Arial" w:eastAsia="Times New Roman" w:hAnsi="Arial" w:cs="Arial"/>
          <w:color w:val="244061" w:themeColor="accent1" w:themeShade="80"/>
          <w:sz w:val="16"/>
          <w:szCs w:val="16"/>
          <w:lang w:eastAsia="hr-HR"/>
        </w:rPr>
      </w:pPr>
      <w:r w:rsidRPr="00CB2A7F">
        <w:rPr>
          <w:rFonts w:ascii="Arial" w:eastAsia="Times New Roman" w:hAnsi="Arial" w:cs="Arial"/>
          <w:b/>
          <w:bCs/>
          <w:color w:val="244062"/>
          <w:sz w:val="18"/>
          <w:szCs w:val="18"/>
          <w:lang w:eastAsia="hr-HR"/>
        </w:rPr>
        <w:t xml:space="preserve">Tablica </w:t>
      </w:r>
      <w:r w:rsidR="0002240E" w:rsidRPr="0002240E">
        <w:rPr>
          <w:rFonts w:ascii="Arial" w:eastAsia="Times New Roman" w:hAnsi="Arial" w:cs="Arial"/>
          <w:b/>
          <w:bCs/>
          <w:color w:val="244062"/>
          <w:sz w:val="18"/>
          <w:szCs w:val="18"/>
          <w:lang w:eastAsia="hr-HR"/>
        </w:rPr>
        <w:t>3</w:t>
      </w:r>
      <w:r w:rsidRPr="00CB2A7F">
        <w:rPr>
          <w:rFonts w:ascii="Arial" w:eastAsia="Times New Roman" w:hAnsi="Arial" w:cs="Arial"/>
          <w:b/>
          <w:bCs/>
          <w:color w:val="244062"/>
          <w:sz w:val="18"/>
          <w:szCs w:val="18"/>
          <w:lang w:eastAsia="hr-HR"/>
        </w:rPr>
        <w:t xml:space="preserve">. </w:t>
      </w:r>
      <w:r w:rsidR="0002240E" w:rsidRPr="0002240E">
        <w:rPr>
          <w:rFonts w:ascii="Arial" w:eastAsia="Times New Roman" w:hAnsi="Arial" w:cs="Arial"/>
          <w:b/>
          <w:bCs/>
          <w:color w:val="244062"/>
          <w:sz w:val="18"/>
          <w:szCs w:val="18"/>
          <w:lang w:eastAsia="hr-HR"/>
        </w:rPr>
        <w:tab/>
      </w:r>
      <w:r w:rsidRPr="00CB2A7F">
        <w:rPr>
          <w:rFonts w:ascii="Arial" w:eastAsia="Times New Roman" w:hAnsi="Arial" w:cs="Arial"/>
          <w:b/>
          <w:color w:val="244062"/>
          <w:sz w:val="18"/>
          <w:szCs w:val="18"/>
          <w:lang w:eastAsia="hr-HR"/>
        </w:rPr>
        <w:t xml:space="preserve">Top 10 poduzetnika prema ukupnom prihodu </w:t>
      </w:r>
      <w:r w:rsidRPr="00CB2A7F">
        <w:rPr>
          <w:rFonts w:ascii="Arial" w:eastAsia="Times New Roman" w:hAnsi="Arial" w:cs="Arial"/>
          <w:b/>
          <w:color w:val="244062"/>
          <w:sz w:val="18"/>
          <w:szCs w:val="18"/>
          <w:u w:val="single"/>
          <w:lang w:eastAsia="hr-HR"/>
        </w:rPr>
        <w:t>u 2003. godini</w:t>
      </w:r>
      <w:r w:rsidRPr="00CB2A7F">
        <w:rPr>
          <w:rFonts w:ascii="Arial" w:eastAsia="Times New Roman" w:hAnsi="Arial" w:cs="Arial"/>
          <w:b/>
          <w:color w:val="244062"/>
          <w:sz w:val="18"/>
          <w:szCs w:val="18"/>
          <w:lang w:eastAsia="hr-HR"/>
        </w:rPr>
        <w:t xml:space="preserve"> u području djelatnosti G - Trgovina na veliko i malo, prema NKD-u 2002.</w:t>
      </w:r>
      <w:r w:rsidR="0002240E">
        <w:rPr>
          <w:rFonts w:ascii="Arial" w:eastAsia="Times New Roman" w:hAnsi="Arial" w:cs="Arial"/>
          <w:b/>
          <w:color w:val="244062"/>
          <w:sz w:val="18"/>
          <w:szCs w:val="18"/>
          <w:lang w:eastAsia="hr-HR"/>
        </w:rPr>
        <w:tab/>
      </w:r>
      <w:r w:rsidR="0002240E">
        <w:rPr>
          <w:rFonts w:ascii="Arial" w:eastAsia="Times New Roman" w:hAnsi="Arial" w:cs="Arial"/>
          <w:b/>
          <w:color w:val="244062"/>
          <w:sz w:val="18"/>
          <w:szCs w:val="18"/>
          <w:lang w:eastAsia="hr-HR"/>
        </w:rPr>
        <w:tab/>
      </w:r>
      <w:r w:rsidR="0002240E" w:rsidRPr="0002240E">
        <w:t xml:space="preserve"> </w:t>
      </w:r>
      <w:r w:rsidR="000500AC">
        <w:t xml:space="preserve">     </w:t>
      </w:r>
      <w:r w:rsidR="0002240E" w:rsidRPr="000500AC">
        <w:rPr>
          <w:rFonts w:ascii="Arial" w:eastAsia="Times New Roman" w:hAnsi="Arial" w:cs="Arial"/>
          <w:color w:val="244062"/>
          <w:sz w:val="16"/>
          <w:szCs w:val="16"/>
          <w:lang w:eastAsia="hr-HR"/>
        </w:rPr>
        <w:t>(iznosi u tisućama kuna)</w:t>
      </w:r>
    </w:p>
    <w:tbl>
      <w:tblPr>
        <w:tblW w:w="9837" w:type="dxa"/>
        <w:tblInd w:w="93" w:type="dxa"/>
        <w:tblLook w:val="04A0" w:firstRow="1" w:lastRow="0" w:firstColumn="1" w:lastColumn="0" w:noHBand="0" w:noVBand="1"/>
      </w:tblPr>
      <w:tblGrid>
        <w:gridCol w:w="566"/>
        <w:gridCol w:w="1247"/>
        <w:gridCol w:w="3174"/>
        <w:gridCol w:w="1249"/>
        <w:gridCol w:w="1247"/>
        <w:gridCol w:w="992"/>
        <w:gridCol w:w="1362"/>
      </w:tblGrid>
      <w:tr w:rsidR="0002240E" w:rsidRPr="00CB2A7F" w:rsidTr="00E04675">
        <w:trPr>
          <w:trHeight w:val="397"/>
        </w:trPr>
        <w:tc>
          <w:tcPr>
            <w:tcW w:w="566" w:type="dxa"/>
            <w:tcBorders>
              <w:top w:val="single" w:sz="4" w:space="0" w:color="FFFFFF"/>
              <w:left w:val="single" w:sz="4" w:space="0" w:color="FFFFFF"/>
              <w:bottom w:val="single" w:sz="4" w:space="0" w:color="FFFFFF"/>
              <w:right w:val="single" w:sz="4" w:space="0" w:color="FFFFFF"/>
            </w:tcBorders>
            <w:shd w:val="clear" w:color="000000" w:fill="17365D"/>
            <w:vAlign w:val="center"/>
            <w:hideMark/>
          </w:tcPr>
          <w:p w:rsidR="00CB2A7F" w:rsidRPr="00CB2A7F" w:rsidRDefault="00CB2A7F" w:rsidP="0002240E">
            <w:pPr>
              <w:spacing w:after="0" w:line="240" w:lineRule="auto"/>
              <w:ind w:right="-57"/>
              <w:jc w:val="center"/>
              <w:rPr>
                <w:rFonts w:ascii="Arial" w:eastAsia="Times New Roman" w:hAnsi="Arial" w:cs="Arial"/>
                <w:b/>
                <w:bCs/>
                <w:color w:val="FFFFFF"/>
                <w:sz w:val="15"/>
                <w:szCs w:val="15"/>
                <w:lang w:eastAsia="hr-HR"/>
              </w:rPr>
            </w:pPr>
            <w:r w:rsidRPr="00CB2A7F">
              <w:rPr>
                <w:rFonts w:ascii="Arial" w:eastAsia="Times New Roman" w:hAnsi="Arial" w:cs="Arial"/>
                <w:b/>
                <w:bCs/>
                <w:color w:val="FFFFFF"/>
                <w:sz w:val="15"/>
                <w:szCs w:val="15"/>
                <w:lang w:eastAsia="hr-HR"/>
              </w:rPr>
              <w:t>Rang</w:t>
            </w:r>
          </w:p>
        </w:tc>
        <w:tc>
          <w:tcPr>
            <w:tcW w:w="1247" w:type="dxa"/>
            <w:tcBorders>
              <w:top w:val="single" w:sz="4" w:space="0" w:color="FFFFFF"/>
              <w:left w:val="nil"/>
              <w:bottom w:val="single" w:sz="4" w:space="0" w:color="FFFFFF"/>
              <w:right w:val="single" w:sz="4" w:space="0" w:color="FFFFFF"/>
            </w:tcBorders>
            <w:shd w:val="clear" w:color="000000" w:fill="17365D"/>
            <w:vAlign w:val="center"/>
            <w:hideMark/>
          </w:tcPr>
          <w:p w:rsidR="00CB2A7F" w:rsidRPr="00CB2A7F" w:rsidRDefault="00CB2A7F" w:rsidP="00CB2A7F">
            <w:pPr>
              <w:spacing w:after="0" w:line="240" w:lineRule="auto"/>
              <w:jc w:val="center"/>
              <w:rPr>
                <w:rFonts w:ascii="Arial" w:eastAsia="Times New Roman" w:hAnsi="Arial" w:cs="Arial"/>
                <w:b/>
                <w:bCs/>
                <w:color w:val="FFFFFF"/>
                <w:sz w:val="15"/>
                <w:szCs w:val="15"/>
                <w:lang w:eastAsia="hr-HR"/>
              </w:rPr>
            </w:pPr>
            <w:r w:rsidRPr="00CB2A7F">
              <w:rPr>
                <w:rFonts w:ascii="Arial" w:eastAsia="Times New Roman" w:hAnsi="Arial" w:cs="Arial"/>
                <w:b/>
                <w:bCs/>
                <w:color w:val="FFFFFF"/>
                <w:sz w:val="15"/>
                <w:szCs w:val="15"/>
                <w:lang w:eastAsia="hr-HR"/>
              </w:rPr>
              <w:t>OIB</w:t>
            </w:r>
          </w:p>
        </w:tc>
        <w:tc>
          <w:tcPr>
            <w:tcW w:w="3174" w:type="dxa"/>
            <w:tcBorders>
              <w:top w:val="single" w:sz="4" w:space="0" w:color="FFFFFF"/>
              <w:left w:val="nil"/>
              <w:bottom w:val="single" w:sz="4" w:space="0" w:color="FFFFFF"/>
              <w:right w:val="single" w:sz="4" w:space="0" w:color="FFFFFF"/>
            </w:tcBorders>
            <w:shd w:val="clear" w:color="000000" w:fill="17365D"/>
            <w:vAlign w:val="center"/>
            <w:hideMark/>
          </w:tcPr>
          <w:p w:rsidR="00CB2A7F" w:rsidRPr="00CB2A7F" w:rsidRDefault="00CB2A7F" w:rsidP="00CB2A7F">
            <w:pPr>
              <w:spacing w:after="0" w:line="240" w:lineRule="auto"/>
              <w:jc w:val="center"/>
              <w:rPr>
                <w:rFonts w:ascii="Arial" w:eastAsia="Times New Roman" w:hAnsi="Arial" w:cs="Arial"/>
                <w:b/>
                <w:bCs/>
                <w:color w:val="FFFFFF"/>
                <w:sz w:val="15"/>
                <w:szCs w:val="15"/>
                <w:lang w:eastAsia="hr-HR"/>
              </w:rPr>
            </w:pPr>
            <w:r w:rsidRPr="00CB2A7F">
              <w:rPr>
                <w:rFonts w:ascii="Arial" w:eastAsia="Times New Roman" w:hAnsi="Arial" w:cs="Arial"/>
                <w:b/>
                <w:bCs/>
                <w:color w:val="FFFFFF"/>
                <w:sz w:val="15"/>
                <w:szCs w:val="15"/>
                <w:lang w:eastAsia="hr-HR"/>
              </w:rPr>
              <w:t>Naziv poduzetnika</w:t>
            </w:r>
          </w:p>
        </w:tc>
        <w:tc>
          <w:tcPr>
            <w:tcW w:w="1249" w:type="dxa"/>
            <w:tcBorders>
              <w:top w:val="single" w:sz="4" w:space="0" w:color="FFFFFF"/>
              <w:left w:val="nil"/>
              <w:bottom w:val="single" w:sz="4" w:space="0" w:color="FFFFFF"/>
              <w:right w:val="single" w:sz="4" w:space="0" w:color="FFFFFF"/>
            </w:tcBorders>
            <w:shd w:val="clear" w:color="000000" w:fill="17365D"/>
            <w:vAlign w:val="center"/>
            <w:hideMark/>
          </w:tcPr>
          <w:p w:rsidR="00CB2A7F" w:rsidRPr="00CB2A7F" w:rsidRDefault="00CB2A7F" w:rsidP="00CB2A7F">
            <w:pPr>
              <w:spacing w:after="0" w:line="240" w:lineRule="auto"/>
              <w:jc w:val="center"/>
              <w:rPr>
                <w:rFonts w:ascii="Arial" w:eastAsia="Times New Roman" w:hAnsi="Arial" w:cs="Arial"/>
                <w:b/>
                <w:bCs/>
                <w:color w:val="FFFFFF"/>
                <w:sz w:val="15"/>
                <w:szCs w:val="15"/>
                <w:lang w:eastAsia="hr-HR"/>
              </w:rPr>
            </w:pPr>
            <w:r w:rsidRPr="00CB2A7F">
              <w:rPr>
                <w:rFonts w:ascii="Arial" w:eastAsia="Times New Roman" w:hAnsi="Arial" w:cs="Arial"/>
                <w:b/>
                <w:bCs/>
                <w:color w:val="FFFFFF"/>
                <w:sz w:val="15"/>
                <w:szCs w:val="15"/>
                <w:lang w:eastAsia="hr-HR"/>
              </w:rPr>
              <w:t>Sjedište</w:t>
            </w:r>
          </w:p>
        </w:tc>
        <w:tc>
          <w:tcPr>
            <w:tcW w:w="1247" w:type="dxa"/>
            <w:tcBorders>
              <w:top w:val="single" w:sz="4" w:space="0" w:color="FFFFFF"/>
              <w:left w:val="nil"/>
              <w:bottom w:val="single" w:sz="4" w:space="0" w:color="FFFFFF"/>
              <w:right w:val="single" w:sz="4" w:space="0" w:color="FFFFFF"/>
            </w:tcBorders>
            <w:shd w:val="clear" w:color="000000" w:fill="17365D"/>
            <w:vAlign w:val="center"/>
            <w:hideMark/>
          </w:tcPr>
          <w:p w:rsidR="00CB2A7F" w:rsidRPr="00CB2A7F" w:rsidRDefault="00CB2A7F" w:rsidP="00CB2A7F">
            <w:pPr>
              <w:spacing w:after="0" w:line="240" w:lineRule="auto"/>
              <w:jc w:val="center"/>
              <w:rPr>
                <w:rFonts w:ascii="Arial" w:eastAsia="Times New Roman" w:hAnsi="Arial" w:cs="Arial"/>
                <w:b/>
                <w:bCs/>
                <w:color w:val="FFFFFF"/>
                <w:sz w:val="15"/>
                <w:szCs w:val="15"/>
                <w:lang w:eastAsia="hr-HR"/>
              </w:rPr>
            </w:pPr>
            <w:r w:rsidRPr="00CB2A7F">
              <w:rPr>
                <w:rFonts w:ascii="Arial" w:eastAsia="Times New Roman" w:hAnsi="Arial" w:cs="Arial"/>
                <w:b/>
                <w:bCs/>
                <w:color w:val="FFFFFF"/>
                <w:sz w:val="15"/>
                <w:szCs w:val="15"/>
                <w:lang w:eastAsia="hr-HR"/>
              </w:rPr>
              <w:t>Ukupni prihodi</w:t>
            </w:r>
          </w:p>
        </w:tc>
        <w:tc>
          <w:tcPr>
            <w:tcW w:w="992" w:type="dxa"/>
            <w:tcBorders>
              <w:top w:val="single" w:sz="4" w:space="0" w:color="FFFFFF"/>
              <w:left w:val="nil"/>
              <w:bottom w:val="single" w:sz="4" w:space="0" w:color="FFFFFF"/>
              <w:right w:val="single" w:sz="4" w:space="0" w:color="FFFFFF"/>
            </w:tcBorders>
            <w:shd w:val="clear" w:color="000000" w:fill="17365D"/>
            <w:vAlign w:val="center"/>
            <w:hideMark/>
          </w:tcPr>
          <w:p w:rsidR="00CB2A7F" w:rsidRPr="00CB2A7F" w:rsidRDefault="00CB2A7F" w:rsidP="00CB2A7F">
            <w:pPr>
              <w:spacing w:after="0" w:line="240" w:lineRule="auto"/>
              <w:jc w:val="center"/>
              <w:rPr>
                <w:rFonts w:ascii="Arial" w:eastAsia="Times New Roman" w:hAnsi="Arial" w:cs="Arial"/>
                <w:b/>
                <w:bCs/>
                <w:color w:val="FFFFFF"/>
                <w:sz w:val="15"/>
                <w:szCs w:val="15"/>
                <w:lang w:eastAsia="hr-HR"/>
              </w:rPr>
            </w:pPr>
            <w:r w:rsidRPr="00CB2A7F">
              <w:rPr>
                <w:rFonts w:ascii="Arial" w:eastAsia="Times New Roman" w:hAnsi="Arial" w:cs="Arial"/>
                <w:b/>
                <w:bCs/>
                <w:color w:val="FFFFFF"/>
                <w:sz w:val="15"/>
                <w:szCs w:val="15"/>
                <w:lang w:eastAsia="hr-HR"/>
              </w:rPr>
              <w:t>Broj zaposlenih</w:t>
            </w:r>
          </w:p>
        </w:tc>
        <w:tc>
          <w:tcPr>
            <w:tcW w:w="1362" w:type="dxa"/>
            <w:tcBorders>
              <w:top w:val="single" w:sz="4" w:space="0" w:color="FFFFFF"/>
              <w:left w:val="nil"/>
              <w:bottom w:val="single" w:sz="4" w:space="0" w:color="FFFFFF"/>
              <w:right w:val="single" w:sz="4" w:space="0" w:color="FFFFFF"/>
            </w:tcBorders>
            <w:shd w:val="clear" w:color="000000" w:fill="17365D"/>
            <w:vAlign w:val="center"/>
            <w:hideMark/>
          </w:tcPr>
          <w:p w:rsidR="00CB2A7F" w:rsidRPr="00CB2A7F" w:rsidRDefault="00CB2A7F" w:rsidP="00CB2A7F">
            <w:pPr>
              <w:spacing w:after="0" w:line="240" w:lineRule="auto"/>
              <w:jc w:val="center"/>
              <w:rPr>
                <w:rFonts w:ascii="Arial" w:eastAsia="Times New Roman" w:hAnsi="Arial" w:cs="Arial"/>
                <w:b/>
                <w:bCs/>
                <w:color w:val="FFFFFF"/>
                <w:sz w:val="15"/>
                <w:szCs w:val="15"/>
                <w:lang w:eastAsia="hr-HR"/>
              </w:rPr>
            </w:pPr>
            <w:r w:rsidRPr="00CB2A7F">
              <w:rPr>
                <w:rFonts w:ascii="Arial" w:eastAsia="Times New Roman" w:hAnsi="Arial" w:cs="Arial"/>
                <w:b/>
                <w:bCs/>
                <w:color w:val="FFFFFF"/>
                <w:sz w:val="15"/>
                <w:szCs w:val="15"/>
                <w:lang w:eastAsia="hr-HR"/>
              </w:rPr>
              <w:t>Dobit ili gubitak razdoblja</w:t>
            </w:r>
          </w:p>
        </w:tc>
      </w:tr>
      <w:tr w:rsidR="0002240E" w:rsidRPr="00CB2A7F" w:rsidTr="000500AC">
        <w:trPr>
          <w:trHeight w:val="283"/>
        </w:trPr>
        <w:tc>
          <w:tcPr>
            <w:tcW w:w="566" w:type="dxa"/>
            <w:tcBorders>
              <w:top w:val="nil"/>
              <w:left w:val="single" w:sz="4" w:space="0" w:color="FFFFFF"/>
              <w:bottom w:val="single" w:sz="4" w:space="0" w:color="FFFFFF"/>
              <w:right w:val="single" w:sz="4" w:space="0" w:color="FFFFFF"/>
            </w:tcBorders>
            <w:shd w:val="clear" w:color="000000" w:fill="DBE5F1"/>
            <w:vAlign w:val="center"/>
            <w:hideMark/>
          </w:tcPr>
          <w:p w:rsidR="00CB2A7F" w:rsidRPr="00CB2A7F" w:rsidRDefault="00CB2A7F" w:rsidP="00CB2A7F">
            <w:pPr>
              <w:spacing w:after="0" w:line="240" w:lineRule="auto"/>
              <w:jc w:val="center"/>
              <w:rPr>
                <w:rFonts w:ascii="Arial" w:eastAsia="Times New Roman" w:hAnsi="Arial" w:cs="Arial"/>
                <w:color w:val="244061"/>
                <w:sz w:val="16"/>
                <w:szCs w:val="16"/>
                <w:lang w:eastAsia="hr-HR"/>
              </w:rPr>
            </w:pPr>
            <w:r w:rsidRPr="00CB2A7F">
              <w:rPr>
                <w:rFonts w:ascii="Arial" w:eastAsia="Times New Roman" w:hAnsi="Arial" w:cs="Arial"/>
                <w:color w:val="244061"/>
                <w:sz w:val="16"/>
                <w:szCs w:val="16"/>
                <w:lang w:eastAsia="hr-HR"/>
              </w:rPr>
              <w:t>1.</w:t>
            </w:r>
          </w:p>
        </w:tc>
        <w:tc>
          <w:tcPr>
            <w:tcW w:w="1247" w:type="dxa"/>
            <w:tcBorders>
              <w:top w:val="nil"/>
              <w:left w:val="nil"/>
              <w:bottom w:val="single" w:sz="4" w:space="0" w:color="FFFFFF"/>
              <w:right w:val="single" w:sz="4" w:space="0" w:color="FFFFFF"/>
            </w:tcBorders>
            <w:shd w:val="clear" w:color="000000" w:fill="DBE5F1"/>
            <w:vAlign w:val="center"/>
            <w:hideMark/>
          </w:tcPr>
          <w:p w:rsidR="00CB2A7F" w:rsidRPr="00CB2A7F" w:rsidRDefault="00CB2A7F" w:rsidP="00CB2A7F">
            <w:pPr>
              <w:spacing w:after="0" w:line="240" w:lineRule="auto"/>
              <w:jc w:val="center"/>
              <w:rPr>
                <w:rFonts w:ascii="Arial" w:eastAsia="Times New Roman" w:hAnsi="Arial" w:cs="Arial"/>
                <w:color w:val="244061"/>
                <w:sz w:val="16"/>
                <w:szCs w:val="16"/>
                <w:lang w:eastAsia="hr-HR"/>
              </w:rPr>
            </w:pPr>
            <w:r w:rsidRPr="00CB2A7F">
              <w:rPr>
                <w:rFonts w:ascii="Arial" w:eastAsia="Times New Roman" w:hAnsi="Arial" w:cs="Arial"/>
                <w:color w:val="244061"/>
                <w:sz w:val="16"/>
                <w:szCs w:val="16"/>
                <w:lang w:eastAsia="hr-HR"/>
              </w:rPr>
              <w:t>29955634590</w:t>
            </w:r>
          </w:p>
        </w:tc>
        <w:tc>
          <w:tcPr>
            <w:tcW w:w="3174" w:type="dxa"/>
            <w:tcBorders>
              <w:top w:val="nil"/>
              <w:left w:val="nil"/>
              <w:bottom w:val="single" w:sz="4" w:space="0" w:color="FFFFFF"/>
              <w:right w:val="single" w:sz="4" w:space="0" w:color="FFFFFF"/>
            </w:tcBorders>
            <w:shd w:val="clear" w:color="000000" w:fill="DBE5F1"/>
            <w:vAlign w:val="center"/>
            <w:hideMark/>
          </w:tcPr>
          <w:p w:rsidR="00CB2A7F" w:rsidRPr="00CB2A7F" w:rsidRDefault="00CB2A7F" w:rsidP="00CB2A7F">
            <w:pPr>
              <w:spacing w:after="0" w:line="240" w:lineRule="auto"/>
              <w:rPr>
                <w:rFonts w:ascii="Arial" w:eastAsia="Times New Roman" w:hAnsi="Arial" w:cs="Arial"/>
                <w:color w:val="244061"/>
                <w:sz w:val="16"/>
                <w:szCs w:val="16"/>
                <w:lang w:eastAsia="hr-HR"/>
              </w:rPr>
            </w:pPr>
            <w:r w:rsidRPr="00CB2A7F">
              <w:rPr>
                <w:rFonts w:ascii="Arial" w:eastAsia="Times New Roman" w:hAnsi="Arial" w:cs="Arial"/>
                <w:color w:val="244061"/>
                <w:sz w:val="16"/>
                <w:szCs w:val="16"/>
                <w:lang w:eastAsia="hr-HR"/>
              </w:rPr>
              <w:t>KONZUM d.d.</w:t>
            </w:r>
          </w:p>
        </w:tc>
        <w:tc>
          <w:tcPr>
            <w:tcW w:w="1249" w:type="dxa"/>
            <w:tcBorders>
              <w:top w:val="nil"/>
              <w:left w:val="nil"/>
              <w:bottom w:val="single" w:sz="4" w:space="0" w:color="FFFFFF"/>
              <w:right w:val="single" w:sz="4" w:space="0" w:color="FFFFFF"/>
            </w:tcBorders>
            <w:shd w:val="clear" w:color="000000" w:fill="DBE5F1"/>
            <w:vAlign w:val="center"/>
            <w:hideMark/>
          </w:tcPr>
          <w:p w:rsidR="00CB2A7F" w:rsidRPr="00CB2A7F" w:rsidRDefault="00CB2A7F" w:rsidP="00CB2A7F">
            <w:pPr>
              <w:spacing w:after="0" w:line="240" w:lineRule="auto"/>
              <w:jc w:val="center"/>
              <w:rPr>
                <w:rFonts w:ascii="Arial" w:eastAsia="Times New Roman" w:hAnsi="Arial" w:cs="Arial"/>
                <w:color w:val="244061"/>
                <w:sz w:val="16"/>
                <w:szCs w:val="16"/>
                <w:lang w:eastAsia="hr-HR"/>
              </w:rPr>
            </w:pPr>
            <w:r w:rsidRPr="00CB2A7F">
              <w:rPr>
                <w:rFonts w:ascii="Arial" w:eastAsia="Times New Roman" w:hAnsi="Arial" w:cs="Arial"/>
                <w:color w:val="244061"/>
                <w:sz w:val="16"/>
                <w:szCs w:val="16"/>
                <w:lang w:eastAsia="hr-HR"/>
              </w:rPr>
              <w:t>Zagreb</w:t>
            </w:r>
          </w:p>
        </w:tc>
        <w:tc>
          <w:tcPr>
            <w:tcW w:w="1247" w:type="dxa"/>
            <w:tcBorders>
              <w:top w:val="nil"/>
              <w:left w:val="nil"/>
              <w:bottom w:val="single" w:sz="4" w:space="0" w:color="FFFFFF"/>
              <w:right w:val="single" w:sz="4" w:space="0" w:color="FFFFFF"/>
            </w:tcBorders>
            <w:shd w:val="clear" w:color="000000" w:fill="DBE5F1"/>
            <w:vAlign w:val="center"/>
            <w:hideMark/>
          </w:tcPr>
          <w:p w:rsidR="00CB2A7F" w:rsidRPr="00CB2A7F" w:rsidRDefault="00CB2A7F" w:rsidP="00CB2A7F">
            <w:pPr>
              <w:spacing w:after="0" w:line="240" w:lineRule="auto"/>
              <w:jc w:val="right"/>
              <w:rPr>
                <w:rFonts w:ascii="Arial" w:eastAsia="Times New Roman" w:hAnsi="Arial" w:cs="Arial"/>
                <w:color w:val="244061"/>
                <w:sz w:val="16"/>
                <w:szCs w:val="16"/>
                <w:lang w:eastAsia="hr-HR"/>
              </w:rPr>
            </w:pPr>
            <w:r w:rsidRPr="00CB2A7F">
              <w:rPr>
                <w:rFonts w:ascii="Arial" w:eastAsia="Times New Roman" w:hAnsi="Arial" w:cs="Arial"/>
                <w:color w:val="244061"/>
                <w:sz w:val="16"/>
                <w:szCs w:val="16"/>
                <w:lang w:eastAsia="hr-HR"/>
              </w:rPr>
              <w:t>5.776.277</w:t>
            </w:r>
          </w:p>
        </w:tc>
        <w:tc>
          <w:tcPr>
            <w:tcW w:w="992" w:type="dxa"/>
            <w:tcBorders>
              <w:top w:val="nil"/>
              <w:left w:val="nil"/>
              <w:bottom w:val="single" w:sz="4" w:space="0" w:color="FFFFFF"/>
              <w:right w:val="single" w:sz="4" w:space="0" w:color="FFFFFF"/>
            </w:tcBorders>
            <w:shd w:val="clear" w:color="000000" w:fill="DBE5F1"/>
            <w:vAlign w:val="center"/>
          </w:tcPr>
          <w:p w:rsidR="00CB2A7F" w:rsidRPr="00CB2A7F" w:rsidRDefault="000500AC" w:rsidP="00CB2A7F">
            <w:pPr>
              <w:spacing w:after="0" w:line="240" w:lineRule="auto"/>
              <w:jc w:val="right"/>
              <w:rPr>
                <w:rFonts w:ascii="Arial" w:eastAsia="Times New Roman" w:hAnsi="Arial" w:cs="Arial"/>
                <w:color w:val="244061"/>
                <w:sz w:val="16"/>
                <w:szCs w:val="16"/>
                <w:lang w:eastAsia="hr-HR"/>
              </w:rPr>
            </w:pPr>
            <w:r>
              <w:rPr>
                <w:rFonts w:ascii="Arial" w:eastAsia="Times New Roman" w:hAnsi="Arial" w:cs="Arial"/>
                <w:color w:val="244061"/>
                <w:sz w:val="16"/>
                <w:szCs w:val="16"/>
                <w:lang w:eastAsia="hr-HR"/>
              </w:rPr>
              <w:t>6.078</w:t>
            </w:r>
          </w:p>
        </w:tc>
        <w:tc>
          <w:tcPr>
            <w:tcW w:w="1362" w:type="dxa"/>
            <w:tcBorders>
              <w:top w:val="nil"/>
              <w:left w:val="nil"/>
              <w:bottom w:val="single" w:sz="4" w:space="0" w:color="FFFFFF"/>
              <w:right w:val="single" w:sz="4" w:space="0" w:color="FFFFFF"/>
            </w:tcBorders>
            <w:shd w:val="clear" w:color="000000" w:fill="DBE5F1"/>
            <w:vAlign w:val="center"/>
            <w:hideMark/>
          </w:tcPr>
          <w:p w:rsidR="00CB2A7F" w:rsidRPr="00CB2A7F" w:rsidRDefault="00CB2A7F" w:rsidP="00CB2A7F">
            <w:pPr>
              <w:spacing w:after="0" w:line="240" w:lineRule="auto"/>
              <w:jc w:val="right"/>
              <w:rPr>
                <w:rFonts w:ascii="Arial" w:eastAsia="Times New Roman" w:hAnsi="Arial" w:cs="Arial"/>
                <w:color w:val="244061"/>
                <w:sz w:val="16"/>
                <w:szCs w:val="16"/>
                <w:lang w:eastAsia="hr-HR"/>
              </w:rPr>
            </w:pPr>
            <w:r w:rsidRPr="00CB2A7F">
              <w:rPr>
                <w:rFonts w:ascii="Arial" w:eastAsia="Times New Roman" w:hAnsi="Arial" w:cs="Arial"/>
                <w:color w:val="244061"/>
                <w:sz w:val="16"/>
                <w:szCs w:val="16"/>
                <w:lang w:eastAsia="hr-HR"/>
              </w:rPr>
              <w:t>32.159</w:t>
            </w:r>
          </w:p>
        </w:tc>
      </w:tr>
      <w:tr w:rsidR="0002240E" w:rsidRPr="00CB2A7F" w:rsidTr="000500AC">
        <w:trPr>
          <w:trHeight w:val="283"/>
        </w:trPr>
        <w:tc>
          <w:tcPr>
            <w:tcW w:w="566" w:type="dxa"/>
            <w:tcBorders>
              <w:top w:val="nil"/>
              <w:left w:val="single" w:sz="4" w:space="0" w:color="FFFFFF"/>
              <w:bottom w:val="single" w:sz="4" w:space="0" w:color="FFFFFF"/>
              <w:right w:val="single" w:sz="4" w:space="0" w:color="FFFFFF"/>
            </w:tcBorders>
            <w:shd w:val="clear" w:color="000000" w:fill="DBE5F1"/>
            <w:vAlign w:val="center"/>
            <w:hideMark/>
          </w:tcPr>
          <w:p w:rsidR="00CB2A7F" w:rsidRPr="00CB2A7F" w:rsidRDefault="00CB2A7F" w:rsidP="00CB2A7F">
            <w:pPr>
              <w:spacing w:after="0" w:line="240" w:lineRule="auto"/>
              <w:jc w:val="center"/>
              <w:rPr>
                <w:rFonts w:ascii="Arial" w:eastAsia="Times New Roman" w:hAnsi="Arial" w:cs="Arial"/>
                <w:color w:val="244061"/>
                <w:sz w:val="16"/>
                <w:szCs w:val="16"/>
                <w:lang w:eastAsia="hr-HR"/>
              </w:rPr>
            </w:pPr>
            <w:r w:rsidRPr="00CB2A7F">
              <w:rPr>
                <w:rFonts w:ascii="Arial" w:eastAsia="Times New Roman" w:hAnsi="Arial" w:cs="Arial"/>
                <w:color w:val="244061"/>
                <w:sz w:val="16"/>
                <w:szCs w:val="16"/>
                <w:lang w:eastAsia="hr-HR"/>
              </w:rPr>
              <w:t>2.</w:t>
            </w:r>
          </w:p>
        </w:tc>
        <w:tc>
          <w:tcPr>
            <w:tcW w:w="1247" w:type="dxa"/>
            <w:tcBorders>
              <w:top w:val="nil"/>
              <w:left w:val="nil"/>
              <w:bottom w:val="single" w:sz="4" w:space="0" w:color="FFFFFF"/>
              <w:right w:val="single" w:sz="4" w:space="0" w:color="FFFFFF"/>
            </w:tcBorders>
            <w:shd w:val="clear" w:color="000000" w:fill="DBE5F1"/>
            <w:vAlign w:val="center"/>
            <w:hideMark/>
          </w:tcPr>
          <w:p w:rsidR="00CB2A7F" w:rsidRPr="00CB2A7F" w:rsidRDefault="00CB2A7F" w:rsidP="00CB2A7F">
            <w:pPr>
              <w:spacing w:after="0" w:line="240" w:lineRule="auto"/>
              <w:jc w:val="center"/>
              <w:rPr>
                <w:rFonts w:ascii="Arial" w:eastAsia="Times New Roman" w:hAnsi="Arial" w:cs="Arial"/>
                <w:color w:val="244061"/>
                <w:sz w:val="16"/>
                <w:szCs w:val="16"/>
                <w:lang w:eastAsia="hr-HR"/>
              </w:rPr>
            </w:pPr>
            <w:r w:rsidRPr="00CB2A7F">
              <w:rPr>
                <w:rFonts w:ascii="Arial" w:eastAsia="Times New Roman" w:hAnsi="Arial" w:cs="Arial"/>
                <w:color w:val="244061"/>
                <w:sz w:val="16"/>
                <w:szCs w:val="16"/>
                <w:lang w:eastAsia="hr-HR"/>
              </w:rPr>
              <w:t>80724491536</w:t>
            </w:r>
          </w:p>
        </w:tc>
        <w:tc>
          <w:tcPr>
            <w:tcW w:w="3174" w:type="dxa"/>
            <w:tcBorders>
              <w:top w:val="nil"/>
              <w:left w:val="nil"/>
              <w:bottom w:val="single" w:sz="4" w:space="0" w:color="FFFFFF"/>
              <w:right w:val="single" w:sz="4" w:space="0" w:color="FFFFFF"/>
            </w:tcBorders>
            <w:shd w:val="clear" w:color="000000" w:fill="DBE5F1"/>
            <w:vAlign w:val="center"/>
            <w:hideMark/>
          </w:tcPr>
          <w:p w:rsidR="00CB2A7F" w:rsidRPr="00CB2A7F" w:rsidRDefault="00CB2A7F" w:rsidP="00CB2A7F">
            <w:pPr>
              <w:spacing w:after="0" w:line="240" w:lineRule="auto"/>
              <w:rPr>
                <w:rFonts w:ascii="Arial" w:eastAsia="Times New Roman" w:hAnsi="Arial" w:cs="Arial"/>
                <w:color w:val="244061"/>
                <w:sz w:val="16"/>
                <w:szCs w:val="16"/>
                <w:lang w:eastAsia="hr-HR"/>
              </w:rPr>
            </w:pPr>
            <w:bookmarkStart w:id="1" w:name="RANGE!C7"/>
            <w:r w:rsidRPr="00CB2A7F">
              <w:rPr>
                <w:rFonts w:ascii="Arial" w:eastAsia="Times New Roman" w:hAnsi="Arial" w:cs="Arial"/>
                <w:color w:val="244061"/>
                <w:sz w:val="16"/>
                <w:szCs w:val="16"/>
                <w:lang w:eastAsia="hr-HR"/>
              </w:rPr>
              <w:t>GETRO d.d.</w:t>
            </w:r>
            <w:bookmarkEnd w:id="1"/>
            <w:r w:rsidR="00D72207">
              <w:rPr>
                <w:rStyle w:val="Referencafusnote"/>
                <w:rFonts w:ascii="Arial" w:eastAsia="Times New Roman" w:hAnsi="Arial" w:cs="Arial"/>
                <w:color w:val="244061"/>
                <w:sz w:val="16"/>
                <w:szCs w:val="16"/>
                <w:lang w:eastAsia="hr-HR"/>
              </w:rPr>
              <w:footnoteReference w:id="10"/>
            </w:r>
          </w:p>
        </w:tc>
        <w:tc>
          <w:tcPr>
            <w:tcW w:w="1249" w:type="dxa"/>
            <w:tcBorders>
              <w:top w:val="nil"/>
              <w:left w:val="nil"/>
              <w:bottom w:val="single" w:sz="4" w:space="0" w:color="FFFFFF"/>
              <w:right w:val="single" w:sz="4" w:space="0" w:color="FFFFFF"/>
            </w:tcBorders>
            <w:shd w:val="clear" w:color="000000" w:fill="DBE5F1"/>
            <w:vAlign w:val="center"/>
            <w:hideMark/>
          </w:tcPr>
          <w:p w:rsidR="00CB2A7F" w:rsidRPr="00CB2A7F" w:rsidRDefault="00CB2A7F" w:rsidP="00CB2A7F">
            <w:pPr>
              <w:spacing w:after="0" w:line="240" w:lineRule="auto"/>
              <w:jc w:val="center"/>
              <w:rPr>
                <w:rFonts w:ascii="Arial" w:eastAsia="Times New Roman" w:hAnsi="Arial" w:cs="Arial"/>
                <w:color w:val="244061"/>
                <w:sz w:val="16"/>
                <w:szCs w:val="16"/>
                <w:lang w:eastAsia="hr-HR"/>
              </w:rPr>
            </w:pPr>
            <w:r w:rsidRPr="00CB2A7F">
              <w:rPr>
                <w:rFonts w:ascii="Arial" w:eastAsia="Times New Roman" w:hAnsi="Arial" w:cs="Arial"/>
                <w:color w:val="244061"/>
                <w:sz w:val="16"/>
                <w:szCs w:val="16"/>
                <w:lang w:eastAsia="hr-HR"/>
              </w:rPr>
              <w:t>Sesvete</w:t>
            </w:r>
          </w:p>
        </w:tc>
        <w:tc>
          <w:tcPr>
            <w:tcW w:w="1247" w:type="dxa"/>
            <w:tcBorders>
              <w:top w:val="nil"/>
              <w:left w:val="nil"/>
              <w:bottom w:val="single" w:sz="4" w:space="0" w:color="FFFFFF"/>
              <w:right w:val="single" w:sz="4" w:space="0" w:color="FFFFFF"/>
            </w:tcBorders>
            <w:shd w:val="clear" w:color="000000" w:fill="DBE5F1"/>
            <w:vAlign w:val="center"/>
            <w:hideMark/>
          </w:tcPr>
          <w:p w:rsidR="00CB2A7F" w:rsidRPr="00CB2A7F" w:rsidRDefault="00CB2A7F" w:rsidP="00CB2A7F">
            <w:pPr>
              <w:spacing w:after="0" w:line="240" w:lineRule="auto"/>
              <w:jc w:val="right"/>
              <w:rPr>
                <w:rFonts w:ascii="Arial" w:eastAsia="Times New Roman" w:hAnsi="Arial" w:cs="Arial"/>
                <w:color w:val="244061"/>
                <w:sz w:val="16"/>
                <w:szCs w:val="16"/>
                <w:lang w:eastAsia="hr-HR"/>
              </w:rPr>
            </w:pPr>
            <w:r w:rsidRPr="00CB2A7F">
              <w:rPr>
                <w:rFonts w:ascii="Arial" w:eastAsia="Times New Roman" w:hAnsi="Arial" w:cs="Arial"/>
                <w:color w:val="244061"/>
                <w:sz w:val="16"/>
                <w:szCs w:val="16"/>
                <w:lang w:eastAsia="hr-HR"/>
              </w:rPr>
              <w:t>2.086.816</w:t>
            </w:r>
          </w:p>
        </w:tc>
        <w:tc>
          <w:tcPr>
            <w:tcW w:w="992" w:type="dxa"/>
            <w:tcBorders>
              <w:top w:val="nil"/>
              <w:left w:val="nil"/>
              <w:bottom w:val="single" w:sz="4" w:space="0" w:color="FFFFFF"/>
              <w:right w:val="single" w:sz="4" w:space="0" w:color="FFFFFF"/>
            </w:tcBorders>
            <w:shd w:val="clear" w:color="000000" w:fill="DBE5F1"/>
            <w:vAlign w:val="center"/>
          </w:tcPr>
          <w:p w:rsidR="00CB2A7F" w:rsidRPr="00CB2A7F" w:rsidRDefault="000500AC" w:rsidP="00CB2A7F">
            <w:pPr>
              <w:spacing w:after="0" w:line="240" w:lineRule="auto"/>
              <w:jc w:val="right"/>
              <w:rPr>
                <w:rFonts w:ascii="Arial" w:eastAsia="Times New Roman" w:hAnsi="Arial" w:cs="Arial"/>
                <w:color w:val="244061"/>
                <w:sz w:val="16"/>
                <w:szCs w:val="16"/>
                <w:lang w:eastAsia="hr-HR"/>
              </w:rPr>
            </w:pPr>
            <w:r>
              <w:rPr>
                <w:rFonts w:ascii="Arial" w:eastAsia="Times New Roman" w:hAnsi="Arial" w:cs="Arial"/>
                <w:color w:val="244061"/>
                <w:sz w:val="16"/>
                <w:szCs w:val="16"/>
                <w:lang w:eastAsia="hr-HR"/>
              </w:rPr>
              <w:t>1.429</w:t>
            </w:r>
          </w:p>
        </w:tc>
        <w:tc>
          <w:tcPr>
            <w:tcW w:w="1362" w:type="dxa"/>
            <w:tcBorders>
              <w:top w:val="nil"/>
              <w:left w:val="nil"/>
              <w:bottom w:val="single" w:sz="4" w:space="0" w:color="FFFFFF"/>
              <w:right w:val="single" w:sz="4" w:space="0" w:color="FFFFFF"/>
            </w:tcBorders>
            <w:shd w:val="clear" w:color="000000" w:fill="DBE5F1"/>
            <w:vAlign w:val="center"/>
            <w:hideMark/>
          </w:tcPr>
          <w:p w:rsidR="00CB2A7F" w:rsidRPr="00CB2A7F" w:rsidRDefault="00CB2A7F" w:rsidP="00CB2A7F">
            <w:pPr>
              <w:spacing w:after="0" w:line="240" w:lineRule="auto"/>
              <w:jc w:val="right"/>
              <w:rPr>
                <w:rFonts w:ascii="Arial" w:eastAsia="Times New Roman" w:hAnsi="Arial" w:cs="Arial"/>
                <w:color w:val="244061"/>
                <w:sz w:val="16"/>
                <w:szCs w:val="16"/>
                <w:lang w:eastAsia="hr-HR"/>
              </w:rPr>
            </w:pPr>
            <w:r w:rsidRPr="00CB2A7F">
              <w:rPr>
                <w:rFonts w:ascii="Arial" w:eastAsia="Times New Roman" w:hAnsi="Arial" w:cs="Arial"/>
                <w:color w:val="244061"/>
                <w:sz w:val="16"/>
                <w:szCs w:val="16"/>
                <w:lang w:eastAsia="hr-HR"/>
              </w:rPr>
              <w:t>5.019</w:t>
            </w:r>
          </w:p>
        </w:tc>
      </w:tr>
      <w:tr w:rsidR="0002240E" w:rsidRPr="00CB2A7F" w:rsidTr="000500AC">
        <w:trPr>
          <w:trHeight w:val="283"/>
        </w:trPr>
        <w:tc>
          <w:tcPr>
            <w:tcW w:w="566" w:type="dxa"/>
            <w:tcBorders>
              <w:top w:val="nil"/>
              <w:left w:val="single" w:sz="4" w:space="0" w:color="FFFFFF"/>
              <w:bottom w:val="single" w:sz="4" w:space="0" w:color="FFFFFF"/>
              <w:right w:val="single" w:sz="4" w:space="0" w:color="FFFFFF"/>
            </w:tcBorders>
            <w:shd w:val="clear" w:color="000000" w:fill="DBE5F1"/>
            <w:vAlign w:val="center"/>
            <w:hideMark/>
          </w:tcPr>
          <w:p w:rsidR="00CB2A7F" w:rsidRPr="00CB2A7F" w:rsidRDefault="00CB2A7F" w:rsidP="00CB2A7F">
            <w:pPr>
              <w:spacing w:after="0" w:line="240" w:lineRule="auto"/>
              <w:jc w:val="center"/>
              <w:rPr>
                <w:rFonts w:ascii="Arial" w:eastAsia="Times New Roman" w:hAnsi="Arial" w:cs="Arial"/>
                <w:color w:val="244061"/>
                <w:sz w:val="16"/>
                <w:szCs w:val="16"/>
                <w:lang w:eastAsia="hr-HR"/>
              </w:rPr>
            </w:pPr>
            <w:r w:rsidRPr="00CB2A7F">
              <w:rPr>
                <w:rFonts w:ascii="Arial" w:eastAsia="Times New Roman" w:hAnsi="Arial" w:cs="Arial"/>
                <w:color w:val="244061"/>
                <w:sz w:val="16"/>
                <w:szCs w:val="16"/>
                <w:lang w:eastAsia="hr-HR"/>
              </w:rPr>
              <w:t>3.</w:t>
            </w:r>
          </w:p>
        </w:tc>
        <w:tc>
          <w:tcPr>
            <w:tcW w:w="1247" w:type="dxa"/>
            <w:tcBorders>
              <w:top w:val="nil"/>
              <w:left w:val="nil"/>
              <w:bottom w:val="single" w:sz="4" w:space="0" w:color="FFFFFF"/>
              <w:right w:val="single" w:sz="4" w:space="0" w:color="FFFFFF"/>
            </w:tcBorders>
            <w:shd w:val="clear" w:color="000000" w:fill="DBE5F1"/>
            <w:vAlign w:val="center"/>
            <w:hideMark/>
          </w:tcPr>
          <w:p w:rsidR="00CB2A7F" w:rsidRPr="00CB2A7F" w:rsidRDefault="00CB2A7F" w:rsidP="00CB2A7F">
            <w:pPr>
              <w:spacing w:after="0" w:line="240" w:lineRule="auto"/>
              <w:jc w:val="center"/>
              <w:rPr>
                <w:rFonts w:ascii="Arial" w:eastAsia="Times New Roman" w:hAnsi="Arial" w:cs="Arial"/>
                <w:color w:val="244061"/>
                <w:sz w:val="16"/>
                <w:szCs w:val="16"/>
                <w:lang w:eastAsia="hr-HR"/>
              </w:rPr>
            </w:pPr>
            <w:r w:rsidRPr="00CB2A7F">
              <w:rPr>
                <w:rFonts w:ascii="Arial" w:eastAsia="Times New Roman" w:hAnsi="Arial" w:cs="Arial"/>
                <w:color w:val="244061"/>
                <w:sz w:val="16"/>
                <w:szCs w:val="16"/>
                <w:lang w:eastAsia="hr-HR"/>
              </w:rPr>
              <w:t>56007827423</w:t>
            </w:r>
          </w:p>
        </w:tc>
        <w:tc>
          <w:tcPr>
            <w:tcW w:w="3174" w:type="dxa"/>
            <w:tcBorders>
              <w:top w:val="nil"/>
              <w:left w:val="nil"/>
              <w:bottom w:val="single" w:sz="4" w:space="0" w:color="FFFFFF"/>
              <w:right w:val="single" w:sz="4" w:space="0" w:color="FFFFFF"/>
            </w:tcBorders>
            <w:shd w:val="clear" w:color="000000" w:fill="DBE5F1"/>
            <w:vAlign w:val="center"/>
            <w:hideMark/>
          </w:tcPr>
          <w:p w:rsidR="00CB2A7F" w:rsidRPr="00CB2A7F" w:rsidRDefault="00CB2A7F" w:rsidP="00CB2A7F">
            <w:pPr>
              <w:spacing w:after="0" w:line="240" w:lineRule="auto"/>
              <w:rPr>
                <w:rFonts w:ascii="Arial" w:eastAsia="Times New Roman" w:hAnsi="Arial" w:cs="Arial"/>
                <w:color w:val="244061"/>
                <w:sz w:val="16"/>
                <w:szCs w:val="16"/>
                <w:lang w:eastAsia="hr-HR"/>
              </w:rPr>
            </w:pPr>
            <w:bookmarkStart w:id="2" w:name="RANGE!C8"/>
            <w:r w:rsidRPr="00CB2A7F">
              <w:rPr>
                <w:rFonts w:ascii="Arial" w:eastAsia="Times New Roman" w:hAnsi="Arial" w:cs="Arial"/>
                <w:color w:val="244061"/>
                <w:sz w:val="16"/>
                <w:szCs w:val="16"/>
                <w:lang w:eastAsia="hr-HR"/>
              </w:rPr>
              <w:t>P.Z.AUTO d.o.o.</w:t>
            </w:r>
            <w:bookmarkEnd w:id="2"/>
          </w:p>
        </w:tc>
        <w:tc>
          <w:tcPr>
            <w:tcW w:w="1249" w:type="dxa"/>
            <w:tcBorders>
              <w:top w:val="nil"/>
              <w:left w:val="nil"/>
              <w:bottom w:val="single" w:sz="4" w:space="0" w:color="FFFFFF"/>
              <w:right w:val="single" w:sz="4" w:space="0" w:color="FFFFFF"/>
            </w:tcBorders>
            <w:shd w:val="clear" w:color="000000" w:fill="DBE5F1"/>
            <w:vAlign w:val="center"/>
            <w:hideMark/>
          </w:tcPr>
          <w:p w:rsidR="00CB2A7F" w:rsidRPr="00CB2A7F" w:rsidRDefault="00CB2A7F" w:rsidP="00CB2A7F">
            <w:pPr>
              <w:spacing w:after="0" w:line="240" w:lineRule="auto"/>
              <w:jc w:val="center"/>
              <w:rPr>
                <w:rFonts w:ascii="Arial" w:eastAsia="Times New Roman" w:hAnsi="Arial" w:cs="Arial"/>
                <w:color w:val="244061"/>
                <w:sz w:val="16"/>
                <w:szCs w:val="16"/>
                <w:lang w:eastAsia="hr-HR"/>
              </w:rPr>
            </w:pPr>
            <w:r w:rsidRPr="00CB2A7F">
              <w:rPr>
                <w:rFonts w:ascii="Arial" w:eastAsia="Times New Roman" w:hAnsi="Arial" w:cs="Arial"/>
                <w:color w:val="244061"/>
                <w:sz w:val="16"/>
                <w:szCs w:val="16"/>
                <w:lang w:eastAsia="hr-HR"/>
              </w:rPr>
              <w:t>Velika Gorica</w:t>
            </w:r>
          </w:p>
        </w:tc>
        <w:tc>
          <w:tcPr>
            <w:tcW w:w="1247" w:type="dxa"/>
            <w:tcBorders>
              <w:top w:val="nil"/>
              <w:left w:val="nil"/>
              <w:bottom w:val="single" w:sz="4" w:space="0" w:color="FFFFFF"/>
              <w:right w:val="single" w:sz="4" w:space="0" w:color="FFFFFF"/>
            </w:tcBorders>
            <w:shd w:val="clear" w:color="000000" w:fill="DBE5F1"/>
            <w:vAlign w:val="center"/>
            <w:hideMark/>
          </w:tcPr>
          <w:p w:rsidR="00CB2A7F" w:rsidRPr="00CB2A7F" w:rsidRDefault="00CB2A7F" w:rsidP="00CB2A7F">
            <w:pPr>
              <w:spacing w:after="0" w:line="240" w:lineRule="auto"/>
              <w:jc w:val="right"/>
              <w:rPr>
                <w:rFonts w:ascii="Arial" w:eastAsia="Times New Roman" w:hAnsi="Arial" w:cs="Arial"/>
                <w:color w:val="244061"/>
                <w:sz w:val="16"/>
                <w:szCs w:val="16"/>
                <w:lang w:eastAsia="hr-HR"/>
              </w:rPr>
            </w:pPr>
            <w:r w:rsidRPr="00CB2A7F">
              <w:rPr>
                <w:rFonts w:ascii="Arial" w:eastAsia="Times New Roman" w:hAnsi="Arial" w:cs="Arial"/>
                <w:color w:val="244061"/>
                <w:sz w:val="16"/>
                <w:szCs w:val="16"/>
                <w:lang w:eastAsia="hr-HR"/>
              </w:rPr>
              <w:t>1.964.686</w:t>
            </w:r>
          </w:p>
        </w:tc>
        <w:tc>
          <w:tcPr>
            <w:tcW w:w="992" w:type="dxa"/>
            <w:tcBorders>
              <w:top w:val="nil"/>
              <w:left w:val="nil"/>
              <w:bottom w:val="single" w:sz="4" w:space="0" w:color="FFFFFF"/>
              <w:right w:val="single" w:sz="4" w:space="0" w:color="FFFFFF"/>
            </w:tcBorders>
            <w:shd w:val="clear" w:color="000000" w:fill="DBE5F1"/>
            <w:vAlign w:val="center"/>
          </w:tcPr>
          <w:p w:rsidR="00CB2A7F" w:rsidRPr="00CB2A7F" w:rsidRDefault="000500AC" w:rsidP="00CB2A7F">
            <w:pPr>
              <w:spacing w:after="0" w:line="240" w:lineRule="auto"/>
              <w:jc w:val="right"/>
              <w:rPr>
                <w:rFonts w:ascii="Arial" w:eastAsia="Times New Roman" w:hAnsi="Arial" w:cs="Arial"/>
                <w:color w:val="244061"/>
                <w:sz w:val="16"/>
                <w:szCs w:val="16"/>
                <w:lang w:eastAsia="hr-HR"/>
              </w:rPr>
            </w:pPr>
            <w:r>
              <w:rPr>
                <w:rFonts w:ascii="Arial" w:eastAsia="Times New Roman" w:hAnsi="Arial" w:cs="Arial"/>
                <w:color w:val="244061"/>
                <w:sz w:val="16"/>
                <w:szCs w:val="16"/>
                <w:lang w:eastAsia="hr-HR"/>
              </w:rPr>
              <w:t>117</w:t>
            </w:r>
          </w:p>
        </w:tc>
        <w:tc>
          <w:tcPr>
            <w:tcW w:w="1362" w:type="dxa"/>
            <w:tcBorders>
              <w:top w:val="nil"/>
              <w:left w:val="nil"/>
              <w:bottom w:val="single" w:sz="4" w:space="0" w:color="FFFFFF"/>
              <w:right w:val="single" w:sz="4" w:space="0" w:color="FFFFFF"/>
            </w:tcBorders>
            <w:shd w:val="clear" w:color="000000" w:fill="DBE5F1"/>
            <w:vAlign w:val="center"/>
            <w:hideMark/>
          </w:tcPr>
          <w:p w:rsidR="00CB2A7F" w:rsidRPr="00CB2A7F" w:rsidRDefault="00CB2A7F" w:rsidP="00CB2A7F">
            <w:pPr>
              <w:spacing w:after="0" w:line="240" w:lineRule="auto"/>
              <w:jc w:val="right"/>
              <w:rPr>
                <w:rFonts w:ascii="Arial" w:eastAsia="Times New Roman" w:hAnsi="Arial" w:cs="Arial"/>
                <w:color w:val="244061"/>
                <w:sz w:val="16"/>
                <w:szCs w:val="16"/>
                <w:lang w:eastAsia="hr-HR"/>
              </w:rPr>
            </w:pPr>
            <w:r w:rsidRPr="00CB2A7F">
              <w:rPr>
                <w:rFonts w:ascii="Arial" w:eastAsia="Times New Roman" w:hAnsi="Arial" w:cs="Arial"/>
                <w:color w:val="244061"/>
                <w:sz w:val="16"/>
                <w:szCs w:val="16"/>
                <w:lang w:eastAsia="hr-HR"/>
              </w:rPr>
              <w:t>84.139</w:t>
            </w:r>
          </w:p>
        </w:tc>
      </w:tr>
      <w:tr w:rsidR="0002240E" w:rsidRPr="00CB2A7F" w:rsidTr="000500AC">
        <w:trPr>
          <w:trHeight w:val="283"/>
        </w:trPr>
        <w:tc>
          <w:tcPr>
            <w:tcW w:w="566" w:type="dxa"/>
            <w:tcBorders>
              <w:top w:val="nil"/>
              <w:left w:val="single" w:sz="4" w:space="0" w:color="FFFFFF"/>
              <w:bottom w:val="single" w:sz="4" w:space="0" w:color="FFFFFF"/>
              <w:right w:val="single" w:sz="4" w:space="0" w:color="FFFFFF"/>
            </w:tcBorders>
            <w:shd w:val="clear" w:color="000000" w:fill="DBE5F1"/>
            <w:vAlign w:val="center"/>
            <w:hideMark/>
          </w:tcPr>
          <w:p w:rsidR="00CB2A7F" w:rsidRPr="00CB2A7F" w:rsidRDefault="00CB2A7F" w:rsidP="00CB2A7F">
            <w:pPr>
              <w:spacing w:after="0" w:line="240" w:lineRule="auto"/>
              <w:jc w:val="center"/>
              <w:rPr>
                <w:rFonts w:ascii="Arial" w:eastAsia="Times New Roman" w:hAnsi="Arial" w:cs="Arial"/>
                <w:color w:val="244061"/>
                <w:sz w:val="16"/>
                <w:szCs w:val="16"/>
                <w:lang w:eastAsia="hr-HR"/>
              </w:rPr>
            </w:pPr>
            <w:r w:rsidRPr="00CB2A7F">
              <w:rPr>
                <w:rFonts w:ascii="Arial" w:eastAsia="Times New Roman" w:hAnsi="Arial" w:cs="Arial"/>
                <w:color w:val="244061"/>
                <w:sz w:val="16"/>
                <w:szCs w:val="16"/>
                <w:lang w:eastAsia="hr-HR"/>
              </w:rPr>
              <w:t>4.</w:t>
            </w:r>
          </w:p>
        </w:tc>
        <w:tc>
          <w:tcPr>
            <w:tcW w:w="1247" w:type="dxa"/>
            <w:tcBorders>
              <w:top w:val="nil"/>
              <w:left w:val="nil"/>
              <w:bottom w:val="single" w:sz="4" w:space="0" w:color="FFFFFF"/>
              <w:right w:val="single" w:sz="4" w:space="0" w:color="FFFFFF"/>
            </w:tcBorders>
            <w:shd w:val="clear" w:color="000000" w:fill="DBE5F1"/>
            <w:vAlign w:val="center"/>
            <w:hideMark/>
          </w:tcPr>
          <w:p w:rsidR="00CB2A7F" w:rsidRPr="00CB2A7F" w:rsidRDefault="00CB2A7F" w:rsidP="00CB2A7F">
            <w:pPr>
              <w:spacing w:after="0" w:line="240" w:lineRule="auto"/>
              <w:jc w:val="center"/>
              <w:rPr>
                <w:rFonts w:ascii="Arial" w:eastAsia="Times New Roman" w:hAnsi="Arial" w:cs="Arial"/>
                <w:color w:val="244061"/>
                <w:sz w:val="16"/>
                <w:szCs w:val="16"/>
                <w:lang w:eastAsia="hr-HR"/>
              </w:rPr>
            </w:pPr>
            <w:r w:rsidRPr="00CB2A7F">
              <w:rPr>
                <w:rFonts w:ascii="Arial" w:eastAsia="Times New Roman" w:hAnsi="Arial" w:cs="Arial"/>
                <w:color w:val="244061"/>
                <w:sz w:val="16"/>
                <w:szCs w:val="16"/>
                <w:lang w:eastAsia="hr-HR"/>
              </w:rPr>
              <w:t>94818858923</w:t>
            </w:r>
          </w:p>
        </w:tc>
        <w:tc>
          <w:tcPr>
            <w:tcW w:w="3174" w:type="dxa"/>
            <w:tcBorders>
              <w:top w:val="nil"/>
              <w:left w:val="nil"/>
              <w:bottom w:val="single" w:sz="4" w:space="0" w:color="FFFFFF"/>
              <w:right w:val="single" w:sz="4" w:space="0" w:color="FFFFFF"/>
            </w:tcBorders>
            <w:shd w:val="clear" w:color="000000" w:fill="DBE5F1"/>
            <w:vAlign w:val="center"/>
            <w:hideMark/>
          </w:tcPr>
          <w:p w:rsidR="00CB2A7F" w:rsidRPr="00CB2A7F" w:rsidRDefault="00CB2A7F" w:rsidP="00CB2A7F">
            <w:pPr>
              <w:spacing w:after="0" w:line="240" w:lineRule="auto"/>
              <w:rPr>
                <w:rFonts w:ascii="Arial" w:eastAsia="Times New Roman" w:hAnsi="Arial" w:cs="Arial"/>
                <w:color w:val="244061"/>
                <w:sz w:val="16"/>
                <w:szCs w:val="16"/>
                <w:lang w:eastAsia="hr-HR"/>
              </w:rPr>
            </w:pPr>
            <w:bookmarkStart w:id="3" w:name="RANGE!C9"/>
            <w:r w:rsidRPr="00CB2A7F">
              <w:rPr>
                <w:rFonts w:ascii="Arial" w:eastAsia="Times New Roman" w:hAnsi="Arial" w:cs="Arial"/>
                <w:color w:val="244061"/>
                <w:sz w:val="16"/>
                <w:szCs w:val="16"/>
                <w:lang w:eastAsia="hr-HR"/>
              </w:rPr>
              <w:t>MEDIKA d.d.</w:t>
            </w:r>
            <w:bookmarkEnd w:id="3"/>
          </w:p>
        </w:tc>
        <w:tc>
          <w:tcPr>
            <w:tcW w:w="1249" w:type="dxa"/>
            <w:tcBorders>
              <w:top w:val="nil"/>
              <w:left w:val="nil"/>
              <w:bottom w:val="single" w:sz="4" w:space="0" w:color="FFFFFF"/>
              <w:right w:val="single" w:sz="4" w:space="0" w:color="FFFFFF"/>
            </w:tcBorders>
            <w:shd w:val="clear" w:color="000000" w:fill="DBE5F1"/>
            <w:vAlign w:val="center"/>
            <w:hideMark/>
          </w:tcPr>
          <w:p w:rsidR="00CB2A7F" w:rsidRPr="00CB2A7F" w:rsidRDefault="00CB2A7F" w:rsidP="00CB2A7F">
            <w:pPr>
              <w:spacing w:after="0" w:line="240" w:lineRule="auto"/>
              <w:jc w:val="center"/>
              <w:rPr>
                <w:rFonts w:ascii="Arial" w:eastAsia="Times New Roman" w:hAnsi="Arial" w:cs="Arial"/>
                <w:color w:val="244061"/>
                <w:sz w:val="16"/>
                <w:szCs w:val="16"/>
                <w:lang w:eastAsia="hr-HR"/>
              </w:rPr>
            </w:pPr>
            <w:r w:rsidRPr="00CB2A7F">
              <w:rPr>
                <w:rFonts w:ascii="Arial" w:eastAsia="Times New Roman" w:hAnsi="Arial" w:cs="Arial"/>
                <w:color w:val="244061"/>
                <w:sz w:val="16"/>
                <w:szCs w:val="16"/>
                <w:lang w:eastAsia="hr-HR"/>
              </w:rPr>
              <w:t>Zagreb</w:t>
            </w:r>
          </w:p>
        </w:tc>
        <w:tc>
          <w:tcPr>
            <w:tcW w:w="1247" w:type="dxa"/>
            <w:tcBorders>
              <w:top w:val="nil"/>
              <w:left w:val="nil"/>
              <w:bottom w:val="single" w:sz="4" w:space="0" w:color="FFFFFF"/>
              <w:right w:val="single" w:sz="4" w:space="0" w:color="FFFFFF"/>
            </w:tcBorders>
            <w:shd w:val="clear" w:color="000000" w:fill="DBE5F1"/>
            <w:vAlign w:val="center"/>
            <w:hideMark/>
          </w:tcPr>
          <w:p w:rsidR="00CB2A7F" w:rsidRPr="00CB2A7F" w:rsidRDefault="00CB2A7F" w:rsidP="00CB2A7F">
            <w:pPr>
              <w:spacing w:after="0" w:line="240" w:lineRule="auto"/>
              <w:jc w:val="right"/>
              <w:rPr>
                <w:rFonts w:ascii="Arial" w:eastAsia="Times New Roman" w:hAnsi="Arial" w:cs="Arial"/>
                <w:color w:val="244061"/>
                <w:sz w:val="16"/>
                <w:szCs w:val="16"/>
                <w:lang w:eastAsia="hr-HR"/>
              </w:rPr>
            </w:pPr>
            <w:r w:rsidRPr="00CB2A7F">
              <w:rPr>
                <w:rFonts w:ascii="Arial" w:eastAsia="Times New Roman" w:hAnsi="Arial" w:cs="Arial"/>
                <w:color w:val="244061"/>
                <w:sz w:val="16"/>
                <w:szCs w:val="16"/>
                <w:lang w:eastAsia="hr-HR"/>
              </w:rPr>
              <w:t>1.729.430</w:t>
            </w:r>
          </w:p>
        </w:tc>
        <w:tc>
          <w:tcPr>
            <w:tcW w:w="992" w:type="dxa"/>
            <w:tcBorders>
              <w:top w:val="nil"/>
              <w:left w:val="nil"/>
              <w:bottom w:val="single" w:sz="4" w:space="0" w:color="FFFFFF"/>
              <w:right w:val="single" w:sz="4" w:space="0" w:color="FFFFFF"/>
            </w:tcBorders>
            <w:shd w:val="clear" w:color="000000" w:fill="DBE5F1"/>
            <w:vAlign w:val="center"/>
          </w:tcPr>
          <w:p w:rsidR="00CB2A7F" w:rsidRPr="00CB2A7F" w:rsidRDefault="000500AC" w:rsidP="00CB2A7F">
            <w:pPr>
              <w:spacing w:after="0" w:line="240" w:lineRule="auto"/>
              <w:jc w:val="right"/>
              <w:rPr>
                <w:rFonts w:ascii="Arial" w:eastAsia="Times New Roman" w:hAnsi="Arial" w:cs="Arial"/>
                <w:color w:val="244061"/>
                <w:sz w:val="16"/>
                <w:szCs w:val="16"/>
                <w:lang w:eastAsia="hr-HR"/>
              </w:rPr>
            </w:pPr>
            <w:r>
              <w:rPr>
                <w:rFonts w:ascii="Arial" w:eastAsia="Times New Roman" w:hAnsi="Arial" w:cs="Arial"/>
                <w:color w:val="244061"/>
                <w:sz w:val="16"/>
                <w:szCs w:val="16"/>
                <w:lang w:eastAsia="hr-HR"/>
              </w:rPr>
              <w:t>410</w:t>
            </w:r>
          </w:p>
        </w:tc>
        <w:tc>
          <w:tcPr>
            <w:tcW w:w="1362" w:type="dxa"/>
            <w:tcBorders>
              <w:top w:val="nil"/>
              <w:left w:val="nil"/>
              <w:bottom w:val="single" w:sz="4" w:space="0" w:color="FFFFFF"/>
              <w:right w:val="single" w:sz="4" w:space="0" w:color="FFFFFF"/>
            </w:tcBorders>
            <w:shd w:val="clear" w:color="000000" w:fill="DBE5F1"/>
            <w:vAlign w:val="center"/>
            <w:hideMark/>
          </w:tcPr>
          <w:p w:rsidR="00CB2A7F" w:rsidRPr="00CB2A7F" w:rsidRDefault="00CB2A7F" w:rsidP="00CB2A7F">
            <w:pPr>
              <w:spacing w:after="0" w:line="240" w:lineRule="auto"/>
              <w:jc w:val="right"/>
              <w:rPr>
                <w:rFonts w:ascii="Arial" w:eastAsia="Times New Roman" w:hAnsi="Arial" w:cs="Arial"/>
                <w:color w:val="FF0000"/>
                <w:sz w:val="16"/>
                <w:szCs w:val="16"/>
                <w:lang w:eastAsia="hr-HR"/>
              </w:rPr>
            </w:pPr>
            <w:r w:rsidRPr="00CB2A7F">
              <w:rPr>
                <w:rFonts w:ascii="Arial" w:eastAsia="Times New Roman" w:hAnsi="Arial" w:cs="Arial"/>
                <w:color w:val="FF0000"/>
                <w:sz w:val="16"/>
                <w:szCs w:val="16"/>
                <w:lang w:eastAsia="hr-HR"/>
              </w:rPr>
              <w:t>-5.091</w:t>
            </w:r>
          </w:p>
        </w:tc>
      </w:tr>
      <w:tr w:rsidR="0002240E" w:rsidRPr="00CB2A7F" w:rsidTr="000500AC">
        <w:trPr>
          <w:trHeight w:val="283"/>
        </w:trPr>
        <w:tc>
          <w:tcPr>
            <w:tcW w:w="566" w:type="dxa"/>
            <w:tcBorders>
              <w:top w:val="nil"/>
              <w:left w:val="single" w:sz="4" w:space="0" w:color="FFFFFF"/>
              <w:bottom w:val="single" w:sz="4" w:space="0" w:color="FFFFFF"/>
              <w:right w:val="single" w:sz="4" w:space="0" w:color="FFFFFF"/>
            </w:tcBorders>
            <w:shd w:val="clear" w:color="000000" w:fill="DBE5F1"/>
            <w:vAlign w:val="center"/>
            <w:hideMark/>
          </w:tcPr>
          <w:p w:rsidR="00CB2A7F" w:rsidRPr="00CB2A7F" w:rsidRDefault="00CB2A7F" w:rsidP="00CB2A7F">
            <w:pPr>
              <w:spacing w:after="0" w:line="240" w:lineRule="auto"/>
              <w:jc w:val="center"/>
              <w:rPr>
                <w:rFonts w:ascii="Arial" w:eastAsia="Times New Roman" w:hAnsi="Arial" w:cs="Arial"/>
                <w:color w:val="244061"/>
                <w:sz w:val="16"/>
                <w:szCs w:val="16"/>
                <w:lang w:eastAsia="hr-HR"/>
              </w:rPr>
            </w:pPr>
            <w:r w:rsidRPr="00CB2A7F">
              <w:rPr>
                <w:rFonts w:ascii="Arial" w:eastAsia="Times New Roman" w:hAnsi="Arial" w:cs="Arial"/>
                <w:color w:val="244061"/>
                <w:sz w:val="16"/>
                <w:szCs w:val="16"/>
                <w:lang w:eastAsia="hr-HR"/>
              </w:rPr>
              <w:t>5.</w:t>
            </w:r>
          </w:p>
        </w:tc>
        <w:tc>
          <w:tcPr>
            <w:tcW w:w="1247" w:type="dxa"/>
            <w:tcBorders>
              <w:top w:val="nil"/>
              <w:left w:val="nil"/>
              <w:bottom w:val="single" w:sz="4" w:space="0" w:color="FFFFFF"/>
              <w:right w:val="single" w:sz="4" w:space="0" w:color="FFFFFF"/>
            </w:tcBorders>
            <w:shd w:val="clear" w:color="000000" w:fill="DBE5F1"/>
            <w:vAlign w:val="center"/>
            <w:hideMark/>
          </w:tcPr>
          <w:p w:rsidR="00CB2A7F" w:rsidRPr="00CB2A7F" w:rsidRDefault="00CB2A7F" w:rsidP="00CB2A7F">
            <w:pPr>
              <w:spacing w:after="0" w:line="240" w:lineRule="auto"/>
              <w:jc w:val="center"/>
              <w:rPr>
                <w:rFonts w:ascii="Arial" w:eastAsia="Times New Roman" w:hAnsi="Arial" w:cs="Arial"/>
                <w:color w:val="244061"/>
                <w:sz w:val="16"/>
                <w:szCs w:val="16"/>
                <w:lang w:eastAsia="hr-HR"/>
              </w:rPr>
            </w:pPr>
            <w:r w:rsidRPr="00CB2A7F">
              <w:rPr>
                <w:rFonts w:ascii="Arial" w:eastAsia="Times New Roman" w:hAnsi="Arial" w:cs="Arial"/>
                <w:color w:val="244061"/>
                <w:sz w:val="16"/>
                <w:szCs w:val="16"/>
                <w:lang w:eastAsia="hr-HR"/>
              </w:rPr>
              <w:t>33956120458</w:t>
            </w:r>
          </w:p>
        </w:tc>
        <w:tc>
          <w:tcPr>
            <w:tcW w:w="3174" w:type="dxa"/>
            <w:tcBorders>
              <w:top w:val="nil"/>
              <w:left w:val="nil"/>
              <w:bottom w:val="single" w:sz="4" w:space="0" w:color="FFFFFF"/>
              <w:right w:val="single" w:sz="4" w:space="0" w:color="FFFFFF"/>
            </w:tcBorders>
            <w:shd w:val="clear" w:color="000000" w:fill="DBE5F1"/>
            <w:vAlign w:val="center"/>
            <w:hideMark/>
          </w:tcPr>
          <w:p w:rsidR="00CB2A7F" w:rsidRPr="00CB2A7F" w:rsidRDefault="00CB2A7F" w:rsidP="00CB2A7F">
            <w:pPr>
              <w:spacing w:after="0" w:line="240" w:lineRule="auto"/>
              <w:rPr>
                <w:rFonts w:ascii="Arial" w:eastAsia="Times New Roman" w:hAnsi="Arial" w:cs="Arial"/>
                <w:color w:val="244061"/>
                <w:sz w:val="16"/>
                <w:szCs w:val="16"/>
                <w:lang w:eastAsia="hr-HR"/>
              </w:rPr>
            </w:pPr>
            <w:bookmarkStart w:id="4" w:name="RANGE!C10"/>
            <w:r w:rsidRPr="00CB2A7F">
              <w:rPr>
                <w:rFonts w:ascii="Arial" w:eastAsia="Times New Roman" w:hAnsi="Arial" w:cs="Arial"/>
                <w:color w:val="244061"/>
                <w:sz w:val="16"/>
                <w:szCs w:val="16"/>
                <w:lang w:eastAsia="hr-HR"/>
              </w:rPr>
              <w:t>BRODOMERKUR d.d.</w:t>
            </w:r>
            <w:bookmarkEnd w:id="4"/>
          </w:p>
        </w:tc>
        <w:tc>
          <w:tcPr>
            <w:tcW w:w="1249" w:type="dxa"/>
            <w:tcBorders>
              <w:top w:val="nil"/>
              <w:left w:val="nil"/>
              <w:bottom w:val="single" w:sz="4" w:space="0" w:color="FFFFFF"/>
              <w:right w:val="single" w:sz="4" w:space="0" w:color="FFFFFF"/>
            </w:tcBorders>
            <w:shd w:val="clear" w:color="000000" w:fill="DBE5F1"/>
            <w:vAlign w:val="center"/>
            <w:hideMark/>
          </w:tcPr>
          <w:p w:rsidR="00CB2A7F" w:rsidRPr="00CB2A7F" w:rsidRDefault="00CB2A7F" w:rsidP="00CB2A7F">
            <w:pPr>
              <w:spacing w:after="0" w:line="240" w:lineRule="auto"/>
              <w:jc w:val="center"/>
              <w:rPr>
                <w:rFonts w:ascii="Arial" w:eastAsia="Times New Roman" w:hAnsi="Arial" w:cs="Arial"/>
                <w:color w:val="244061"/>
                <w:sz w:val="16"/>
                <w:szCs w:val="16"/>
                <w:lang w:eastAsia="hr-HR"/>
              </w:rPr>
            </w:pPr>
            <w:r w:rsidRPr="00CB2A7F">
              <w:rPr>
                <w:rFonts w:ascii="Arial" w:eastAsia="Times New Roman" w:hAnsi="Arial" w:cs="Arial"/>
                <w:color w:val="244061"/>
                <w:sz w:val="16"/>
                <w:szCs w:val="16"/>
                <w:lang w:eastAsia="hr-HR"/>
              </w:rPr>
              <w:t>Split</w:t>
            </w:r>
          </w:p>
        </w:tc>
        <w:tc>
          <w:tcPr>
            <w:tcW w:w="1247" w:type="dxa"/>
            <w:tcBorders>
              <w:top w:val="nil"/>
              <w:left w:val="nil"/>
              <w:bottom w:val="single" w:sz="4" w:space="0" w:color="FFFFFF"/>
              <w:right w:val="single" w:sz="4" w:space="0" w:color="FFFFFF"/>
            </w:tcBorders>
            <w:shd w:val="clear" w:color="000000" w:fill="DBE5F1"/>
            <w:vAlign w:val="center"/>
            <w:hideMark/>
          </w:tcPr>
          <w:p w:rsidR="00CB2A7F" w:rsidRPr="00CB2A7F" w:rsidRDefault="00CB2A7F" w:rsidP="00CB2A7F">
            <w:pPr>
              <w:spacing w:after="0" w:line="240" w:lineRule="auto"/>
              <w:jc w:val="right"/>
              <w:rPr>
                <w:rFonts w:ascii="Arial" w:eastAsia="Times New Roman" w:hAnsi="Arial" w:cs="Arial"/>
                <w:color w:val="244061"/>
                <w:sz w:val="16"/>
                <w:szCs w:val="16"/>
                <w:lang w:eastAsia="hr-HR"/>
              </w:rPr>
            </w:pPr>
            <w:r w:rsidRPr="00CB2A7F">
              <w:rPr>
                <w:rFonts w:ascii="Arial" w:eastAsia="Times New Roman" w:hAnsi="Arial" w:cs="Arial"/>
                <w:color w:val="244061"/>
                <w:sz w:val="16"/>
                <w:szCs w:val="16"/>
                <w:lang w:eastAsia="hr-HR"/>
              </w:rPr>
              <w:t>1.690.823</w:t>
            </w:r>
          </w:p>
        </w:tc>
        <w:tc>
          <w:tcPr>
            <w:tcW w:w="992" w:type="dxa"/>
            <w:tcBorders>
              <w:top w:val="nil"/>
              <w:left w:val="nil"/>
              <w:bottom w:val="single" w:sz="4" w:space="0" w:color="FFFFFF"/>
              <w:right w:val="single" w:sz="4" w:space="0" w:color="FFFFFF"/>
            </w:tcBorders>
            <w:shd w:val="clear" w:color="000000" w:fill="DBE5F1"/>
            <w:vAlign w:val="center"/>
          </w:tcPr>
          <w:p w:rsidR="00CB2A7F" w:rsidRPr="00CB2A7F" w:rsidRDefault="000500AC" w:rsidP="00CB2A7F">
            <w:pPr>
              <w:spacing w:after="0" w:line="240" w:lineRule="auto"/>
              <w:jc w:val="right"/>
              <w:rPr>
                <w:rFonts w:ascii="Arial" w:eastAsia="Times New Roman" w:hAnsi="Arial" w:cs="Arial"/>
                <w:color w:val="244061"/>
                <w:sz w:val="16"/>
                <w:szCs w:val="16"/>
                <w:lang w:eastAsia="hr-HR"/>
              </w:rPr>
            </w:pPr>
            <w:r>
              <w:rPr>
                <w:rFonts w:ascii="Arial" w:eastAsia="Times New Roman" w:hAnsi="Arial" w:cs="Arial"/>
                <w:color w:val="244061"/>
                <w:sz w:val="16"/>
                <w:szCs w:val="16"/>
                <w:lang w:eastAsia="hr-HR"/>
              </w:rPr>
              <w:t>847</w:t>
            </w:r>
          </w:p>
        </w:tc>
        <w:tc>
          <w:tcPr>
            <w:tcW w:w="1362" w:type="dxa"/>
            <w:tcBorders>
              <w:top w:val="nil"/>
              <w:left w:val="nil"/>
              <w:bottom w:val="single" w:sz="4" w:space="0" w:color="FFFFFF"/>
              <w:right w:val="single" w:sz="4" w:space="0" w:color="FFFFFF"/>
            </w:tcBorders>
            <w:shd w:val="clear" w:color="000000" w:fill="DBE5F1"/>
            <w:vAlign w:val="center"/>
            <w:hideMark/>
          </w:tcPr>
          <w:p w:rsidR="00CB2A7F" w:rsidRPr="00CB2A7F" w:rsidRDefault="00CB2A7F" w:rsidP="00CB2A7F">
            <w:pPr>
              <w:spacing w:after="0" w:line="240" w:lineRule="auto"/>
              <w:jc w:val="right"/>
              <w:rPr>
                <w:rFonts w:ascii="Arial" w:eastAsia="Times New Roman" w:hAnsi="Arial" w:cs="Arial"/>
                <w:color w:val="244061"/>
                <w:sz w:val="16"/>
                <w:szCs w:val="16"/>
                <w:lang w:eastAsia="hr-HR"/>
              </w:rPr>
            </w:pPr>
            <w:r w:rsidRPr="00CB2A7F">
              <w:rPr>
                <w:rFonts w:ascii="Arial" w:eastAsia="Times New Roman" w:hAnsi="Arial" w:cs="Arial"/>
                <w:color w:val="244061"/>
                <w:sz w:val="16"/>
                <w:szCs w:val="16"/>
                <w:lang w:eastAsia="hr-HR"/>
              </w:rPr>
              <w:t>11.252</w:t>
            </w:r>
          </w:p>
        </w:tc>
      </w:tr>
      <w:tr w:rsidR="0002240E" w:rsidRPr="00CB2A7F" w:rsidTr="000500AC">
        <w:trPr>
          <w:trHeight w:val="283"/>
        </w:trPr>
        <w:tc>
          <w:tcPr>
            <w:tcW w:w="566" w:type="dxa"/>
            <w:tcBorders>
              <w:top w:val="nil"/>
              <w:left w:val="single" w:sz="4" w:space="0" w:color="FFFFFF"/>
              <w:bottom w:val="single" w:sz="4" w:space="0" w:color="FFFFFF"/>
              <w:right w:val="single" w:sz="4" w:space="0" w:color="FFFFFF"/>
            </w:tcBorders>
            <w:shd w:val="clear" w:color="000000" w:fill="DBE5F1"/>
            <w:vAlign w:val="center"/>
            <w:hideMark/>
          </w:tcPr>
          <w:p w:rsidR="00CB2A7F" w:rsidRPr="00CB2A7F" w:rsidRDefault="00CB2A7F" w:rsidP="00CB2A7F">
            <w:pPr>
              <w:spacing w:after="0" w:line="240" w:lineRule="auto"/>
              <w:jc w:val="center"/>
              <w:rPr>
                <w:rFonts w:ascii="Arial" w:eastAsia="Times New Roman" w:hAnsi="Arial" w:cs="Arial"/>
                <w:color w:val="244061"/>
                <w:sz w:val="16"/>
                <w:szCs w:val="16"/>
                <w:lang w:eastAsia="hr-HR"/>
              </w:rPr>
            </w:pPr>
            <w:r w:rsidRPr="00CB2A7F">
              <w:rPr>
                <w:rFonts w:ascii="Arial" w:eastAsia="Times New Roman" w:hAnsi="Arial" w:cs="Arial"/>
                <w:color w:val="244061"/>
                <w:sz w:val="16"/>
                <w:szCs w:val="16"/>
                <w:lang w:eastAsia="hr-HR"/>
              </w:rPr>
              <w:t>6.</w:t>
            </w:r>
          </w:p>
        </w:tc>
        <w:tc>
          <w:tcPr>
            <w:tcW w:w="1247" w:type="dxa"/>
            <w:tcBorders>
              <w:top w:val="nil"/>
              <w:left w:val="nil"/>
              <w:bottom w:val="single" w:sz="4" w:space="0" w:color="FFFFFF"/>
              <w:right w:val="single" w:sz="4" w:space="0" w:color="FFFFFF"/>
            </w:tcBorders>
            <w:shd w:val="clear" w:color="000000" w:fill="DBE5F1"/>
            <w:vAlign w:val="center"/>
            <w:hideMark/>
          </w:tcPr>
          <w:p w:rsidR="00CB2A7F" w:rsidRPr="00CB2A7F" w:rsidRDefault="00CB2A7F" w:rsidP="00CB2A7F">
            <w:pPr>
              <w:spacing w:after="0" w:line="240" w:lineRule="auto"/>
              <w:jc w:val="center"/>
              <w:rPr>
                <w:rFonts w:ascii="Arial" w:eastAsia="Times New Roman" w:hAnsi="Arial" w:cs="Arial"/>
                <w:color w:val="244061"/>
                <w:sz w:val="16"/>
                <w:szCs w:val="16"/>
                <w:lang w:eastAsia="hr-HR"/>
              </w:rPr>
            </w:pPr>
            <w:r w:rsidRPr="00CB2A7F">
              <w:rPr>
                <w:rFonts w:ascii="Arial" w:eastAsia="Times New Roman" w:hAnsi="Arial" w:cs="Arial"/>
                <w:color w:val="244061"/>
                <w:sz w:val="16"/>
                <w:szCs w:val="16"/>
                <w:lang w:eastAsia="hr-HR"/>
              </w:rPr>
              <w:t>00865396224</w:t>
            </w:r>
          </w:p>
        </w:tc>
        <w:tc>
          <w:tcPr>
            <w:tcW w:w="3174" w:type="dxa"/>
            <w:tcBorders>
              <w:top w:val="nil"/>
              <w:left w:val="nil"/>
              <w:bottom w:val="single" w:sz="4" w:space="0" w:color="FFFFFF"/>
              <w:right w:val="single" w:sz="4" w:space="0" w:color="FFFFFF"/>
            </w:tcBorders>
            <w:shd w:val="clear" w:color="000000" w:fill="DBE5F1"/>
            <w:vAlign w:val="center"/>
            <w:hideMark/>
          </w:tcPr>
          <w:p w:rsidR="00CB2A7F" w:rsidRPr="00CB2A7F" w:rsidRDefault="00D72207" w:rsidP="00CB2A7F">
            <w:pPr>
              <w:spacing w:after="0" w:line="240" w:lineRule="auto"/>
              <w:rPr>
                <w:rFonts w:ascii="Arial" w:eastAsia="Times New Roman" w:hAnsi="Arial" w:cs="Arial"/>
                <w:color w:val="244061"/>
                <w:sz w:val="16"/>
                <w:szCs w:val="16"/>
                <w:lang w:eastAsia="hr-HR"/>
              </w:rPr>
            </w:pPr>
            <w:r>
              <w:rPr>
                <w:rFonts w:ascii="Arial" w:eastAsia="Times New Roman" w:hAnsi="Arial" w:cs="Arial"/>
                <w:color w:val="244061"/>
                <w:sz w:val="16"/>
                <w:szCs w:val="16"/>
                <w:lang w:eastAsia="hr-HR"/>
              </w:rPr>
              <w:t>OMV ISTRABENZ d.o.o.</w:t>
            </w:r>
          </w:p>
        </w:tc>
        <w:tc>
          <w:tcPr>
            <w:tcW w:w="1249" w:type="dxa"/>
            <w:tcBorders>
              <w:top w:val="nil"/>
              <w:left w:val="nil"/>
              <w:bottom w:val="single" w:sz="4" w:space="0" w:color="FFFFFF"/>
              <w:right w:val="single" w:sz="4" w:space="0" w:color="FFFFFF"/>
            </w:tcBorders>
            <w:shd w:val="clear" w:color="000000" w:fill="DBE5F1"/>
            <w:vAlign w:val="center"/>
            <w:hideMark/>
          </w:tcPr>
          <w:p w:rsidR="00CB2A7F" w:rsidRPr="00CB2A7F" w:rsidRDefault="00CB2A7F" w:rsidP="00CB2A7F">
            <w:pPr>
              <w:spacing w:after="0" w:line="240" w:lineRule="auto"/>
              <w:jc w:val="center"/>
              <w:rPr>
                <w:rFonts w:ascii="Arial" w:eastAsia="Times New Roman" w:hAnsi="Arial" w:cs="Arial"/>
                <w:color w:val="244061"/>
                <w:sz w:val="16"/>
                <w:szCs w:val="16"/>
                <w:lang w:eastAsia="hr-HR"/>
              </w:rPr>
            </w:pPr>
            <w:r w:rsidRPr="00CB2A7F">
              <w:rPr>
                <w:rFonts w:ascii="Arial" w:eastAsia="Times New Roman" w:hAnsi="Arial" w:cs="Arial"/>
                <w:color w:val="244061"/>
                <w:sz w:val="16"/>
                <w:szCs w:val="16"/>
                <w:lang w:eastAsia="hr-HR"/>
              </w:rPr>
              <w:t>Zagreb</w:t>
            </w:r>
          </w:p>
        </w:tc>
        <w:tc>
          <w:tcPr>
            <w:tcW w:w="1247" w:type="dxa"/>
            <w:tcBorders>
              <w:top w:val="nil"/>
              <w:left w:val="nil"/>
              <w:bottom w:val="single" w:sz="4" w:space="0" w:color="FFFFFF"/>
              <w:right w:val="single" w:sz="4" w:space="0" w:color="FFFFFF"/>
            </w:tcBorders>
            <w:shd w:val="clear" w:color="000000" w:fill="DBE5F1"/>
            <w:vAlign w:val="center"/>
            <w:hideMark/>
          </w:tcPr>
          <w:p w:rsidR="00CB2A7F" w:rsidRPr="00CB2A7F" w:rsidRDefault="00CB2A7F" w:rsidP="00CB2A7F">
            <w:pPr>
              <w:spacing w:after="0" w:line="240" w:lineRule="auto"/>
              <w:jc w:val="right"/>
              <w:rPr>
                <w:rFonts w:ascii="Arial" w:eastAsia="Times New Roman" w:hAnsi="Arial" w:cs="Arial"/>
                <w:color w:val="244061"/>
                <w:sz w:val="16"/>
                <w:szCs w:val="16"/>
                <w:lang w:eastAsia="hr-HR"/>
              </w:rPr>
            </w:pPr>
            <w:r w:rsidRPr="00CB2A7F">
              <w:rPr>
                <w:rFonts w:ascii="Arial" w:eastAsia="Times New Roman" w:hAnsi="Arial" w:cs="Arial"/>
                <w:color w:val="244061"/>
                <w:sz w:val="16"/>
                <w:szCs w:val="16"/>
                <w:lang w:eastAsia="hr-HR"/>
              </w:rPr>
              <w:t>1.606.095</w:t>
            </w:r>
          </w:p>
        </w:tc>
        <w:tc>
          <w:tcPr>
            <w:tcW w:w="992" w:type="dxa"/>
            <w:tcBorders>
              <w:top w:val="nil"/>
              <w:left w:val="nil"/>
              <w:bottom w:val="single" w:sz="4" w:space="0" w:color="FFFFFF"/>
              <w:right w:val="single" w:sz="4" w:space="0" w:color="FFFFFF"/>
            </w:tcBorders>
            <w:shd w:val="clear" w:color="000000" w:fill="DBE5F1"/>
            <w:vAlign w:val="center"/>
          </w:tcPr>
          <w:p w:rsidR="00CB2A7F" w:rsidRPr="00CB2A7F" w:rsidRDefault="000500AC" w:rsidP="00CB2A7F">
            <w:pPr>
              <w:spacing w:after="0" w:line="240" w:lineRule="auto"/>
              <w:jc w:val="right"/>
              <w:rPr>
                <w:rFonts w:ascii="Arial" w:eastAsia="Times New Roman" w:hAnsi="Arial" w:cs="Arial"/>
                <w:color w:val="244061"/>
                <w:sz w:val="16"/>
                <w:szCs w:val="16"/>
                <w:lang w:eastAsia="hr-HR"/>
              </w:rPr>
            </w:pPr>
            <w:r>
              <w:rPr>
                <w:rFonts w:ascii="Arial" w:eastAsia="Times New Roman" w:hAnsi="Arial" w:cs="Arial"/>
                <w:color w:val="244061"/>
                <w:sz w:val="16"/>
                <w:szCs w:val="16"/>
                <w:lang w:eastAsia="hr-HR"/>
              </w:rPr>
              <w:t>70</w:t>
            </w:r>
          </w:p>
        </w:tc>
        <w:tc>
          <w:tcPr>
            <w:tcW w:w="1362" w:type="dxa"/>
            <w:tcBorders>
              <w:top w:val="nil"/>
              <w:left w:val="nil"/>
              <w:bottom w:val="single" w:sz="4" w:space="0" w:color="FFFFFF"/>
              <w:right w:val="single" w:sz="4" w:space="0" w:color="FFFFFF"/>
            </w:tcBorders>
            <w:shd w:val="clear" w:color="000000" w:fill="DBE5F1"/>
            <w:vAlign w:val="center"/>
            <w:hideMark/>
          </w:tcPr>
          <w:p w:rsidR="00CB2A7F" w:rsidRPr="00CB2A7F" w:rsidRDefault="00CB2A7F" w:rsidP="00CB2A7F">
            <w:pPr>
              <w:spacing w:after="0" w:line="240" w:lineRule="auto"/>
              <w:jc w:val="right"/>
              <w:rPr>
                <w:rFonts w:ascii="Arial" w:eastAsia="Times New Roman" w:hAnsi="Arial" w:cs="Arial"/>
                <w:color w:val="FF0000"/>
                <w:sz w:val="16"/>
                <w:szCs w:val="16"/>
                <w:lang w:eastAsia="hr-HR"/>
              </w:rPr>
            </w:pPr>
            <w:r w:rsidRPr="00CB2A7F">
              <w:rPr>
                <w:rFonts w:ascii="Arial" w:eastAsia="Times New Roman" w:hAnsi="Arial" w:cs="Arial"/>
                <w:color w:val="FF0000"/>
                <w:sz w:val="16"/>
                <w:szCs w:val="16"/>
                <w:lang w:eastAsia="hr-HR"/>
              </w:rPr>
              <w:t>-76.775</w:t>
            </w:r>
          </w:p>
        </w:tc>
      </w:tr>
      <w:tr w:rsidR="0002240E" w:rsidRPr="00CB2A7F" w:rsidTr="000500AC">
        <w:trPr>
          <w:trHeight w:val="283"/>
        </w:trPr>
        <w:tc>
          <w:tcPr>
            <w:tcW w:w="566" w:type="dxa"/>
            <w:tcBorders>
              <w:top w:val="nil"/>
              <w:left w:val="single" w:sz="4" w:space="0" w:color="FFFFFF"/>
              <w:bottom w:val="single" w:sz="4" w:space="0" w:color="FFFFFF"/>
              <w:right w:val="single" w:sz="4" w:space="0" w:color="FFFFFF"/>
            </w:tcBorders>
            <w:shd w:val="clear" w:color="000000" w:fill="DBE5F1"/>
            <w:vAlign w:val="center"/>
            <w:hideMark/>
          </w:tcPr>
          <w:p w:rsidR="00CB2A7F" w:rsidRPr="00CB2A7F" w:rsidRDefault="00CB2A7F" w:rsidP="00CB2A7F">
            <w:pPr>
              <w:spacing w:after="0" w:line="240" w:lineRule="auto"/>
              <w:jc w:val="center"/>
              <w:rPr>
                <w:rFonts w:ascii="Arial" w:eastAsia="Times New Roman" w:hAnsi="Arial" w:cs="Arial"/>
                <w:color w:val="244061"/>
                <w:sz w:val="16"/>
                <w:szCs w:val="16"/>
                <w:lang w:eastAsia="hr-HR"/>
              </w:rPr>
            </w:pPr>
            <w:r w:rsidRPr="00CB2A7F">
              <w:rPr>
                <w:rFonts w:ascii="Arial" w:eastAsia="Times New Roman" w:hAnsi="Arial" w:cs="Arial"/>
                <w:color w:val="244061"/>
                <w:sz w:val="16"/>
                <w:szCs w:val="16"/>
                <w:lang w:eastAsia="hr-HR"/>
              </w:rPr>
              <w:t>7.</w:t>
            </w:r>
          </w:p>
        </w:tc>
        <w:tc>
          <w:tcPr>
            <w:tcW w:w="1247" w:type="dxa"/>
            <w:tcBorders>
              <w:top w:val="nil"/>
              <w:left w:val="nil"/>
              <w:bottom w:val="single" w:sz="4" w:space="0" w:color="FFFFFF"/>
              <w:right w:val="single" w:sz="4" w:space="0" w:color="FFFFFF"/>
            </w:tcBorders>
            <w:shd w:val="clear" w:color="000000" w:fill="DBE5F1"/>
            <w:vAlign w:val="center"/>
            <w:hideMark/>
          </w:tcPr>
          <w:p w:rsidR="00CB2A7F" w:rsidRPr="00CB2A7F" w:rsidRDefault="00CB2A7F" w:rsidP="00CB2A7F">
            <w:pPr>
              <w:spacing w:after="0" w:line="240" w:lineRule="auto"/>
              <w:jc w:val="center"/>
              <w:rPr>
                <w:rFonts w:ascii="Arial" w:eastAsia="Times New Roman" w:hAnsi="Arial" w:cs="Arial"/>
                <w:color w:val="244061"/>
                <w:sz w:val="16"/>
                <w:szCs w:val="16"/>
                <w:lang w:eastAsia="hr-HR"/>
              </w:rPr>
            </w:pPr>
            <w:r w:rsidRPr="00CB2A7F">
              <w:rPr>
                <w:rFonts w:ascii="Arial" w:eastAsia="Times New Roman" w:hAnsi="Arial" w:cs="Arial"/>
                <w:color w:val="244061"/>
                <w:sz w:val="16"/>
                <w:szCs w:val="16"/>
                <w:lang w:eastAsia="hr-HR"/>
              </w:rPr>
              <w:t>30985203273</w:t>
            </w:r>
          </w:p>
        </w:tc>
        <w:tc>
          <w:tcPr>
            <w:tcW w:w="3174" w:type="dxa"/>
            <w:tcBorders>
              <w:top w:val="nil"/>
              <w:left w:val="nil"/>
              <w:bottom w:val="single" w:sz="4" w:space="0" w:color="FFFFFF"/>
              <w:right w:val="single" w:sz="4" w:space="0" w:color="FFFFFF"/>
            </w:tcBorders>
            <w:shd w:val="clear" w:color="000000" w:fill="DBE5F1"/>
            <w:vAlign w:val="center"/>
            <w:hideMark/>
          </w:tcPr>
          <w:p w:rsidR="00CB2A7F" w:rsidRPr="00CB2A7F" w:rsidRDefault="00CB2A7F" w:rsidP="00CB2A7F">
            <w:pPr>
              <w:spacing w:after="0" w:line="240" w:lineRule="auto"/>
              <w:rPr>
                <w:rFonts w:ascii="Arial" w:eastAsia="Times New Roman" w:hAnsi="Arial" w:cs="Arial"/>
                <w:color w:val="244061"/>
                <w:sz w:val="16"/>
                <w:szCs w:val="16"/>
                <w:lang w:eastAsia="hr-HR"/>
              </w:rPr>
            </w:pPr>
            <w:r w:rsidRPr="00CB2A7F">
              <w:rPr>
                <w:rFonts w:ascii="Arial" w:eastAsia="Times New Roman" w:hAnsi="Arial" w:cs="Arial"/>
                <w:color w:val="244061"/>
                <w:sz w:val="16"/>
                <w:szCs w:val="16"/>
                <w:lang w:eastAsia="hr-HR"/>
              </w:rPr>
              <w:t>RENAULT NISSAN HRVATSKA d.o.o.</w:t>
            </w:r>
          </w:p>
        </w:tc>
        <w:tc>
          <w:tcPr>
            <w:tcW w:w="1249" w:type="dxa"/>
            <w:tcBorders>
              <w:top w:val="nil"/>
              <w:left w:val="nil"/>
              <w:bottom w:val="single" w:sz="4" w:space="0" w:color="FFFFFF"/>
              <w:right w:val="single" w:sz="4" w:space="0" w:color="FFFFFF"/>
            </w:tcBorders>
            <w:shd w:val="clear" w:color="000000" w:fill="DBE5F1"/>
            <w:vAlign w:val="center"/>
            <w:hideMark/>
          </w:tcPr>
          <w:p w:rsidR="00CB2A7F" w:rsidRPr="00CB2A7F" w:rsidRDefault="00CB2A7F" w:rsidP="00CB2A7F">
            <w:pPr>
              <w:spacing w:after="0" w:line="240" w:lineRule="auto"/>
              <w:jc w:val="center"/>
              <w:rPr>
                <w:rFonts w:ascii="Arial" w:eastAsia="Times New Roman" w:hAnsi="Arial" w:cs="Arial"/>
                <w:color w:val="244061"/>
                <w:sz w:val="16"/>
                <w:szCs w:val="16"/>
                <w:lang w:eastAsia="hr-HR"/>
              </w:rPr>
            </w:pPr>
            <w:r w:rsidRPr="00CB2A7F">
              <w:rPr>
                <w:rFonts w:ascii="Arial" w:eastAsia="Times New Roman" w:hAnsi="Arial" w:cs="Arial"/>
                <w:color w:val="244061"/>
                <w:sz w:val="16"/>
                <w:szCs w:val="16"/>
                <w:lang w:eastAsia="hr-HR"/>
              </w:rPr>
              <w:t>Zagreb</w:t>
            </w:r>
          </w:p>
        </w:tc>
        <w:tc>
          <w:tcPr>
            <w:tcW w:w="1247" w:type="dxa"/>
            <w:tcBorders>
              <w:top w:val="nil"/>
              <w:left w:val="nil"/>
              <w:bottom w:val="single" w:sz="4" w:space="0" w:color="FFFFFF"/>
              <w:right w:val="single" w:sz="4" w:space="0" w:color="FFFFFF"/>
            </w:tcBorders>
            <w:shd w:val="clear" w:color="000000" w:fill="DBE5F1"/>
            <w:vAlign w:val="center"/>
            <w:hideMark/>
          </w:tcPr>
          <w:p w:rsidR="00CB2A7F" w:rsidRPr="00CB2A7F" w:rsidRDefault="00CB2A7F" w:rsidP="00CB2A7F">
            <w:pPr>
              <w:spacing w:after="0" w:line="240" w:lineRule="auto"/>
              <w:jc w:val="right"/>
              <w:rPr>
                <w:rFonts w:ascii="Arial" w:eastAsia="Times New Roman" w:hAnsi="Arial" w:cs="Arial"/>
                <w:color w:val="244061"/>
                <w:sz w:val="16"/>
                <w:szCs w:val="16"/>
                <w:lang w:eastAsia="hr-HR"/>
              </w:rPr>
            </w:pPr>
            <w:r w:rsidRPr="00CB2A7F">
              <w:rPr>
                <w:rFonts w:ascii="Arial" w:eastAsia="Times New Roman" w:hAnsi="Arial" w:cs="Arial"/>
                <w:color w:val="244061"/>
                <w:sz w:val="16"/>
                <w:szCs w:val="16"/>
                <w:lang w:eastAsia="hr-HR"/>
              </w:rPr>
              <w:t>1.374.994</w:t>
            </w:r>
          </w:p>
        </w:tc>
        <w:tc>
          <w:tcPr>
            <w:tcW w:w="992" w:type="dxa"/>
            <w:tcBorders>
              <w:top w:val="nil"/>
              <w:left w:val="nil"/>
              <w:bottom w:val="single" w:sz="4" w:space="0" w:color="FFFFFF"/>
              <w:right w:val="single" w:sz="4" w:space="0" w:color="FFFFFF"/>
            </w:tcBorders>
            <w:shd w:val="clear" w:color="000000" w:fill="DBE5F1"/>
            <w:vAlign w:val="center"/>
          </w:tcPr>
          <w:p w:rsidR="00CB2A7F" w:rsidRPr="00CB2A7F" w:rsidRDefault="000500AC" w:rsidP="00CB2A7F">
            <w:pPr>
              <w:spacing w:after="0" w:line="240" w:lineRule="auto"/>
              <w:jc w:val="right"/>
              <w:rPr>
                <w:rFonts w:ascii="Arial" w:eastAsia="Times New Roman" w:hAnsi="Arial" w:cs="Arial"/>
                <w:color w:val="244061"/>
                <w:sz w:val="16"/>
                <w:szCs w:val="16"/>
                <w:lang w:eastAsia="hr-HR"/>
              </w:rPr>
            </w:pPr>
            <w:r>
              <w:rPr>
                <w:rFonts w:ascii="Arial" w:eastAsia="Times New Roman" w:hAnsi="Arial" w:cs="Arial"/>
                <w:color w:val="244061"/>
                <w:sz w:val="16"/>
                <w:szCs w:val="16"/>
                <w:lang w:eastAsia="hr-HR"/>
              </w:rPr>
              <w:t>66</w:t>
            </w:r>
          </w:p>
        </w:tc>
        <w:tc>
          <w:tcPr>
            <w:tcW w:w="1362" w:type="dxa"/>
            <w:tcBorders>
              <w:top w:val="nil"/>
              <w:left w:val="nil"/>
              <w:bottom w:val="single" w:sz="4" w:space="0" w:color="FFFFFF"/>
              <w:right w:val="single" w:sz="4" w:space="0" w:color="FFFFFF"/>
            </w:tcBorders>
            <w:shd w:val="clear" w:color="000000" w:fill="DBE5F1"/>
            <w:vAlign w:val="center"/>
            <w:hideMark/>
          </w:tcPr>
          <w:p w:rsidR="00CB2A7F" w:rsidRPr="00CB2A7F" w:rsidRDefault="00CB2A7F" w:rsidP="00CB2A7F">
            <w:pPr>
              <w:spacing w:after="0" w:line="240" w:lineRule="auto"/>
              <w:jc w:val="right"/>
              <w:rPr>
                <w:rFonts w:ascii="Arial" w:eastAsia="Times New Roman" w:hAnsi="Arial" w:cs="Arial"/>
                <w:color w:val="244061"/>
                <w:sz w:val="16"/>
                <w:szCs w:val="16"/>
                <w:lang w:eastAsia="hr-HR"/>
              </w:rPr>
            </w:pPr>
            <w:r w:rsidRPr="00CB2A7F">
              <w:rPr>
                <w:rFonts w:ascii="Arial" w:eastAsia="Times New Roman" w:hAnsi="Arial" w:cs="Arial"/>
                <w:color w:val="244061"/>
                <w:sz w:val="16"/>
                <w:szCs w:val="16"/>
                <w:lang w:eastAsia="hr-HR"/>
              </w:rPr>
              <w:t>43.494</w:t>
            </w:r>
          </w:p>
        </w:tc>
      </w:tr>
      <w:tr w:rsidR="0002240E" w:rsidRPr="00CB2A7F" w:rsidTr="000500AC">
        <w:trPr>
          <w:trHeight w:val="283"/>
        </w:trPr>
        <w:tc>
          <w:tcPr>
            <w:tcW w:w="566" w:type="dxa"/>
            <w:tcBorders>
              <w:top w:val="nil"/>
              <w:left w:val="single" w:sz="4" w:space="0" w:color="FFFFFF"/>
              <w:bottom w:val="single" w:sz="4" w:space="0" w:color="FFFFFF"/>
              <w:right w:val="single" w:sz="4" w:space="0" w:color="FFFFFF"/>
            </w:tcBorders>
            <w:shd w:val="clear" w:color="000000" w:fill="DBE5F1"/>
            <w:vAlign w:val="center"/>
            <w:hideMark/>
          </w:tcPr>
          <w:p w:rsidR="00CB2A7F" w:rsidRPr="00CB2A7F" w:rsidRDefault="00CB2A7F" w:rsidP="00CB2A7F">
            <w:pPr>
              <w:spacing w:after="0" w:line="240" w:lineRule="auto"/>
              <w:jc w:val="center"/>
              <w:rPr>
                <w:rFonts w:ascii="Arial" w:eastAsia="Times New Roman" w:hAnsi="Arial" w:cs="Arial"/>
                <w:color w:val="244061"/>
                <w:sz w:val="16"/>
                <w:szCs w:val="16"/>
                <w:lang w:eastAsia="hr-HR"/>
              </w:rPr>
            </w:pPr>
            <w:r w:rsidRPr="00CB2A7F">
              <w:rPr>
                <w:rFonts w:ascii="Arial" w:eastAsia="Times New Roman" w:hAnsi="Arial" w:cs="Arial"/>
                <w:color w:val="244061"/>
                <w:sz w:val="16"/>
                <w:szCs w:val="16"/>
                <w:lang w:eastAsia="hr-HR"/>
              </w:rPr>
              <w:t>8.</w:t>
            </w:r>
          </w:p>
        </w:tc>
        <w:tc>
          <w:tcPr>
            <w:tcW w:w="1247" w:type="dxa"/>
            <w:tcBorders>
              <w:top w:val="nil"/>
              <w:left w:val="nil"/>
              <w:bottom w:val="single" w:sz="4" w:space="0" w:color="FFFFFF"/>
              <w:right w:val="single" w:sz="4" w:space="0" w:color="FFFFFF"/>
            </w:tcBorders>
            <w:shd w:val="clear" w:color="000000" w:fill="DBE5F1"/>
            <w:vAlign w:val="center"/>
            <w:hideMark/>
          </w:tcPr>
          <w:p w:rsidR="00CB2A7F" w:rsidRPr="00CB2A7F" w:rsidRDefault="00CB2A7F" w:rsidP="00CB2A7F">
            <w:pPr>
              <w:spacing w:after="0" w:line="240" w:lineRule="auto"/>
              <w:jc w:val="center"/>
              <w:rPr>
                <w:rFonts w:ascii="Arial" w:eastAsia="Times New Roman" w:hAnsi="Arial" w:cs="Arial"/>
                <w:color w:val="244061"/>
                <w:sz w:val="16"/>
                <w:szCs w:val="16"/>
                <w:lang w:eastAsia="hr-HR"/>
              </w:rPr>
            </w:pPr>
            <w:r w:rsidRPr="00CB2A7F">
              <w:rPr>
                <w:rFonts w:ascii="Arial" w:eastAsia="Times New Roman" w:hAnsi="Arial" w:cs="Arial"/>
                <w:color w:val="244061"/>
                <w:sz w:val="16"/>
                <w:szCs w:val="16"/>
                <w:lang w:eastAsia="hr-HR"/>
              </w:rPr>
              <w:t>75917721668</w:t>
            </w:r>
          </w:p>
        </w:tc>
        <w:tc>
          <w:tcPr>
            <w:tcW w:w="3174" w:type="dxa"/>
            <w:tcBorders>
              <w:top w:val="nil"/>
              <w:left w:val="nil"/>
              <w:bottom w:val="single" w:sz="4" w:space="0" w:color="FFFFFF"/>
              <w:right w:val="single" w:sz="4" w:space="0" w:color="FFFFFF"/>
            </w:tcBorders>
            <w:shd w:val="clear" w:color="000000" w:fill="DBE5F1"/>
            <w:vAlign w:val="center"/>
            <w:hideMark/>
          </w:tcPr>
          <w:p w:rsidR="00CB2A7F" w:rsidRPr="00CB2A7F" w:rsidRDefault="00CB2A7F" w:rsidP="00CB2A7F">
            <w:pPr>
              <w:spacing w:after="0" w:line="240" w:lineRule="auto"/>
              <w:rPr>
                <w:rFonts w:ascii="Arial" w:eastAsia="Times New Roman" w:hAnsi="Arial" w:cs="Arial"/>
                <w:color w:val="244061"/>
                <w:sz w:val="16"/>
                <w:szCs w:val="16"/>
                <w:lang w:eastAsia="hr-HR"/>
              </w:rPr>
            </w:pPr>
            <w:r w:rsidRPr="00CB2A7F">
              <w:rPr>
                <w:rFonts w:ascii="Arial" w:eastAsia="Times New Roman" w:hAnsi="Arial" w:cs="Arial"/>
                <w:color w:val="244061"/>
                <w:sz w:val="16"/>
                <w:szCs w:val="16"/>
                <w:lang w:eastAsia="hr-HR"/>
              </w:rPr>
              <w:t>TISAK d.d.</w:t>
            </w:r>
          </w:p>
        </w:tc>
        <w:tc>
          <w:tcPr>
            <w:tcW w:w="1249" w:type="dxa"/>
            <w:tcBorders>
              <w:top w:val="nil"/>
              <w:left w:val="nil"/>
              <w:bottom w:val="single" w:sz="4" w:space="0" w:color="FFFFFF"/>
              <w:right w:val="single" w:sz="4" w:space="0" w:color="FFFFFF"/>
            </w:tcBorders>
            <w:shd w:val="clear" w:color="000000" w:fill="DBE5F1"/>
            <w:vAlign w:val="center"/>
            <w:hideMark/>
          </w:tcPr>
          <w:p w:rsidR="00CB2A7F" w:rsidRPr="00CB2A7F" w:rsidRDefault="00CB2A7F" w:rsidP="00CB2A7F">
            <w:pPr>
              <w:spacing w:after="0" w:line="240" w:lineRule="auto"/>
              <w:jc w:val="center"/>
              <w:rPr>
                <w:rFonts w:ascii="Arial" w:eastAsia="Times New Roman" w:hAnsi="Arial" w:cs="Arial"/>
                <w:color w:val="244061"/>
                <w:sz w:val="16"/>
                <w:szCs w:val="16"/>
                <w:lang w:eastAsia="hr-HR"/>
              </w:rPr>
            </w:pPr>
            <w:r w:rsidRPr="00CB2A7F">
              <w:rPr>
                <w:rFonts w:ascii="Arial" w:eastAsia="Times New Roman" w:hAnsi="Arial" w:cs="Arial"/>
                <w:color w:val="244061"/>
                <w:sz w:val="16"/>
                <w:szCs w:val="16"/>
                <w:lang w:eastAsia="hr-HR"/>
              </w:rPr>
              <w:t>Zagreb</w:t>
            </w:r>
          </w:p>
        </w:tc>
        <w:tc>
          <w:tcPr>
            <w:tcW w:w="1247" w:type="dxa"/>
            <w:tcBorders>
              <w:top w:val="nil"/>
              <w:left w:val="nil"/>
              <w:bottom w:val="single" w:sz="4" w:space="0" w:color="FFFFFF"/>
              <w:right w:val="single" w:sz="4" w:space="0" w:color="FFFFFF"/>
            </w:tcBorders>
            <w:shd w:val="clear" w:color="000000" w:fill="DBE5F1"/>
            <w:vAlign w:val="center"/>
            <w:hideMark/>
          </w:tcPr>
          <w:p w:rsidR="00CB2A7F" w:rsidRPr="00CB2A7F" w:rsidRDefault="00CB2A7F" w:rsidP="00CB2A7F">
            <w:pPr>
              <w:spacing w:after="0" w:line="240" w:lineRule="auto"/>
              <w:jc w:val="right"/>
              <w:rPr>
                <w:rFonts w:ascii="Arial" w:eastAsia="Times New Roman" w:hAnsi="Arial" w:cs="Arial"/>
                <w:color w:val="244061"/>
                <w:sz w:val="16"/>
                <w:szCs w:val="16"/>
                <w:lang w:eastAsia="hr-HR"/>
              </w:rPr>
            </w:pPr>
            <w:r w:rsidRPr="00CB2A7F">
              <w:rPr>
                <w:rFonts w:ascii="Arial" w:eastAsia="Times New Roman" w:hAnsi="Arial" w:cs="Arial"/>
                <w:color w:val="244061"/>
                <w:sz w:val="16"/>
                <w:szCs w:val="16"/>
                <w:lang w:eastAsia="hr-HR"/>
              </w:rPr>
              <w:t>1.307.182</w:t>
            </w:r>
          </w:p>
        </w:tc>
        <w:tc>
          <w:tcPr>
            <w:tcW w:w="992" w:type="dxa"/>
            <w:tcBorders>
              <w:top w:val="nil"/>
              <w:left w:val="nil"/>
              <w:bottom w:val="single" w:sz="4" w:space="0" w:color="FFFFFF"/>
              <w:right w:val="single" w:sz="4" w:space="0" w:color="FFFFFF"/>
            </w:tcBorders>
            <w:shd w:val="clear" w:color="000000" w:fill="DBE5F1"/>
            <w:vAlign w:val="center"/>
          </w:tcPr>
          <w:p w:rsidR="00CB2A7F" w:rsidRPr="00CB2A7F" w:rsidRDefault="000500AC" w:rsidP="00CB2A7F">
            <w:pPr>
              <w:spacing w:after="0" w:line="240" w:lineRule="auto"/>
              <w:jc w:val="right"/>
              <w:rPr>
                <w:rFonts w:ascii="Arial" w:eastAsia="Times New Roman" w:hAnsi="Arial" w:cs="Arial"/>
                <w:color w:val="244061"/>
                <w:sz w:val="16"/>
                <w:szCs w:val="16"/>
                <w:lang w:eastAsia="hr-HR"/>
              </w:rPr>
            </w:pPr>
            <w:r>
              <w:rPr>
                <w:rFonts w:ascii="Arial" w:eastAsia="Times New Roman" w:hAnsi="Arial" w:cs="Arial"/>
                <w:color w:val="244061"/>
                <w:sz w:val="16"/>
                <w:szCs w:val="16"/>
                <w:lang w:eastAsia="hr-HR"/>
              </w:rPr>
              <w:t>2.534</w:t>
            </w:r>
          </w:p>
        </w:tc>
        <w:tc>
          <w:tcPr>
            <w:tcW w:w="1362" w:type="dxa"/>
            <w:tcBorders>
              <w:top w:val="nil"/>
              <w:left w:val="nil"/>
              <w:bottom w:val="single" w:sz="4" w:space="0" w:color="FFFFFF"/>
              <w:right w:val="single" w:sz="4" w:space="0" w:color="FFFFFF"/>
            </w:tcBorders>
            <w:shd w:val="clear" w:color="000000" w:fill="DBE5F1"/>
            <w:vAlign w:val="center"/>
            <w:hideMark/>
          </w:tcPr>
          <w:p w:rsidR="00CB2A7F" w:rsidRPr="00CB2A7F" w:rsidRDefault="00CB2A7F" w:rsidP="00CB2A7F">
            <w:pPr>
              <w:spacing w:after="0" w:line="240" w:lineRule="auto"/>
              <w:jc w:val="right"/>
              <w:rPr>
                <w:rFonts w:ascii="Arial" w:eastAsia="Times New Roman" w:hAnsi="Arial" w:cs="Arial"/>
                <w:color w:val="244061"/>
                <w:sz w:val="16"/>
                <w:szCs w:val="16"/>
                <w:lang w:eastAsia="hr-HR"/>
              </w:rPr>
            </w:pPr>
            <w:r w:rsidRPr="00CB2A7F">
              <w:rPr>
                <w:rFonts w:ascii="Arial" w:eastAsia="Times New Roman" w:hAnsi="Arial" w:cs="Arial"/>
                <w:color w:val="244061"/>
                <w:sz w:val="16"/>
                <w:szCs w:val="16"/>
                <w:lang w:eastAsia="hr-HR"/>
              </w:rPr>
              <w:t>-806</w:t>
            </w:r>
          </w:p>
        </w:tc>
      </w:tr>
      <w:tr w:rsidR="0002240E" w:rsidRPr="00CB2A7F" w:rsidTr="000500AC">
        <w:trPr>
          <w:trHeight w:val="283"/>
        </w:trPr>
        <w:tc>
          <w:tcPr>
            <w:tcW w:w="566" w:type="dxa"/>
            <w:tcBorders>
              <w:top w:val="nil"/>
              <w:left w:val="single" w:sz="4" w:space="0" w:color="FFFFFF"/>
              <w:bottom w:val="single" w:sz="4" w:space="0" w:color="FFFFFF"/>
              <w:right w:val="single" w:sz="4" w:space="0" w:color="FFFFFF"/>
            </w:tcBorders>
            <w:shd w:val="clear" w:color="000000" w:fill="DBE5F1"/>
            <w:vAlign w:val="center"/>
            <w:hideMark/>
          </w:tcPr>
          <w:p w:rsidR="00CB2A7F" w:rsidRPr="00CB2A7F" w:rsidRDefault="00CB2A7F" w:rsidP="00CB2A7F">
            <w:pPr>
              <w:spacing w:after="0" w:line="240" w:lineRule="auto"/>
              <w:jc w:val="center"/>
              <w:rPr>
                <w:rFonts w:ascii="Arial" w:eastAsia="Times New Roman" w:hAnsi="Arial" w:cs="Arial"/>
                <w:color w:val="244061"/>
                <w:sz w:val="16"/>
                <w:szCs w:val="16"/>
                <w:lang w:eastAsia="hr-HR"/>
              </w:rPr>
            </w:pPr>
            <w:r w:rsidRPr="00CB2A7F">
              <w:rPr>
                <w:rFonts w:ascii="Arial" w:eastAsia="Times New Roman" w:hAnsi="Arial" w:cs="Arial"/>
                <w:color w:val="244061"/>
                <w:sz w:val="16"/>
                <w:szCs w:val="16"/>
                <w:lang w:eastAsia="hr-HR"/>
              </w:rPr>
              <w:t>9.</w:t>
            </w:r>
          </w:p>
        </w:tc>
        <w:tc>
          <w:tcPr>
            <w:tcW w:w="1247" w:type="dxa"/>
            <w:tcBorders>
              <w:top w:val="nil"/>
              <w:left w:val="nil"/>
              <w:bottom w:val="single" w:sz="4" w:space="0" w:color="FFFFFF"/>
              <w:right w:val="single" w:sz="4" w:space="0" w:color="FFFFFF"/>
            </w:tcBorders>
            <w:shd w:val="clear" w:color="000000" w:fill="DBE5F1"/>
            <w:vAlign w:val="center"/>
            <w:hideMark/>
          </w:tcPr>
          <w:p w:rsidR="00CB2A7F" w:rsidRPr="00CB2A7F" w:rsidRDefault="00CB2A7F" w:rsidP="00CB2A7F">
            <w:pPr>
              <w:spacing w:after="0" w:line="240" w:lineRule="auto"/>
              <w:jc w:val="center"/>
              <w:rPr>
                <w:rFonts w:ascii="Arial" w:eastAsia="Times New Roman" w:hAnsi="Arial" w:cs="Arial"/>
                <w:color w:val="244061"/>
                <w:sz w:val="16"/>
                <w:szCs w:val="16"/>
                <w:lang w:eastAsia="hr-HR"/>
              </w:rPr>
            </w:pPr>
            <w:r w:rsidRPr="00CB2A7F">
              <w:rPr>
                <w:rFonts w:ascii="Arial" w:eastAsia="Times New Roman" w:hAnsi="Arial" w:cs="Arial"/>
                <w:color w:val="244061"/>
                <w:sz w:val="16"/>
                <w:szCs w:val="16"/>
                <w:lang w:eastAsia="hr-HR"/>
              </w:rPr>
              <w:t>40715974731</w:t>
            </w:r>
          </w:p>
        </w:tc>
        <w:tc>
          <w:tcPr>
            <w:tcW w:w="3174" w:type="dxa"/>
            <w:tcBorders>
              <w:top w:val="nil"/>
              <w:left w:val="nil"/>
              <w:bottom w:val="single" w:sz="4" w:space="0" w:color="FFFFFF"/>
              <w:right w:val="single" w:sz="4" w:space="0" w:color="FFFFFF"/>
            </w:tcBorders>
            <w:shd w:val="clear" w:color="000000" w:fill="DBE5F1"/>
            <w:vAlign w:val="center"/>
            <w:hideMark/>
          </w:tcPr>
          <w:p w:rsidR="00CB2A7F" w:rsidRPr="00CB2A7F" w:rsidRDefault="00CB2A7F" w:rsidP="00CB2A7F">
            <w:pPr>
              <w:spacing w:after="0" w:line="240" w:lineRule="auto"/>
              <w:rPr>
                <w:rFonts w:ascii="Arial" w:eastAsia="Times New Roman" w:hAnsi="Arial" w:cs="Arial"/>
                <w:color w:val="244061"/>
                <w:sz w:val="16"/>
                <w:szCs w:val="16"/>
                <w:lang w:eastAsia="hr-HR"/>
              </w:rPr>
            </w:pPr>
            <w:r w:rsidRPr="00CB2A7F">
              <w:rPr>
                <w:rFonts w:ascii="Arial" w:eastAsia="Times New Roman" w:hAnsi="Arial" w:cs="Arial"/>
                <w:color w:val="244061"/>
                <w:sz w:val="16"/>
                <w:szCs w:val="16"/>
                <w:lang w:eastAsia="hr-HR"/>
              </w:rPr>
              <w:t>AGROKOR-TRGOVINA d.d.</w:t>
            </w:r>
          </w:p>
        </w:tc>
        <w:tc>
          <w:tcPr>
            <w:tcW w:w="1249" w:type="dxa"/>
            <w:tcBorders>
              <w:top w:val="nil"/>
              <w:left w:val="nil"/>
              <w:bottom w:val="single" w:sz="4" w:space="0" w:color="FFFFFF"/>
              <w:right w:val="single" w:sz="4" w:space="0" w:color="FFFFFF"/>
            </w:tcBorders>
            <w:shd w:val="clear" w:color="000000" w:fill="DBE5F1"/>
            <w:vAlign w:val="center"/>
            <w:hideMark/>
          </w:tcPr>
          <w:p w:rsidR="00CB2A7F" w:rsidRPr="00CB2A7F" w:rsidRDefault="00CB2A7F" w:rsidP="00CB2A7F">
            <w:pPr>
              <w:spacing w:after="0" w:line="240" w:lineRule="auto"/>
              <w:jc w:val="center"/>
              <w:rPr>
                <w:rFonts w:ascii="Arial" w:eastAsia="Times New Roman" w:hAnsi="Arial" w:cs="Arial"/>
                <w:color w:val="244061"/>
                <w:sz w:val="16"/>
                <w:szCs w:val="16"/>
                <w:lang w:eastAsia="hr-HR"/>
              </w:rPr>
            </w:pPr>
            <w:r w:rsidRPr="00CB2A7F">
              <w:rPr>
                <w:rFonts w:ascii="Arial" w:eastAsia="Times New Roman" w:hAnsi="Arial" w:cs="Arial"/>
                <w:color w:val="244061"/>
                <w:sz w:val="16"/>
                <w:szCs w:val="16"/>
                <w:lang w:eastAsia="hr-HR"/>
              </w:rPr>
              <w:t>Zagreb</w:t>
            </w:r>
          </w:p>
        </w:tc>
        <w:tc>
          <w:tcPr>
            <w:tcW w:w="1247" w:type="dxa"/>
            <w:tcBorders>
              <w:top w:val="nil"/>
              <w:left w:val="nil"/>
              <w:bottom w:val="single" w:sz="4" w:space="0" w:color="FFFFFF"/>
              <w:right w:val="single" w:sz="4" w:space="0" w:color="FFFFFF"/>
            </w:tcBorders>
            <w:shd w:val="clear" w:color="000000" w:fill="DBE5F1"/>
            <w:vAlign w:val="center"/>
            <w:hideMark/>
          </w:tcPr>
          <w:p w:rsidR="00CB2A7F" w:rsidRPr="00CB2A7F" w:rsidRDefault="00CB2A7F" w:rsidP="00CB2A7F">
            <w:pPr>
              <w:spacing w:after="0" w:line="240" w:lineRule="auto"/>
              <w:jc w:val="right"/>
              <w:rPr>
                <w:rFonts w:ascii="Arial" w:eastAsia="Times New Roman" w:hAnsi="Arial" w:cs="Arial"/>
                <w:color w:val="244061"/>
                <w:sz w:val="16"/>
                <w:szCs w:val="16"/>
                <w:lang w:eastAsia="hr-HR"/>
              </w:rPr>
            </w:pPr>
            <w:r w:rsidRPr="00CB2A7F">
              <w:rPr>
                <w:rFonts w:ascii="Arial" w:eastAsia="Times New Roman" w:hAnsi="Arial" w:cs="Arial"/>
                <w:color w:val="244061"/>
                <w:sz w:val="16"/>
                <w:szCs w:val="16"/>
                <w:lang w:eastAsia="hr-HR"/>
              </w:rPr>
              <w:t>1.180.894</w:t>
            </w:r>
          </w:p>
        </w:tc>
        <w:tc>
          <w:tcPr>
            <w:tcW w:w="992" w:type="dxa"/>
            <w:tcBorders>
              <w:top w:val="nil"/>
              <w:left w:val="nil"/>
              <w:bottom w:val="single" w:sz="4" w:space="0" w:color="FFFFFF"/>
              <w:right w:val="single" w:sz="4" w:space="0" w:color="FFFFFF"/>
            </w:tcBorders>
            <w:shd w:val="clear" w:color="000000" w:fill="DBE5F1"/>
            <w:vAlign w:val="center"/>
          </w:tcPr>
          <w:p w:rsidR="00CB2A7F" w:rsidRPr="00CB2A7F" w:rsidRDefault="000500AC" w:rsidP="00CB2A7F">
            <w:pPr>
              <w:spacing w:after="0" w:line="240" w:lineRule="auto"/>
              <w:jc w:val="right"/>
              <w:rPr>
                <w:rFonts w:ascii="Arial" w:eastAsia="Times New Roman" w:hAnsi="Arial" w:cs="Arial"/>
                <w:color w:val="244061"/>
                <w:sz w:val="16"/>
                <w:szCs w:val="16"/>
                <w:lang w:eastAsia="hr-HR"/>
              </w:rPr>
            </w:pPr>
            <w:r>
              <w:rPr>
                <w:rFonts w:ascii="Arial" w:eastAsia="Times New Roman" w:hAnsi="Arial" w:cs="Arial"/>
                <w:color w:val="244061"/>
                <w:sz w:val="16"/>
                <w:szCs w:val="16"/>
                <w:lang w:eastAsia="hr-HR"/>
              </w:rPr>
              <w:t>34</w:t>
            </w:r>
          </w:p>
        </w:tc>
        <w:tc>
          <w:tcPr>
            <w:tcW w:w="1362" w:type="dxa"/>
            <w:tcBorders>
              <w:top w:val="nil"/>
              <w:left w:val="nil"/>
              <w:bottom w:val="single" w:sz="4" w:space="0" w:color="FFFFFF"/>
              <w:right w:val="single" w:sz="4" w:space="0" w:color="FFFFFF"/>
            </w:tcBorders>
            <w:shd w:val="clear" w:color="000000" w:fill="DBE5F1"/>
            <w:vAlign w:val="center"/>
            <w:hideMark/>
          </w:tcPr>
          <w:p w:rsidR="00CB2A7F" w:rsidRPr="00CB2A7F" w:rsidRDefault="00CB2A7F" w:rsidP="00CB2A7F">
            <w:pPr>
              <w:spacing w:after="0" w:line="240" w:lineRule="auto"/>
              <w:jc w:val="right"/>
              <w:rPr>
                <w:rFonts w:ascii="Arial" w:eastAsia="Times New Roman" w:hAnsi="Arial" w:cs="Arial"/>
                <w:color w:val="244061"/>
                <w:sz w:val="16"/>
                <w:szCs w:val="16"/>
                <w:lang w:eastAsia="hr-HR"/>
              </w:rPr>
            </w:pPr>
            <w:r w:rsidRPr="00CB2A7F">
              <w:rPr>
                <w:rFonts w:ascii="Arial" w:eastAsia="Times New Roman" w:hAnsi="Arial" w:cs="Arial"/>
                <w:color w:val="244061"/>
                <w:sz w:val="16"/>
                <w:szCs w:val="16"/>
                <w:lang w:eastAsia="hr-HR"/>
              </w:rPr>
              <w:t>5.131</w:t>
            </w:r>
          </w:p>
        </w:tc>
      </w:tr>
      <w:tr w:rsidR="0002240E" w:rsidRPr="00CB2A7F" w:rsidTr="000500AC">
        <w:trPr>
          <w:trHeight w:val="283"/>
        </w:trPr>
        <w:tc>
          <w:tcPr>
            <w:tcW w:w="566" w:type="dxa"/>
            <w:tcBorders>
              <w:top w:val="nil"/>
              <w:left w:val="single" w:sz="4" w:space="0" w:color="FFFFFF"/>
              <w:bottom w:val="single" w:sz="4" w:space="0" w:color="FFFFFF"/>
              <w:right w:val="single" w:sz="4" w:space="0" w:color="FFFFFF"/>
            </w:tcBorders>
            <w:shd w:val="clear" w:color="000000" w:fill="DBE5F1"/>
            <w:vAlign w:val="center"/>
            <w:hideMark/>
          </w:tcPr>
          <w:p w:rsidR="00CB2A7F" w:rsidRPr="00CB2A7F" w:rsidRDefault="00CB2A7F" w:rsidP="00CB2A7F">
            <w:pPr>
              <w:spacing w:after="0" w:line="240" w:lineRule="auto"/>
              <w:jc w:val="center"/>
              <w:rPr>
                <w:rFonts w:ascii="Arial" w:eastAsia="Times New Roman" w:hAnsi="Arial" w:cs="Arial"/>
                <w:color w:val="244061"/>
                <w:sz w:val="16"/>
                <w:szCs w:val="16"/>
                <w:lang w:eastAsia="hr-HR"/>
              </w:rPr>
            </w:pPr>
            <w:r w:rsidRPr="00CB2A7F">
              <w:rPr>
                <w:rFonts w:ascii="Arial" w:eastAsia="Times New Roman" w:hAnsi="Arial" w:cs="Arial"/>
                <w:color w:val="244061"/>
                <w:sz w:val="16"/>
                <w:szCs w:val="16"/>
                <w:lang w:eastAsia="hr-HR"/>
              </w:rPr>
              <w:t>10.</w:t>
            </w:r>
          </w:p>
        </w:tc>
        <w:tc>
          <w:tcPr>
            <w:tcW w:w="1247" w:type="dxa"/>
            <w:tcBorders>
              <w:top w:val="nil"/>
              <w:left w:val="nil"/>
              <w:bottom w:val="single" w:sz="4" w:space="0" w:color="FFFFFF"/>
              <w:right w:val="single" w:sz="4" w:space="0" w:color="FFFFFF"/>
            </w:tcBorders>
            <w:shd w:val="clear" w:color="000000" w:fill="DBE5F1"/>
            <w:vAlign w:val="center"/>
            <w:hideMark/>
          </w:tcPr>
          <w:p w:rsidR="00CB2A7F" w:rsidRPr="00CB2A7F" w:rsidRDefault="00CB2A7F" w:rsidP="00CB2A7F">
            <w:pPr>
              <w:spacing w:after="0" w:line="240" w:lineRule="auto"/>
              <w:jc w:val="center"/>
              <w:rPr>
                <w:rFonts w:ascii="Arial" w:eastAsia="Times New Roman" w:hAnsi="Arial" w:cs="Arial"/>
                <w:color w:val="244061"/>
                <w:sz w:val="16"/>
                <w:szCs w:val="16"/>
                <w:lang w:eastAsia="hr-HR"/>
              </w:rPr>
            </w:pPr>
            <w:r w:rsidRPr="00CB2A7F">
              <w:rPr>
                <w:rFonts w:ascii="Arial" w:eastAsia="Times New Roman" w:hAnsi="Arial" w:cs="Arial"/>
                <w:color w:val="244061"/>
                <w:sz w:val="16"/>
                <w:szCs w:val="16"/>
                <w:lang w:eastAsia="hr-HR"/>
              </w:rPr>
              <w:t>87064273078</w:t>
            </w:r>
          </w:p>
        </w:tc>
        <w:tc>
          <w:tcPr>
            <w:tcW w:w="3174" w:type="dxa"/>
            <w:tcBorders>
              <w:top w:val="nil"/>
              <w:left w:val="nil"/>
              <w:bottom w:val="single" w:sz="4" w:space="0" w:color="FFFFFF"/>
              <w:right w:val="single" w:sz="4" w:space="0" w:color="FFFFFF"/>
            </w:tcBorders>
            <w:shd w:val="clear" w:color="000000" w:fill="DBE5F1"/>
            <w:vAlign w:val="center"/>
            <w:hideMark/>
          </w:tcPr>
          <w:p w:rsidR="00CB2A7F" w:rsidRPr="00CB2A7F" w:rsidRDefault="00CB2A7F" w:rsidP="00CB2A7F">
            <w:pPr>
              <w:spacing w:after="0" w:line="240" w:lineRule="auto"/>
              <w:rPr>
                <w:rFonts w:ascii="Arial" w:eastAsia="Times New Roman" w:hAnsi="Arial" w:cs="Arial"/>
                <w:color w:val="244061"/>
                <w:sz w:val="16"/>
                <w:szCs w:val="16"/>
                <w:lang w:eastAsia="hr-HR"/>
              </w:rPr>
            </w:pPr>
            <w:r w:rsidRPr="00CB2A7F">
              <w:rPr>
                <w:rFonts w:ascii="Arial" w:eastAsia="Times New Roman" w:hAnsi="Arial" w:cs="Arial"/>
                <w:color w:val="244061"/>
                <w:sz w:val="16"/>
                <w:szCs w:val="16"/>
                <w:lang w:eastAsia="hr-HR"/>
              </w:rPr>
              <w:t>HYPO LEASING KROATIEN d.o.o.</w:t>
            </w:r>
          </w:p>
        </w:tc>
        <w:tc>
          <w:tcPr>
            <w:tcW w:w="1249" w:type="dxa"/>
            <w:tcBorders>
              <w:top w:val="nil"/>
              <w:left w:val="nil"/>
              <w:bottom w:val="single" w:sz="4" w:space="0" w:color="FFFFFF"/>
              <w:right w:val="single" w:sz="4" w:space="0" w:color="FFFFFF"/>
            </w:tcBorders>
            <w:shd w:val="clear" w:color="000000" w:fill="DBE5F1"/>
            <w:vAlign w:val="center"/>
            <w:hideMark/>
          </w:tcPr>
          <w:p w:rsidR="00CB2A7F" w:rsidRPr="00CB2A7F" w:rsidRDefault="00CB2A7F" w:rsidP="00CB2A7F">
            <w:pPr>
              <w:spacing w:after="0" w:line="240" w:lineRule="auto"/>
              <w:jc w:val="center"/>
              <w:rPr>
                <w:rFonts w:ascii="Arial" w:eastAsia="Times New Roman" w:hAnsi="Arial" w:cs="Arial"/>
                <w:color w:val="244061"/>
                <w:sz w:val="16"/>
                <w:szCs w:val="16"/>
                <w:lang w:eastAsia="hr-HR"/>
              </w:rPr>
            </w:pPr>
            <w:r w:rsidRPr="00CB2A7F">
              <w:rPr>
                <w:rFonts w:ascii="Arial" w:eastAsia="Times New Roman" w:hAnsi="Arial" w:cs="Arial"/>
                <w:color w:val="244061"/>
                <w:sz w:val="16"/>
                <w:szCs w:val="16"/>
                <w:lang w:eastAsia="hr-HR"/>
              </w:rPr>
              <w:t>Zagreb</w:t>
            </w:r>
          </w:p>
        </w:tc>
        <w:tc>
          <w:tcPr>
            <w:tcW w:w="1247" w:type="dxa"/>
            <w:tcBorders>
              <w:top w:val="nil"/>
              <w:left w:val="nil"/>
              <w:bottom w:val="single" w:sz="4" w:space="0" w:color="FFFFFF"/>
              <w:right w:val="single" w:sz="4" w:space="0" w:color="FFFFFF"/>
            </w:tcBorders>
            <w:shd w:val="clear" w:color="000000" w:fill="DBE5F1"/>
            <w:vAlign w:val="center"/>
            <w:hideMark/>
          </w:tcPr>
          <w:p w:rsidR="00CB2A7F" w:rsidRPr="00CB2A7F" w:rsidRDefault="00CB2A7F" w:rsidP="00CB2A7F">
            <w:pPr>
              <w:spacing w:after="0" w:line="240" w:lineRule="auto"/>
              <w:jc w:val="right"/>
              <w:rPr>
                <w:rFonts w:ascii="Arial" w:eastAsia="Times New Roman" w:hAnsi="Arial" w:cs="Arial"/>
                <w:color w:val="244061"/>
                <w:sz w:val="16"/>
                <w:szCs w:val="16"/>
                <w:lang w:eastAsia="hr-HR"/>
              </w:rPr>
            </w:pPr>
            <w:r w:rsidRPr="00CB2A7F">
              <w:rPr>
                <w:rFonts w:ascii="Arial" w:eastAsia="Times New Roman" w:hAnsi="Arial" w:cs="Arial"/>
                <w:color w:val="244061"/>
                <w:sz w:val="16"/>
                <w:szCs w:val="16"/>
                <w:lang w:eastAsia="hr-HR"/>
              </w:rPr>
              <w:t>1.121.026</w:t>
            </w:r>
          </w:p>
        </w:tc>
        <w:tc>
          <w:tcPr>
            <w:tcW w:w="992" w:type="dxa"/>
            <w:tcBorders>
              <w:top w:val="nil"/>
              <w:left w:val="nil"/>
              <w:bottom w:val="single" w:sz="4" w:space="0" w:color="FFFFFF"/>
              <w:right w:val="single" w:sz="4" w:space="0" w:color="FFFFFF"/>
            </w:tcBorders>
            <w:shd w:val="clear" w:color="000000" w:fill="DBE5F1"/>
            <w:vAlign w:val="center"/>
          </w:tcPr>
          <w:p w:rsidR="00CB2A7F" w:rsidRPr="00CB2A7F" w:rsidRDefault="000500AC" w:rsidP="00CB2A7F">
            <w:pPr>
              <w:spacing w:after="0" w:line="240" w:lineRule="auto"/>
              <w:jc w:val="right"/>
              <w:rPr>
                <w:rFonts w:ascii="Arial" w:eastAsia="Times New Roman" w:hAnsi="Arial" w:cs="Arial"/>
                <w:color w:val="244061"/>
                <w:sz w:val="16"/>
                <w:szCs w:val="16"/>
                <w:lang w:eastAsia="hr-HR"/>
              </w:rPr>
            </w:pPr>
            <w:r>
              <w:rPr>
                <w:rFonts w:ascii="Arial" w:eastAsia="Times New Roman" w:hAnsi="Arial" w:cs="Arial"/>
                <w:color w:val="244061"/>
                <w:sz w:val="16"/>
                <w:szCs w:val="16"/>
                <w:lang w:eastAsia="hr-HR"/>
              </w:rPr>
              <w:t>98</w:t>
            </w:r>
          </w:p>
        </w:tc>
        <w:tc>
          <w:tcPr>
            <w:tcW w:w="1362" w:type="dxa"/>
            <w:tcBorders>
              <w:top w:val="nil"/>
              <w:left w:val="nil"/>
              <w:bottom w:val="single" w:sz="4" w:space="0" w:color="FFFFFF"/>
              <w:right w:val="single" w:sz="4" w:space="0" w:color="FFFFFF"/>
            </w:tcBorders>
            <w:shd w:val="clear" w:color="000000" w:fill="DBE5F1"/>
            <w:vAlign w:val="center"/>
            <w:hideMark/>
          </w:tcPr>
          <w:p w:rsidR="00CB2A7F" w:rsidRPr="00CB2A7F" w:rsidRDefault="00CB2A7F" w:rsidP="00CB2A7F">
            <w:pPr>
              <w:spacing w:after="0" w:line="240" w:lineRule="auto"/>
              <w:jc w:val="right"/>
              <w:rPr>
                <w:rFonts w:ascii="Arial" w:eastAsia="Times New Roman" w:hAnsi="Arial" w:cs="Arial"/>
                <w:color w:val="244061"/>
                <w:sz w:val="16"/>
                <w:szCs w:val="16"/>
                <w:lang w:eastAsia="hr-HR"/>
              </w:rPr>
            </w:pPr>
            <w:r w:rsidRPr="00CB2A7F">
              <w:rPr>
                <w:rFonts w:ascii="Arial" w:eastAsia="Times New Roman" w:hAnsi="Arial" w:cs="Arial"/>
                <w:color w:val="244061"/>
                <w:sz w:val="16"/>
                <w:szCs w:val="16"/>
                <w:lang w:eastAsia="hr-HR"/>
              </w:rPr>
              <w:t>4.839</w:t>
            </w:r>
          </w:p>
        </w:tc>
      </w:tr>
      <w:tr w:rsidR="0002240E" w:rsidRPr="00CB2A7F" w:rsidTr="000500AC">
        <w:trPr>
          <w:trHeight w:val="283"/>
        </w:trPr>
        <w:tc>
          <w:tcPr>
            <w:tcW w:w="6236" w:type="dxa"/>
            <w:gridSpan w:val="4"/>
            <w:tcBorders>
              <w:top w:val="single" w:sz="4" w:space="0" w:color="FFFFFF"/>
              <w:left w:val="single" w:sz="4" w:space="0" w:color="FFFFFF"/>
              <w:bottom w:val="single" w:sz="4" w:space="0" w:color="FFFFFF"/>
              <w:right w:val="single" w:sz="4" w:space="0" w:color="FFFFFF"/>
            </w:tcBorders>
            <w:shd w:val="clear" w:color="000000" w:fill="D9D9D9"/>
            <w:vAlign w:val="center"/>
            <w:hideMark/>
          </w:tcPr>
          <w:p w:rsidR="00CB2A7F" w:rsidRPr="00CB2A7F" w:rsidRDefault="0002240E" w:rsidP="0002240E">
            <w:pPr>
              <w:spacing w:after="0" w:line="240" w:lineRule="auto"/>
              <w:rPr>
                <w:rFonts w:ascii="Arial" w:eastAsia="Times New Roman" w:hAnsi="Arial" w:cs="Arial"/>
                <w:b/>
                <w:bCs/>
                <w:color w:val="244061"/>
                <w:sz w:val="16"/>
                <w:szCs w:val="16"/>
                <w:lang w:eastAsia="hr-HR"/>
              </w:rPr>
            </w:pPr>
            <w:r w:rsidRPr="0002240E">
              <w:rPr>
                <w:rFonts w:ascii="Arial" w:eastAsia="Times New Roman" w:hAnsi="Arial" w:cs="Arial"/>
                <w:b/>
                <w:bCs/>
                <w:color w:val="244061"/>
                <w:sz w:val="16"/>
                <w:szCs w:val="16"/>
              </w:rPr>
              <w:t>Ukupno top 10 poduzetnika u djelatnosti trgovine na veliko i na malo</w:t>
            </w:r>
            <w:r w:rsidRPr="0002240E">
              <w:rPr>
                <w:rFonts w:ascii="Arial" w:eastAsia="Times New Roman" w:hAnsi="Arial" w:cs="Arial"/>
                <w:b/>
                <w:bCs/>
                <w:color w:val="244061"/>
                <w:sz w:val="16"/>
                <w:szCs w:val="16"/>
                <w:lang w:eastAsia="hr-HR"/>
              </w:rPr>
              <w:t xml:space="preserve"> </w:t>
            </w:r>
          </w:p>
        </w:tc>
        <w:tc>
          <w:tcPr>
            <w:tcW w:w="1247" w:type="dxa"/>
            <w:tcBorders>
              <w:top w:val="nil"/>
              <w:left w:val="nil"/>
              <w:bottom w:val="single" w:sz="4" w:space="0" w:color="FFFFFF"/>
              <w:right w:val="single" w:sz="4" w:space="0" w:color="FFFFFF"/>
            </w:tcBorders>
            <w:shd w:val="clear" w:color="000000" w:fill="D9D9D9"/>
            <w:vAlign w:val="center"/>
            <w:hideMark/>
          </w:tcPr>
          <w:p w:rsidR="00CB2A7F" w:rsidRPr="00CB2A7F" w:rsidRDefault="00CB2A7F" w:rsidP="00CB2A7F">
            <w:pPr>
              <w:spacing w:after="0" w:line="240" w:lineRule="auto"/>
              <w:jc w:val="right"/>
              <w:rPr>
                <w:rFonts w:ascii="Arial" w:eastAsia="Times New Roman" w:hAnsi="Arial" w:cs="Arial"/>
                <w:b/>
                <w:bCs/>
                <w:color w:val="244061"/>
                <w:sz w:val="16"/>
                <w:szCs w:val="16"/>
                <w:lang w:eastAsia="hr-HR"/>
              </w:rPr>
            </w:pPr>
            <w:r w:rsidRPr="00CB2A7F">
              <w:rPr>
                <w:rFonts w:ascii="Arial" w:eastAsia="Times New Roman" w:hAnsi="Arial" w:cs="Arial"/>
                <w:b/>
                <w:bCs/>
                <w:color w:val="244061"/>
                <w:sz w:val="16"/>
                <w:szCs w:val="16"/>
                <w:lang w:eastAsia="hr-HR"/>
              </w:rPr>
              <w:t>19.838.225</w:t>
            </w:r>
          </w:p>
        </w:tc>
        <w:tc>
          <w:tcPr>
            <w:tcW w:w="992" w:type="dxa"/>
            <w:tcBorders>
              <w:top w:val="nil"/>
              <w:left w:val="nil"/>
              <w:bottom w:val="single" w:sz="4" w:space="0" w:color="FFFFFF"/>
              <w:right w:val="single" w:sz="4" w:space="0" w:color="FFFFFF"/>
            </w:tcBorders>
            <w:shd w:val="clear" w:color="000000" w:fill="D9D9D9"/>
            <w:vAlign w:val="center"/>
          </w:tcPr>
          <w:p w:rsidR="00CB2A7F" w:rsidRPr="00CB2A7F" w:rsidRDefault="000500AC" w:rsidP="00CB2A7F">
            <w:pPr>
              <w:spacing w:after="0" w:line="240" w:lineRule="auto"/>
              <w:jc w:val="right"/>
              <w:rPr>
                <w:rFonts w:ascii="Arial" w:eastAsia="Times New Roman" w:hAnsi="Arial" w:cs="Arial"/>
                <w:b/>
                <w:bCs/>
                <w:color w:val="244061"/>
                <w:sz w:val="16"/>
                <w:szCs w:val="16"/>
                <w:lang w:eastAsia="hr-HR"/>
              </w:rPr>
            </w:pPr>
            <w:r>
              <w:rPr>
                <w:rFonts w:ascii="Arial" w:eastAsia="Times New Roman" w:hAnsi="Arial" w:cs="Arial"/>
                <w:b/>
                <w:bCs/>
                <w:color w:val="244061"/>
                <w:sz w:val="16"/>
                <w:szCs w:val="16"/>
                <w:lang w:eastAsia="hr-HR"/>
              </w:rPr>
              <w:t>11.683</w:t>
            </w:r>
          </w:p>
        </w:tc>
        <w:tc>
          <w:tcPr>
            <w:tcW w:w="1361" w:type="dxa"/>
            <w:tcBorders>
              <w:top w:val="nil"/>
              <w:left w:val="nil"/>
              <w:bottom w:val="single" w:sz="4" w:space="0" w:color="FFFFFF"/>
              <w:right w:val="single" w:sz="4" w:space="0" w:color="FFFFFF"/>
            </w:tcBorders>
            <w:shd w:val="clear" w:color="000000" w:fill="D9D9D9"/>
            <w:vAlign w:val="center"/>
            <w:hideMark/>
          </w:tcPr>
          <w:p w:rsidR="00CB2A7F" w:rsidRPr="00CB2A7F" w:rsidRDefault="00CB2A7F" w:rsidP="00CB2A7F">
            <w:pPr>
              <w:spacing w:after="0" w:line="240" w:lineRule="auto"/>
              <w:jc w:val="right"/>
              <w:rPr>
                <w:rFonts w:ascii="Arial" w:eastAsia="Times New Roman" w:hAnsi="Arial" w:cs="Arial"/>
                <w:b/>
                <w:bCs/>
                <w:color w:val="244061"/>
                <w:sz w:val="16"/>
                <w:szCs w:val="16"/>
                <w:lang w:eastAsia="hr-HR"/>
              </w:rPr>
            </w:pPr>
            <w:r w:rsidRPr="00CB2A7F">
              <w:rPr>
                <w:rFonts w:ascii="Arial" w:eastAsia="Times New Roman" w:hAnsi="Arial" w:cs="Arial"/>
                <w:b/>
                <w:bCs/>
                <w:color w:val="244061"/>
                <w:sz w:val="16"/>
                <w:szCs w:val="16"/>
                <w:lang w:eastAsia="hr-HR"/>
              </w:rPr>
              <w:t>103.363</w:t>
            </w:r>
          </w:p>
        </w:tc>
      </w:tr>
      <w:tr w:rsidR="0002240E" w:rsidRPr="00CB2A7F" w:rsidTr="00E04675">
        <w:trPr>
          <w:trHeight w:val="283"/>
        </w:trPr>
        <w:tc>
          <w:tcPr>
            <w:tcW w:w="6236" w:type="dxa"/>
            <w:gridSpan w:val="4"/>
            <w:tcBorders>
              <w:top w:val="single" w:sz="4" w:space="0" w:color="FFFFFF"/>
              <w:left w:val="single" w:sz="4" w:space="0" w:color="FFFFFF"/>
              <w:bottom w:val="single" w:sz="4" w:space="0" w:color="FFFFFF"/>
              <w:right w:val="single" w:sz="4" w:space="0" w:color="FFFFFF"/>
            </w:tcBorders>
            <w:shd w:val="clear" w:color="000000" w:fill="D9D9D9"/>
            <w:vAlign w:val="center"/>
            <w:hideMark/>
          </w:tcPr>
          <w:p w:rsidR="00CB2A7F" w:rsidRPr="00CB2A7F" w:rsidRDefault="0002240E" w:rsidP="0002240E">
            <w:pPr>
              <w:spacing w:after="0" w:line="240" w:lineRule="auto"/>
              <w:rPr>
                <w:rFonts w:ascii="Arial" w:eastAsia="Times New Roman" w:hAnsi="Arial" w:cs="Arial"/>
                <w:b/>
                <w:bCs/>
                <w:color w:val="244061"/>
                <w:sz w:val="16"/>
                <w:szCs w:val="16"/>
                <w:lang w:eastAsia="hr-HR"/>
              </w:rPr>
            </w:pPr>
            <w:r w:rsidRPr="0002240E">
              <w:rPr>
                <w:rFonts w:ascii="Arial" w:eastAsia="Times New Roman" w:hAnsi="Arial" w:cs="Arial"/>
                <w:b/>
                <w:bCs/>
                <w:color w:val="244061"/>
                <w:sz w:val="16"/>
                <w:szCs w:val="16"/>
                <w:lang w:eastAsia="hr-HR"/>
              </w:rPr>
              <w:t xml:space="preserve">Ukupno svi poduzetnici u djelatnosti trgovine na veliko i na malo </w:t>
            </w:r>
          </w:p>
        </w:tc>
        <w:tc>
          <w:tcPr>
            <w:tcW w:w="1247" w:type="dxa"/>
            <w:tcBorders>
              <w:top w:val="nil"/>
              <w:left w:val="nil"/>
              <w:bottom w:val="single" w:sz="4" w:space="0" w:color="FFFFFF"/>
              <w:right w:val="single" w:sz="4" w:space="0" w:color="FFFFFF"/>
            </w:tcBorders>
            <w:shd w:val="clear" w:color="000000" w:fill="D9D9D9"/>
            <w:vAlign w:val="center"/>
            <w:hideMark/>
          </w:tcPr>
          <w:p w:rsidR="00CB2A7F" w:rsidRPr="00CB2A7F" w:rsidRDefault="00CB2A7F" w:rsidP="00CB2A7F">
            <w:pPr>
              <w:spacing w:after="0" w:line="240" w:lineRule="auto"/>
              <w:jc w:val="right"/>
              <w:rPr>
                <w:rFonts w:ascii="Arial" w:eastAsia="Times New Roman" w:hAnsi="Arial" w:cs="Arial"/>
                <w:b/>
                <w:bCs/>
                <w:color w:val="244061"/>
                <w:sz w:val="16"/>
                <w:szCs w:val="16"/>
                <w:lang w:eastAsia="hr-HR"/>
              </w:rPr>
            </w:pPr>
            <w:r w:rsidRPr="00CB2A7F">
              <w:rPr>
                <w:rFonts w:ascii="Arial" w:eastAsia="Times New Roman" w:hAnsi="Arial" w:cs="Arial"/>
                <w:b/>
                <w:bCs/>
                <w:color w:val="244061"/>
                <w:sz w:val="16"/>
                <w:szCs w:val="16"/>
                <w:lang w:eastAsia="hr-HR"/>
              </w:rPr>
              <w:t>172.821.510</w:t>
            </w:r>
          </w:p>
        </w:tc>
        <w:tc>
          <w:tcPr>
            <w:tcW w:w="992" w:type="dxa"/>
            <w:tcBorders>
              <w:top w:val="nil"/>
              <w:left w:val="nil"/>
              <w:bottom w:val="single" w:sz="4" w:space="0" w:color="FFFFFF"/>
              <w:right w:val="single" w:sz="4" w:space="0" w:color="FFFFFF"/>
            </w:tcBorders>
            <w:shd w:val="clear" w:color="000000" w:fill="D9D9D9"/>
            <w:vAlign w:val="center"/>
            <w:hideMark/>
          </w:tcPr>
          <w:p w:rsidR="00CB2A7F" w:rsidRPr="00CB2A7F" w:rsidRDefault="00CB2A7F" w:rsidP="00CB2A7F">
            <w:pPr>
              <w:spacing w:after="0" w:line="240" w:lineRule="auto"/>
              <w:jc w:val="right"/>
              <w:rPr>
                <w:rFonts w:ascii="Arial" w:eastAsia="Times New Roman" w:hAnsi="Arial" w:cs="Arial"/>
                <w:b/>
                <w:bCs/>
                <w:color w:val="244061"/>
                <w:sz w:val="16"/>
                <w:szCs w:val="16"/>
                <w:lang w:eastAsia="hr-HR"/>
              </w:rPr>
            </w:pPr>
            <w:r w:rsidRPr="00CB2A7F">
              <w:rPr>
                <w:rFonts w:ascii="Arial" w:eastAsia="Times New Roman" w:hAnsi="Arial" w:cs="Arial"/>
                <w:b/>
                <w:bCs/>
                <w:color w:val="244061"/>
                <w:sz w:val="16"/>
                <w:szCs w:val="16"/>
                <w:lang w:eastAsia="hr-HR"/>
              </w:rPr>
              <w:t>178.069</w:t>
            </w:r>
          </w:p>
        </w:tc>
        <w:tc>
          <w:tcPr>
            <w:tcW w:w="1361" w:type="dxa"/>
            <w:tcBorders>
              <w:top w:val="nil"/>
              <w:left w:val="nil"/>
              <w:bottom w:val="single" w:sz="4" w:space="0" w:color="FFFFFF"/>
              <w:right w:val="single" w:sz="4" w:space="0" w:color="FFFFFF"/>
            </w:tcBorders>
            <w:shd w:val="clear" w:color="000000" w:fill="D9D9D9"/>
            <w:vAlign w:val="center"/>
            <w:hideMark/>
          </w:tcPr>
          <w:p w:rsidR="00CB2A7F" w:rsidRPr="00CB2A7F" w:rsidRDefault="00CB2A7F" w:rsidP="00CB2A7F">
            <w:pPr>
              <w:spacing w:after="0" w:line="240" w:lineRule="auto"/>
              <w:jc w:val="right"/>
              <w:rPr>
                <w:rFonts w:ascii="Arial" w:eastAsia="Times New Roman" w:hAnsi="Arial" w:cs="Arial"/>
                <w:b/>
                <w:bCs/>
                <w:color w:val="244061"/>
                <w:sz w:val="16"/>
                <w:szCs w:val="16"/>
                <w:lang w:eastAsia="hr-HR"/>
              </w:rPr>
            </w:pPr>
            <w:r w:rsidRPr="00CB2A7F">
              <w:rPr>
                <w:rFonts w:ascii="Arial" w:eastAsia="Times New Roman" w:hAnsi="Arial" w:cs="Arial"/>
                <w:b/>
                <w:bCs/>
                <w:color w:val="244061"/>
                <w:sz w:val="16"/>
                <w:szCs w:val="16"/>
                <w:lang w:eastAsia="hr-HR"/>
              </w:rPr>
              <w:t>1.767.770</w:t>
            </w:r>
          </w:p>
        </w:tc>
      </w:tr>
    </w:tbl>
    <w:p w:rsidR="00CB2A7F" w:rsidRDefault="0002240E" w:rsidP="0002240E">
      <w:pPr>
        <w:spacing w:before="40" w:after="0" w:line="240" w:lineRule="auto"/>
        <w:jc w:val="both"/>
        <w:rPr>
          <w:rFonts w:ascii="Arial" w:eastAsia="Times New Roman" w:hAnsi="Arial" w:cs="Arial"/>
          <w:color w:val="244061" w:themeColor="accent1" w:themeShade="80"/>
          <w:sz w:val="20"/>
          <w:szCs w:val="20"/>
          <w:lang w:eastAsia="hr-HR"/>
        </w:rPr>
      </w:pPr>
      <w:r w:rsidRPr="00CB2A7F">
        <w:rPr>
          <w:rFonts w:ascii="Arial" w:eastAsia="Times New Roman" w:hAnsi="Arial" w:cs="Arial"/>
          <w:i/>
          <w:iCs/>
          <w:color w:val="1F497D"/>
          <w:sz w:val="16"/>
          <w:szCs w:val="16"/>
          <w:lang w:eastAsia="hr-HR"/>
        </w:rPr>
        <w:t>Izvor: Fina, Registar godišnjih financijskih izvještaja, obrada GFI-a za 2003. godinu</w:t>
      </w:r>
    </w:p>
    <w:p w:rsidR="00CB2A7F" w:rsidRDefault="00CB2A7F" w:rsidP="0002240E">
      <w:pPr>
        <w:spacing w:before="180" w:after="0"/>
        <w:jc w:val="both"/>
        <w:rPr>
          <w:rFonts w:ascii="Arial" w:eastAsia="Times New Roman" w:hAnsi="Arial" w:cs="Arial"/>
          <w:color w:val="244061" w:themeColor="accent1" w:themeShade="80"/>
          <w:sz w:val="20"/>
          <w:szCs w:val="20"/>
          <w:lang w:eastAsia="hr-HR"/>
        </w:rPr>
      </w:pPr>
      <w:r w:rsidRPr="00CB2A7F">
        <w:rPr>
          <w:rFonts w:ascii="Arial" w:eastAsia="Times New Roman" w:hAnsi="Arial" w:cs="Arial"/>
          <w:color w:val="244061" w:themeColor="accent1" w:themeShade="80"/>
          <w:sz w:val="20"/>
          <w:szCs w:val="20"/>
          <w:lang w:eastAsia="hr-HR"/>
        </w:rPr>
        <w:t>Analiza poduzetnika u 2019. godini u djelatnosti trgovine na veliko i na malo, prema sjedištu poslovanja, pokazala je najveću koncentraciju poduzetnika na području Grada Zagreba (10.552), a slijedi Splitsko-dalmatinska (2.785), Primorsko-goranska (2.278), Zagrebačka (2.217) te Istarska županija (2.185). Najmanje poduzetnika u toj djelatnosti sjedište ima u Ličko-senjskoj (155) i Požeško-slavonskoj županiji (185). Grad Zagreb vodeća je županija po ostvarenim ukupnim prihodima poduzetnika u promatranom području djelatnosti u 2019. godini (162,4 milijarde kuna).</w:t>
      </w:r>
    </w:p>
    <w:p w:rsidR="005862FD" w:rsidRPr="005862FD" w:rsidRDefault="005862FD" w:rsidP="000552DD">
      <w:pPr>
        <w:spacing w:before="120" w:after="0"/>
        <w:jc w:val="both"/>
        <w:rPr>
          <w:rFonts w:ascii="Arial" w:eastAsia="Times New Roman" w:hAnsi="Arial" w:cs="Arial"/>
          <w:color w:val="244061" w:themeColor="accent1" w:themeShade="80"/>
          <w:sz w:val="2"/>
          <w:szCs w:val="20"/>
          <w:lang w:eastAsia="hr-HR"/>
        </w:rPr>
      </w:pPr>
    </w:p>
    <w:tbl>
      <w:tblPr>
        <w:tblW w:w="9900" w:type="dxa"/>
        <w:jc w:val="center"/>
        <w:tblInd w:w="-254"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7673"/>
        <w:gridCol w:w="2227"/>
      </w:tblGrid>
      <w:tr w:rsidR="005862FD" w:rsidRPr="003B0329" w:rsidTr="00CB2A7F">
        <w:trPr>
          <w:trHeight w:val="1993"/>
          <w:jc w:val="center"/>
        </w:trPr>
        <w:tc>
          <w:tcPr>
            <w:tcW w:w="7673" w:type="dxa"/>
            <w:tcBorders>
              <w:top w:val="single" w:sz="4" w:space="0" w:color="D9D9D9"/>
              <w:left w:val="single" w:sz="4" w:space="0" w:color="D9D9D9"/>
              <w:bottom w:val="single" w:sz="4" w:space="0" w:color="D9D9D9"/>
              <w:right w:val="single" w:sz="4" w:space="0" w:color="D9D9D9"/>
            </w:tcBorders>
            <w:hideMark/>
          </w:tcPr>
          <w:p w:rsidR="005862FD" w:rsidRPr="003B0329" w:rsidRDefault="00355BC0" w:rsidP="00CA56EF">
            <w:pPr>
              <w:widowControl w:val="0"/>
              <w:tabs>
                <w:tab w:val="left" w:pos="343"/>
              </w:tabs>
              <w:spacing w:before="60" w:after="0" w:line="240" w:lineRule="auto"/>
              <w:rPr>
                <w:rFonts w:eastAsia="Times New Roman" w:cs="Arial"/>
                <w:i/>
                <w:color w:val="244061"/>
                <w:sz w:val="19"/>
                <w:szCs w:val="19"/>
                <w:shd w:val="clear" w:color="auto" w:fill="FFFFFF"/>
                <w:lang w:eastAsia="hr-HR"/>
              </w:rPr>
            </w:pPr>
            <w:hyperlink r:id="rId9" w:history="1">
              <w:r w:rsidR="005862FD" w:rsidRPr="003B0329">
                <w:rPr>
                  <w:rStyle w:val="Hiperveza"/>
                  <w:rFonts w:eastAsia="Times New Roman" w:cs="Arial"/>
                  <w:bCs/>
                  <w:i/>
                  <w:sz w:val="19"/>
                  <w:szCs w:val="19"/>
                  <w:shd w:val="clear" w:color="auto" w:fill="FFFFFF"/>
                  <w:lang w:eastAsia="hr-HR"/>
                </w:rPr>
                <w:t>Info.BIZ</w:t>
              </w:r>
            </w:hyperlink>
            <w:r w:rsidR="005862FD" w:rsidRPr="003B0329">
              <w:rPr>
                <w:rFonts w:eastAsia="Times New Roman" w:cs="Arial"/>
                <w:i/>
                <w:color w:val="0000FF"/>
                <w:sz w:val="19"/>
                <w:szCs w:val="19"/>
                <w:u w:val="single"/>
                <w:shd w:val="clear" w:color="auto" w:fill="FFFFFF"/>
                <w:lang w:eastAsia="hr-HR"/>
              </w:rPr>
              <w:t xml:space="preserve"> </w:t>
            </w:r>
            <w:r w:rsidR="005862FD" w:rsidRPr="003B0329">
              <w:rPr>
                <w:rFonts w:eastAsia="Times New Roman" w:cs="Arial"/>
                <w:i/>
                <w:color w:val="244061"/>
                <w:sz w:val="19"/>
                <w:szCs w:val="19"/>
                <w:shd w:val="clear" w:color="auto" w:fill="FFFFFF"/>
                <w:lang w:eastAsia="hr-HR"/>
              </w:rPr>
              <w:t xml:space="preserve">servis pruža uvid u informacije o uspješnosti poslovanja i financijskom položaju svih poslovnih subjekata te o poslovnoj okolini u kojoj oni djeluju. Najveća je i najažurnija baza poslovnih informacija za više od </w:t>
            </w:r>
            <w:r w:rsidR="005862FD" w:rsidRPr="003B0329">
              <w:rPr>
                <w:rFonts w:eastAsia="Times New Roman" w:cs="Arial"/>
                <w:b/>
                <w:i/>
                <w:color w:val="244061"/>
                <w:sz w:val="19"/>
                <w:szCs w:val="19"/>
                <w:shd w:val="clear" w:color="auto" w:fill="FFFFFF"/>
                <w:lang w:eastAsia="hr-HR"/>
              </w:rPr>
              <w:t>8</w:t>
            </w:r>
            <w:r w:rsidR="00CB2A7F">
              <w:rPr>
                <w:rFonts w:eastAsia="Times New Roman" w:cs="Arial"/>
                <w:b/>
                <w:i/>
                <w:color w:val="244061"/>
                <w:sz w:val="19"/>
                <w:szCs w:val="19"/>
                <w:shd w:val="clear" w:color="auto" w:fill="FFFFFF"/>
                <w:lang w:eastAsia="hr-HR"/>
              </w:rPr>
              <w:t>19</w:t>
            </w:r>
            <w:r w:rsidR="005862FD" w:rsidRPr="003B0329">
              <w:rPr>
                <w:rFonts w:eastAsia="Times New Roman" w:cs="Arial"/>
                <w:b/>
                <w:i/>
                <w:color w:val="244061"/>
                <w:sz w:val="19"/>
                <w:szCs w:val="19"/>
                <w:shd w:val="clear" w:color="auto" w:fill="FFFFFF"/>
                <w:lang w:eastAsia="hr-HR"/>
              </w:rPr>
              <w:t>.000 poslovnih subjekata iz više od 30 izvora.</w:t>
            </w:r>
            <w:r w:rsidR="005862FD" w:rsidRPr="003B0329">
              <w:rPr>
                <w:rFonts w:eastAsia="Times New Roman" w:cs="Arial"/>
                <w:i/>
                <w:color w:val="244061"/>
                <w:sz w:val="19"/>
                <w:szCs w:val="19"/>
                <w:shd w:val="clear" w:color="auto" w:fill="FFFFFF"/>
                <w:lang w:eastAsia="hr-HR"/>
              </w:rPr>
              <w:t xml:space="preserve"> Omogućuje brže, jednostavnije i sigurnije donošenje poslovnih odluka, sustavno praćenje klijenata, olakšava izradu poslovnih analiza te praćenje trendova i prepoznavanje potencijala na tržištu.</w:t>
            </w:r>
          </w:p>
          <w:p w:rsidR="00CB2A7F" w:rsidRDefault="005862FD" w:rsidP="00CA56EF">
            <w:pPr>
              <w:widowControl w:val="0"/>
              <w:tabs>
                <w:tab w:val="left" w:pos="343"/>
              </w:tabs>
              <w:spacing w:before="40" w:after="0" w:line="240" w:lineRule="auto"/>
              <w:rPr>
                <w:rFonts w:cs="Arial"/>
                <w:i/>
                <w:color w:val="007AFF"/>
                <w:sz w:val="19"/>
                <w:szCs w:val="19"/>
              </w:rPr>
            </w:pPr>
            <w:r w:rsidRPr="003B0329">
              <w:rPr>
                <w:rFonts w:cs="Arial"/>
                <w:i/>
                <w:color w:val="244061"/>
                <w:sz w:val="19"/>
                <w:szCs w:val="19"/>
                <w:shd w:val="clear" w:color="auto" w:fill="F5F6F8"/>
              </w:rPr>
              <w:t xml:space="preserve">Ako ste zainteresirani i želite ugovoriti uslugu ili kupiti veći broj paketa: </w:t>
            </w:r>
            <w:hyperlink r:id="rId10" w:history="1">
              <w:r w:rsidRPr="003B0329">
                <w:rPr>
                  <w:rStyle w:val="Hiperveza"/>
                  <w:rFonts w:cs="Arial"/>
                  <w:i/>
                  <w:sz w:val="19"/>
                  <w:szCs w:val="19"/>
                </w:rPr>
                <w:t>prodaja@fina.hr</w:t>
              </w:r>
            </w:hyperlink>
            <w:r w:rsidRPr="003B0329">
              <w:rPr>
                <w:rFonts w:cs="Arial"/>
                <w:i/>
                <w:color w:val="007AFF"/>
                <w:sz w:val="19"/>
                <w:szCs w:val="19"/>
              </w:rPr>
              <w:t xml:space="preserve"> </w:t>
            </w:r>
          </w:p>
          <w:p w:rsidR="005862FD" w:rsidRPr="003B0329" w:rsidRDefault="005862FD" w:rsidP="00CA56EF">
            <w:pPr>
              <w:widowControl w:val="0"/>
              <w:tabs>
                <w:tab w:val="left" w:pos="343"/>
              </w:tabs>
              <w:spacing w:before="40" w:after="0" w:line="240" w:lineRule="auto"/>
              <w:rPr>
                <w:rFonts w:cs="Arial"/>
                <w:i/>
                <w:color w:val="0000FF"/>
                <w:sz w:val="19"/>
                <w:szCs w:val="19"/>
                <w:u w:val="single"/>
                <w:lang w:eastAsia="hr-HR"/>
              </w:rPr>
            </w:pPr>
            <w:r w:rsidRPr="003B0329">
              <w:rPr>
                <w:rFonts w:cs="Arial"/>
                <w:i/>
                <w:color w:val="244061"/>
                <w:sz w:val="19"/>
                <w:szCs w:val="19"/>
                <w:shd w:val="clear" w:color="auto" w:fill="F5F6F8"/>
              </w:rPr>
              <w:t>Ako trebate korisničku podršku: 0800 0080</w:t>
            </w:r>
            <w:r w:rsidRPr="003B0329">
              <w:rPr>
                <w:rFonts w:cs="Arial"/>
                <w:i/>
                <w:color w:val="33343A"/>
                <w:sz w:val="19"/>
                <w:szCs w:val="19"/>
                <w:shd w:val="clear" w:color="auto" w:fill="F5F6F8"/>
              </w:rPr>
              <w:t xml:space="preserve">, </w:t>
            </w:r>
            <w:hyperlink r:id="rId11" w:history="1">
              <w:r w:rsidRPr="003B0329">
                <w:rPr>
                  <w:rStyle w:val="Hiperveza"/>
                  <w:rFonts w:cs="Arial"/>
                  <w:i/>
                  <w:color w:val="007AFF"/>
                  <w:sz w:val="19"/>
                  <w:szCs w:val="19"/>
                </w:rPr>
                <w:t>info@fina.hr</w:t>
              </w:r>
            </w:hyperlink>
          </w:p>
        </w:tc>
        <w:tc>
          <w:tcPr>
            <w:tcW w:w="2227" w:type="dxa"/>
            <w:tcBorders>
              <w:top w:val="single" w:sz="4" w:space="0" w:color="D9D9D9"/>
              <w:left w:val="single" w:sz="4" w:space="0" w:color="D9D9D9"/>
              <w:bottom w:val="single" w:sz="4" w:space="0" w:color="D9D9D9"/>
              <w:right w:val="single" w:sz="4" w:space="0" w:color="D9D9D9"/>
            </w:tcBorders>
            <w:vAlign w:val="center"/>
            <w:hideMark/>
          </w:tcPr>
          <w:p w:rsidR="005862FD" w:rsidRPr="003B0329" w:rsidRDefault="005862FD" w:rsidP="00CA56EF">
            <w:pPr>
              <w:spacing w:after="0" w:line="240" w:lineRule="auto"/>
              <w:jc w:val="center"/>
              <w:rPr>
                <w:rFonts w:cs="Arial"/>
                <w:bCs/>
                <w:color w:val="17365D"/>
                <w:sz w:val="17"/>
                <w:szCs w:val="17"/>
              </w:rPr>
            </w:pPr>
            <w:r>
              <w:rPr>
                <w:noProof/>
                <w:lang w:eastAsia="hr-HR"/>
              </w:rPr>
              <w:drawing>
                <wp:inline distT="0" distB="0" distL="0" distR="0" wp14:anchorId="4357D7E1" wp14:editId="1C01B100">
                  <wp:extent cx="1264285" cy="1264285"/>
                  <wp:effectExtent l="0" t="0" r="0" b="0"/>
                  <wp:docPr id="3" name="Slika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lika 13"/>
                          <pic:cNvPicPr>
                            <a:picLocks noChangeArrowheads="1"/>
                          </pic:cNvPicPr>
                        </pic:nvPicPr>
                        <pic:blipFill>
                          <a:blip r:embed="rId12" cstate="print">
                            <a:extLst>
                              <a:ext uri="{28A0092B-C50C-407E-A947-70E740481C1C}">
                                <a14:useLocalDpi xmlns:a14="http://schemas.microsoft.com/office/drawing/2010/main" val="0"/>
                              </a:ext>
                            </a:extLst>
                          </a:blip>
                          <a:srcRect t="8670" r="58589"/>
                          <a:stretch>
                            <a:fillRect/>
                          </a:stretch>
                        </pic:blipFill>
                        <pic:spPr bwMode="auto">
                          <a:xfrm>
                            <a:off x="0" y="0"/>
                            <a:ext cx="1264285" cy="1264285"/>
                          </a:xfrm>
                          <a:prstGeom prst="rect">
                            <a:avLst/>
                          </a:prstGeom>
                          <a:noFill/>
                          <a:ln>
                            <a:noFill/>
                          </a:ln>
                        </pic:spPr>
                      </pic:pic>
                    </a:graphicData>
                  </a:graphic>
                </wp:inline>
              </w:drawing>
            </w:r>
          </w:p>
        </w:tc>
      </w:tr>
    </w:tbl>
    <w:p w:rsidR="005862FD" w:rsidRPr="003B0329" w:rsidRDefault="005862FD" w:rsidP="00CB2A7F">
      <w:pPr>
        <w:pBdr>
          <w:top w:val="single" w:sz="12" w:space="1" w:color="auto"/>
        </w:pBdr>
        <w:spacing w:before="120" w:after="0" w:line="240" w:lineRule="auto"/>
        <w:jc w:val="both"/>
        <w:rPr>
          <w:rFonts w:cs="Arial"/>
          <w:i/>
          <w:color w:val="244061"/>
          <w:sz w:val="19"/>
          <w:szCs w:val="19"/>
          <w:lang w:eastAsia="hr-HR"/>
        </w:rPr>
      </w:pPr>
      <w:r w:rsidRPr="003B0329">
        <w:rPr>
          <w:rFonts w:eastAsia="Times New Roman" w:cs="Arial"/>
          <w:i/>
          <w:color w:val="17365D"/>
          <w:sz w:val="19"/>
          <w:szCs w:val="19"/>
          <w:lang w:eastAsia="hr-HR"/>
        </w:rPr>
        <w:t xml:space="preserve">Više o rezultatima poslovanja poduzetnika po područjima djelatnosti i po drugim kriterijima, prezentirano je u </w:t>
      </w:r>
      <w:hyperlink r:id="rId13" w:history="1">
        <w:r w:rsidRPr="003B0329">
          <w:rPr>
            <w:rStyle w:val="Hiperveza"/>
            <w:rFonts w:eastAsia="Times New Roman" w:cs="Arial"/>
            <w:i/>
            <w:sz w:val="19"/>
            <w:szCs w:val="19"/>
            <w:lang w:eastAsia="hr-HR"/>
          </w:rPr>
          <w:t>standardnim analizama</w:t>
        </w:r>
      </w:hyperlink>
      <w:r w:rsidRPr="003B0329">
        <w:rPr>
          <w:rFonts w:eastAsia="Times New Roman" w:cs="Arial"/>
          <w:i/>
          <w:color w:val="17365D"/>
          <w:sz w:val="19"/>
          <w:szCs w:val="19"/>
          <w:lang w:eastAsia="hr-HR"/>
        </w:rPr>
        <w:t xml:space="preserve"> rezultata poslovanja poduzetnika RH, po županijama i po gradovima i općinama u 2018. godini. Kontakt adresa </w:t>
      </w:r>
      <w:hyperlink r:id="rId14" w:history="1">
        <w:r w:rsidRPr="003B0329">
          <w:rPr>
            <w:rStyle w:val="Hiperveza"/>
            <w:rFonts w:eastAsia="Times New Roman" w:cs="Arial"/>
            <w:i/>
            <w:sz w:val="19"/>
            <w:szCs w:val="19"/>
            <w:lang w:eastAsia="hr-HR"/>
          </w:rPr>
          <w:t>analize@fina.hr</w:t>
        </w:r>
      </w:hyperlink>
    </w:p>
    <w:p w:rsidR="005862FD" w:rsidRPr="003B0329" w:rsidRDefault="005862FD" w:rsidP="00CB2A7F">
      <w:pPr>
        <w:pBdr>
          <w:top w:val="single" w:sz="12" w:space="1" w:color="auto"/>
        </w:pBdr>
        <w:spacing w:before="120" w:after="0" w:line="240" w:lineRule="auto"/>
        <w:jc w:val="both"/>
        <w:rPr>
          <w:rFonts w:cs="Arial"/>
          <w:i/>
          <w:color w:val="244061"/>
          <w:sz w:val="19"/>
          <w:szCs w:val="19"/>
          <w:lang w:eastAsia="hr-HR"/>
        </w:rPr>
      </w:pPr>
      <w:r w:rsidRPr="003B0329">
        <w:rPr>
          <w:rFonts w:eastAsia="Times New Roman" w:cs="Arial"/>
          <w:i/>
          <w:color w:val="17365D"/>
          <w:sz w:val="19"/>
          <w:szCs w:val="19"/>
          <w:lang w:eastAsia="hr-HR"/>
        </w:rPr>
        <w:t>Pojedinačni podaci o rezultatima poslovanja poduzetnika dostupni su besplatno na</w:t>
      </w:r>
      <w:r w:rsidRPr="003B0329">
        <w:rPr>
          <w:rFonts w:cs="Arial"/>
          <w:i/>
          <w:color w:val="17365D"/>
          <w:sz w:val="19"/>
          <w:szCs w:val="19"/>
          <w:lang w:eastAsia="hr-HR"/>
        </w:rPr>
        <w:t xml:space="preserve"> </w:t>
      </w:r>
      <w:hyperlink r:id="rId15" w:history="1">
        <w:r w:rsidRPr="003B0329">
          <w:rPr>
            <w:rStyle w:val="Hiperveza"/>
            <w:rFonts w:cs="Arial"/>
            <w:i/>
            <w:sz w:val="19"/>
            <w:szCs w:val="19"/>
            <w:lang w:eastAsia="hr-HR"/>
          </w:rPr>
          <w:t>RGFI – javna objava</w:t>
        </w:r>
      </w:hyperlink>
      <w:r w:rsidRPr="003B0329">
        <w:rPr>
          <w:rFonts w:cs="Arial"/>
          <w:i/>
          <w:color w:val="0F243E"/>
          <w:sz w:val="19"/>
          <w:szCs w:val="19"/>
          <w:lang w:eastAsia="hr-HR"/>
        </w:rPr>
        <w:t xml:space="preserve"> </w:t>
      </w:r>
      <w:r w:rsidRPr="003B0329">
        <w:rPr>
          <w:rFonts w:eastAsia="Times New Roman" w:cs="Arial"/>
          <w:i/>
          <w:color w:val="17375E"/>
          <w:sz w:val="19"/>
          <w:szCs w:val="19"/>
          <w:lang w:eastAsia="hr-HR"/>
        </w:rPr>
        <w:t>i na</w:t>
      </w:r>
      <w:r w:rsidRPr="003B0329">
        <w:rPr>
          <w:rFonts w:cs="Arial"/>
          <w:i/>
          <w:color w:val="0F243E"/>
          <w:sz w:val="19"/>
          <w:szCs w:val="19"/>
          <w:lang w:eastAsia="hr-HR"/>
        </w:rPr>
        <w:t xml:space="preserve"> </w:t>
      </w:r>
      <w:hyperlink r:id="rId16" w:history="1">
        <w:r w:rsidRPr="003B0329">
          <w:rPr>
            <w:rStyle w:val="Hiperveza"/>
            <w:rFonts w:cs="Arial"/>
            <w:i/>
            <w:sz w:val="19"/>
            <w:szCs w:val="19"/>
            <w:lang w:eastAsia="hr-HR"/>
          </w:rPr>
          <w:t>Transparentno.hr</w:t>
        </w:r>
      </w:hyperlink>
      <w:r w:rsidRPr="003B0329">
        <w:rPr>
          <w:rFonts w:cs="Arial"/>
          <w:i/>
          <w:color w:val="0000FF"/>
          <w:sz w:val="19"/>
          <w:szCs w:val="19"/>
          <w:u w:val="single"/>
          <w:lang w:eastAsia="hr-HR"/>
        </w:rPr>
        <w:t>,</w:t>
      </w:r>
      <w:r w:rsidRPr="003B0329">
        <w:rPr>
          <w:rFonts w:cs="Arial"/>
          <w:i/>
          <w:color w:val="0000FF"/>
          <w:sz w:val="19"/>
          <w:szCs w:val="19"/>
          <w:lang w:eastAsia="hr-HR"/>
        </w:rPr>
        <w:t xml:space="preserve"> </w:t>
      </w:r>
      <w:r w:rsidRPr="003B0329">
        <w:rPr>
          <w:rFonts w:cs="Arial"/>
          <w:i/>
          <w:color w:val="244061"/>
          <w:sz w:val="19"/>
          <w:szCs w:val="19"/>
          <w:lang w:eastAsia="hr-HR"/>
        </w:rPr>
        <w:t xml:space="preserve">a agregirani i pojedinačni podaci dostupni su uz naknadu na servisu </w:t>
      </w:r>
      <w:hyperlink r:id="rId17" w:history="1">
        <w:r w:rsidRPr="003B0329">
          <w:rPr>
            <w:rStyle w:val="Hiperveza"/>
            <w:rFonts w:cs="Arial"/>
            <w:i/>
            <w:sz w:val="19"/>
            <w:szCs w:val="19"/>
            <w:lang w:eastAsia="hr-HR"/>
          </w:rPr>
          <w:t>info.BIZ</w:t>
        </w:r>
      </w:hyperlink>
      <w:r w:rsidRPr="003B0329">
        <w:rPr>
          <w:rFonts w:cs="Arial"/>
          <w:i/>
          <w:color w:val="0000FF"/>
          <w:sz w:val="19"/>
          <w:szCs w:val="19"/>
          <w:lang w:eastAsia="hr-HR"/>
        </w:rPr>
        <w:t xml:space="preserve"> </w:t>
      </w:r>
      <w:r w:rsidRPr="003B0329">
        <w:rPr>
          <w:rFonts w:cs="Arial"/>
          <w:i/>
          <w:color w:val="244061"/>
          <w:sz w:val="19"/>
          <w:szCs w:val="19"/>
          <w:lang w:eastAsia="hr-HR"/>
        </w:rPr>
        <w:t>Kontakt adresa</w:t>
      </w:r>
      <w:r w:rsidRPr="003B0329">
        <w:rPr>
          <w:rFonts w:cs="Arial"/>
          <w:i/>
          <w:color w:val="0000FF"/>
          <w:sz w:val="19"/>
          <w:szCs w:val="19"/>
          <w:u w:val="single"/>
          <w:lang w:eastAsia="hr-HR"/>
        </w:rPr>
        <w:t xml:space="preserve"> </w:t>
      </w:r>
      <w:hyperlink r:id="rId18" w:history="1">
        <w:r w:rsidRPr="003B0329">
          <w:rPr>
            <w:rStyle w:val="Hiperveza"/>
            <w:rFonts w:cs="Arial"/>
            <w:i/>
            <w:sz w:val="19"/>
            <w:szCs w:val="19"/>
            <w:lang w:eastAsia="hr-HR"/>
          </w:rPr>
          <w:t>info@fina.hr</w:t>
        </w:r>
      </w:hyperlink>
    </w:p>
    <w:p w:rsidR="00ED798B" w:rsidRPr="00B33AC7" w:rsidRDefault="005862FD" w:rsidP="005862FD">
      <w:pPr>
        <w:pBdr>
          <w:top w:val="single" w:sz="12" w:space="1" w:color="auto"/>
        </w:pBdr>
        <w:spacing w:before="120" w:after="0" w:line="240" w:lineRule="auto"/>
        <w:jc w:val="both"/>
        <w:rPr>
          <w:rFonts w:ascii="Arial" w:hAnsi="Arial" w:cs="Arial"/>
          <w:bCs/>
          <w:i/>
          <w:color w:val="17365D"/>
          <w:sz w:val="14"/>
          <w:szCs w:val="17"/>
        </w:rPr>
      </w:pPr>
      <w:r w:rsidRPr="003B0329">
        <w:rPr>
          <w:rFonts w:cs="Arial"/>
          <w:bCs/>
          <w:i/>
          <w:color w:val="17365D"/>
          <w:sz w:val="19"/>
          <w:szCs w:val="19"/>
        </w:rPr>
        <w:t xml:space="preserve">Informacija o tome je li poslovni subjekt u blokadi ili ne, dostupna je korištenjem usluge </w:t>
      </w:r>
      <w:hyperlink r:id="rId19" w:history="1">
        <w:r w:rsidRPr="003B0329">
          <w:rPr>
            <w:rStyle w:val="Hiperveza"/>
            <w:rFonts w:cs="Arial"/>
            <w:bCs/>
            <w:i/>
            <w:sz w:val="19"/>
            <w:szCs w:val="19"/>
          </w:rPr>
          <w:t>FINA InfoBlokade</w:t>
        </w:r>
      </w:hyperlink>
      <w:r w:rsidRPr="003B0329">
        <w:rPr>
          <w:rFonts w:cs="Arial"/>
          <w:bCs/>
          <w:i/>
          <w:color w:val="17365D"/>
          <w:sz w:val="19"/>
          <w:szCs w:val="19"/>
        </w:rPr>
        <w:t xml:space="preserve"> slanjem SMS poruke na broj 818058, te korištenjem </w:t>
      </w:r>
      <w:hyperlink r:id="rId20" w:history="1">
        <w:r w:rsidRPr="003B0329">
          <w:rPr>
            <w:rStyle w:val="Hiperveza"/>
            <w:rFonts w:cs="Arial"/>
            <w:bCs/>
            <w:i/>
            <w:sz w:val="19"/>
            <w:szCs w:val="19"/>
          </w:rPr>
          <w:t>WEB aplikacije JRR</w:t>
        </w:r>
      </w:hyperlink>
      <w:r w:rsidRPr="003B0329">
        <w:rPr>
          <w:rFonts w:cs="Arial"/>
          <w:bCs/>
          <w:i/>
          <w:color w:val="17365D"/>
          <w:sz w:val="19"/>
          <w:szCs w:val="19"/>
        </w:rPr>
        <w:t xml:space="preserve"> tj. uvidom u podatke o računima i statusu blokade poslovnih subjekata, koji se ažuriraju u </w:t>
      </w:r>
      <w:hyperlink r:id="rId21" w:history="1">
        <w:r w:rsidRPr="003B0329">
          <w:rPr>
            <w:rStyle w:val="Hiperveza"/>
            <w:rFonts w:cs="Arial"/>
            <w:bCs/>
            <w:i/>
            <w:sz w:val="19"/>
            <w:szCs w:val="19"/>
          </w:rPr>
          <w:t>Jedinstvenom registru računa</w:t>
        </w:r>
      </w:hyperlink>
      <w:r w:rsidRPr="003B0329">
        <w:rPr>
          <w:rFonts w:cs="Arial"/>
          <w:bCs/>
          <w:i/>
          <w:color w:val="17365D"/>
          <w:sz w:val="19"/>
          <w:szCs w:val="19"/>
        </w:rPr>
        <w:t xml:space="preserve"> kojega u skladu sa zakonskim propisima, od 2002. godine, vodi Financijska agencija. Kontakt adresa </w:t>
      </w:r>
      <w:hyperlink r:id="rId22" w:history="1">
        <w:r w:rsidRPr="003B0329">
          <w:rPr>
            <w:rStyle w:val="Hiperveza"/>
            <w:rFonts w:cs="Arial"/>
            <w:bCs/>
            <w:i/>
            <w:sz w:val="19"/>
            <w:szCs w:val="19"/>
          </w:rPr>
          <w:t>jrr@fina.hr</w:t>
        </w:r>
      </w:hyperlink>
    </w:p>
    <w:sectPr w:rsidR="00ED798B" w:rsidRPr="00B33AC7" w:rsidSect="00D72207">
      <w:headerReference w:type="default" r:id="rId23"/>
      <w:footerReference w:type="default" r:id="rId24"/>
      <w:pgSz w:w="11906" w:h="16838"/>
      <w:pgMar w:top="1021" w:right="1021" w:bottom="851" w:left="102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BC0" w:rsidRDefault="00355BC0" w:rsidP="009866FC">
      <w:pPr>
        <w:spacing w:after="0" w:line="240" w:lineRule="auto"/>
      </w:pPr>
      <w:r>
        <w:separator/>
      </w:r>
    </w:p>
  </w:endnote>
  <w:endnote w:type="continuationSeparator" w:id="0">
    <w:p w:rsidR="00355BC0" w:rsidRDefault="00355BC0" w:rsidP="00986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232984473"/>
      <w:docPartObj>
        <w:docPartGallery w:val="Page Numbers (Bottom of Page)"/>
        <w:docPartUnique/>
      </w:docPartObj>
    </w:sdtPr>
    <w:sdtEndPr/>
    <w:sdtContent>
      <w:p w:rsidR="00390A72" w:rsidRPr="009B4CEE" w:rsidRDefault="00390A72" w:rsidP="008F2361">
        <w:pPr>
          <w:pStyle w:val="Podnoje"/>
          <w:spacing w:after="0"/>
          <w:jc w:val="right"/>
          <w:rPr>
            <w:rFonts w:ascii="Arial" w:hAnsi="Arial" w:cs="Arial"/>
            <w:sz w:val="18"/>
            <w:szCs w:val="18"/>
          </w:rPr>
        </w:pPr>
        <w:r w:rsidRPr="009B4CEE">
          <w:rPr>
            <w:rFonts w:ascii="Arial" w:hAnsi="Arial" w:cs="Arial"/>
            <w:sz w:val="18"/>
            <w:szCs w:val="18"/>
          </w:rPr>
          <w:fldChar w:fldCharType="begin"/>
        </w:r>
        <w:r w:rsidRPr="009B4CEE">
          <w:rPr>
            <w:rFonts w:ascii="Arial" w:hAnsi="Arial" w:cs="Arial"/>
            <w:sz w:val="18"/>
            <w:szCs w:val="18"/>
          </w:rPr>
          <w:instrText>PAGE   \* MERGEFORMAT</w:instrText>
        </w:r>
        <w:r w:rsidRPr="009B4CEE">
          <w:rPr>
            <w:rFonts w:ascii="Arial" w:hAnsi="Arial" w:cs="Arial"/>
            <w:sz w:val="18"/>
            <w:szCs w:val="18"/>
          </w:rPr>
          <w:fldChar w:fldCharType="separate"/>
        </w:r>
        <w:r w:rsidR="00DB1866">
          <w:rPr>
            <w:rFonts w:ascii="Arial" w:hAnsi="Arial" w:cs="Arial"/>
            <w:noProof/>
            <w:sz w:val="18"/>
            <w:szCs w:val="18"/>
          </w:rPr>
          <w:t>3</w:t>
        </w:r>
        <w:r w:rsidRPr="009B4CEE">
          <w:rPr>
            <w:rFonts w:ascii="Arial" w:hAnsi="Arial" w:cs="Arial"/>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BC0" w:rsidRDefault="00355BC0" w:rsidP="009866FC">
      <w:pPr>
        <w:spacing w:after="0" w:line="240" w:lineRule="auto"/>
      </w:pPr>
      <w:r>
        <w:separator/>
      </w:r>
    </w:p>
  </w:footnote>
  <w:footnote w:type="continuationSeparator" w:id="0">
    <w:p w:rsidR="00355BC0" w:rsidRDefault="00355BC0" w:rsidP="009866FC">
      <w:pPr>
        <w:spacing w:after="0" w:line="240" w:lineRule="auto"/>
      </w:pPr>
      <w:r>
        <w:continuationSeparator/>
      </w:r>
    </w:p>
  </w:footnote>
  <w:footnote w:id="1">
    <w:p w:rsidR="00A80D1D" w:rsidRPr="00E433D5" w:rsidRDefault="00A80D1D" w:rsidP="00A80D1D">
      <w:pPr>
        <w:pStyle w:val="Tekstfusnote"/>
        <w:spacing w:after="0"/>
        <w:rPr>
          <w:rFonts w:ascii="Arial" w:hAnsi="Arial" w:cs="Arial"/>
          <w:color w:val="244061" w:themeColor="accent1" w:themeShade="80"/>
          <w:sz w:val="16"/>
          <w:szCs w:val="16"/>
        </w:rPr>
      </w:pPr>
      <w:r w:rsidRPr="00E433D5">
        <w:rPr>
          <w:rStyle w:val="Referencafusnote"/>
          <w:rFonts w:ascii="Arial" w:hAnsi="Arial" w:cs="Arial"/>
          <w:color w:val="244061" w:themeColor="accent1" w:themeShade="80"/>
          <w:sz w:val="16"/>
          <w:szCs w:val="16"/>
        </w:rPr>
        <w:footnoteRef/>
      </w:r>
      <w:r w:rsidRPr="00E433D5">
        <w:rPr>
          <w:rStyle w:val="Referencafusnote"/>
          <w:rFonts w:ascii="Arial" w:hAnsi="Arial" w:cs="Arial"/>
          <w:color w:val="244061" w:themeColor="accent1" w:themeShade="80"/>
          <w:sz w:val="16"/>
          <w:szCs w:val="16"/>
        </w:rPr>
        <w:t xml:space="preserve"> </w:t>
      </w:r>
      <w:r w:rsidRPr="00E433D5">
        <w:rPr>
          <w:rFonts w:ascii="Arial" w:hAnsi="Arial" w:cs="Arial"/>
          <w:color w:val="244061" w:themeColor="accent1" w:themeShade="80"/>
          <w:sz w:val="16"/>
          <w:szCs w:val="16"/>
        </w:rPr>
        <w:t xml:space="preserve">Pozicija iz GFI-a (iz obrazaca do 2016.) - "Investicije u novu dugotrajnu imovinu" istovjetna je poziciji "Bruto investicije samo u novu dugotrajnu imovinu" u obrascima GFI-a </w:t>
      </w:r>
      <w:r w:rsidR="00E433D5">
        <w:rPr>
          <w:rFonts w:ascii="Arial" w:hAnsi="Arial" w:cs="Arial"/>
          <w:color w:val="244061" w:themeColor="accent1" w:themeShade="80"/>
          <w:sz w:val="16"/>
          <w:szCs w:val="16"/>
        </w:rPr>
        <w:t xml:space="preserve">za razdoblje </w:t>
      </w:r>
      <w:r w:rsidRPr="00E433D5">
        <w:rPr>
          <w:rFonts w:ascii="Arial" w:hAnsi="Arial" w:cs="Arial"/>
          <w:color w:val="244061" w:themeColor="accent1" w:themeShade="80"/>
          <w:sz w:val="16"/>
          <w:szCs w:val="16"/>
        </w:rPr>
        <w:t>2016. - 2019.</w:t>
      </w:r>
    </w:p>
  </w:footnote>
  <w:footnote w:id="2">
    <w:p w:rsidR="00E433D5" w:rsidRPr="00E433D5" w:rsidRDefault="00E433D5" w:rsidP="00E433D5">
      <w:pPr>
        <w:pStyle w:val="Tekstfusnote"/>
        <w:spacing w:after="0" w:line="240" w:lineRule="auto"/>
        <w:rPr>
          <w:rFonts w:ascii="Arial" w:hAnsi="Arial" w:cs="Arial"/>
          <w:color w:val="244061" w:themeColor="accent1" w:themeShade="80"/>
          <w:sz w:val="16"/>
          <w:szCs w:val="16"/>
        </w:rPr>
      </w:pPr>
      <w:r w:rsidRPr="00E433D5">
        <w:rPr>
          <w:rStyle w:val="Referencafusnote"/>
          <w:rFonts w:ascii="Arial" w:hAnsi="Arial" w:cs="Arial"/>
          <w:color w:val="244061" w:themeColor="accent1" w:themeShade="80"/>
          <w:sz w:val="16"/>
          <w:szCs w:val="16"/>
        </w:rPr>
        <w:footnoteRef/>
      </w:r>
      <w:r w:rsidRPr="00E433D5">
        <w:rPr>
          <w:rFonts w:ascii="Arial" w:hAnsi="Arial" w:cs="Arial"/>
          <w:color w:val="244061" w:themeColor="accent1" w:themeShade="80"/>
          <w:sz w:val="16"/>
          <w:szCs w:val="16"/>
        </w:rPr>
        <w:t xml:space="preserve"> Iznos neto plaće i nadnice (AOP 138) podijeljen s prosječnim brojem zaposlenih prema satima rada i brojem mjeseci poslovanja</w:t>
      </w:r>
    </w:p>
  </w:footnote>
  <w:footnote w:id="3">
    <w:p w:rsidR="00390A72" w:rsidRPr="00E433D5" w:rsidRDefault="00390A72" w:rsidP="00195A7F">
      <w:pPr>
        <w:pStyle w:val="Tekstfusnote"/>
        <w:spacing w:before="20" w:after="0" w:line="240" w:lineRule="auto"/>
        <w:rPr>
          <w:rFonts w:ascii="Arial" w:hAnsi="Arial" w:cs="Arial"/>
          <w:color w:val="244061" w:themeColor="accent1" w:themeShade="80"/>
          <w:sz w:val="16"/>
          <w:szCs w:val="16"/>
        </w:rPr>
      </w:pPr>
      <w:r w:rsidRPr="00E433D5">
        <w:rPr>
          <w:rStyle w:val="Referencafusnote"/>
          <w:rFonts w:ascii="Arial" w:hAnsi="Arial" w:cs="Arial"/>
          <w:color w:val="244061" w:themeColor="accent1" w:themeShade="80"/>
          <w:sz w:val="16"/>
          <w:szCs w:val="16"/>
        </w:rPr>
        <w:footnoteRef/>
      </w:r>
      <w:r w:rsidRPr="00E433D5">
        <w:rPr>
          <w:rFonts w:ascii="Arial" w:hAnsi="Arial" w:cs="Arial"/>
          <w:color w:val="244061" w:themeColor="accent1" w:themeShade="80"/>
          <w:sz w:val="16"/>
          <w:szCs w:val="16"/>
        </w:rPr>
        <w:t xml:space="preserve"> U dokumentu u Excel-u dan je pregled top 20 poduzetnika po broju zaposlenih 2003., 200</w:t>
      </w:r>
      <w:r w:rsidR="00BC10FF" w:rsidRPr="00E433D5">
        <w:rPr>
          <w:rFonts w:ascii="Arial" w:hAnsi="Arial" w:cs="Arial"/>
          <w:color w:val="244061" w:themeColor="accent1" w:themeShade="80"/>
          <w:sz w:val="16"/>
          <w:szCs w:val="16"/>
        </w:rPr>
        <w:t>8</w:t>
      </w:r>
      <w:r w:rsidRPr="00E433D5">
        <w:rPr>
          <w:rFonts w:ascii="Arial" w:hAnsi="Arial" w:cs="Arial"/>
          <w:color w:val="244061" w:themeColor="accent1" w:themeShade="80"/>
          <w:sz w:val="16"/>
          <w:szCs w:val="16"/>
        </w:rPr>
        <w:t>., 201</w:t>
      </w:r>
      <w:r w:rsidR="00BC10FF" w:rsidRPr="00E433D5">
        <w:rPr>
          <w:rFonts w:ascii="Arial" w:hAnsi="Arial" w:cs="Arial"/>
          <w:color w:val="244061" w:themeColor="accent1" w:themeShade="80"/>
          <w:sz w:val="16"/>
          <w:szCs w:val="16"/>
        </w:rPr>
        <w:t>3</w:t>
      </w:r>
      <w:r w:rsidRPr="00E433D5">
        <w:rPr>
          <w:rFonts w:ascii="Arial" w:hAnsi="Arial" w:cs="Arial"/>
          <w:color w:val="244061" w:themeColor="accent1" w:themeShade="80"/>
          <w:sz w:val="16"/>
          <w:szCs w:val="16"/>
        </w:rPr>
        <w:t>. i 201</w:t>
      </w:r>
      <w:r w:rsidR="00BC10FF" w:rsidRPr="00E433D5">
        <w:rPr>
          <w:rFonts w:ascii="Arial" w:hAnsi="Arial" w:cs="Arial"/>
          <w:color w:val="244061" w:themeColor="accent1" w:themeShade="80"/>
          <w:sz w:val="16"/>
          <w:szCs w:val="16"/>
        </w:rPr>
        <w:t>9</w:t>
      </w:r>
      <w:r w:rsidRPr="00E433D5">
        <w:rPr>
          <w:rFonts w:ascii="Arial" w:hAnsi="Arial" w:cs="Arial"/>
          <w:color w:val="244061" w:themeColor="accent1" w:themeShade="80"/>
          <w:sz w:val="16"/>
          <w:szCs w:val="16"/>
        </w:rPr>
        <w:t>. godine.</w:t>
      </w:r>
    </w:p>
  </w:footnote>
  <w:footnote w:id="4">
    <w:p w:rsidR="00B02995" w:rsidRPr="00666CDD" w:rsidRDefault="00B02995" w:rsidP="00CB2A7F">
      <w:pPr>
        <w:pStyle w:val="Tekstfusnote"/>
        <w:spacing w:after="0" w:line="240" w:lineRule="auto"/>
        <w:rPr>
          <w:rFonts w:ascii="Arial" w:hAnsi="Arial" w:cs="Arial"/>
          <w:color w:val="244061" w:themeColor="accent1" w:themeShade="80"/>
          <w:sz w:val="16"/>
          <w:szCs w:val="16"/>
        </w:rPr>
      </w:pPr>
      <w:r w:rsidRPr="00A80D1D">
        <w:rPr>
          <w:rStyle w:val="Referencafusnote"/>
          <w:rFonts w:ascii="Arial" w:hAnsi="Arial" w:cs="Arial"/>
          <w:sz w:val="16"/>
          <w:szCs w:val="16"/>
        </w:rPr>
        <w:footnoteRef/>
      </w:r>
      <w:r w:rsidR="00A80D1D">
        <w:rPr>
          <w:rStyle w:val="Referencafusnote"/>
          <w:rFonts w:ascii="Arial" w:hAnsi="Arial" w:cs="Arial"/>
          <w:sz w:val="16"/>
          <w:szCs w:val="16"/>
        </w:rPr>
        <w:t xml:space="preserve"> </w:t>
      </w:r>
      <w:r w:rsidRPr="00A80D1D">
        <w:rPr>
          <w:rStyle w:val="Referencafusnote"/>
          <w:rFonts w:ascii="Arial" w:hAnsi="Arial" w:cs="Arial"/>
          <w:sz w:val="16"/>
          <w:szCs w:val="16"/>
        </w:rPr>
        <w:t xml:space="preserve"> </w:t>
      </w:r>
      <w:r w:rsidRPr="00666CDD">
        <w:rPr>
          <w:rFonts w:ascii="Arial" w:hAnsi="Arial" w:cs="Arial"/>
          <w:color w:val="244061" w:themeColor="accent1" w:themeShade="80"/>
          <w:sz w:val="16"/>
          <w:szCs w:val="16"/>
        </w:rPr>
        <w:t xml:space="preserve">Društvo KONZUM </w:t>
      </w:r>
      <w:r w:rsidR="00E433D5" w:rsidRPr="00666CDD">
        <w:rPr>
          <w:rFonts w:ascii="Arial" w:hAnsi="Arial" w:cs="Arial"/>
          <w:color w:val="244061" w:themeColor="accent1" w:themeShade="80"/>
          <w:sz w:val="16"/>
          <w:szCs w:val="16"/>
        </w:rPr>
        <w:t>Plus</w:t>
      </w:r>
      <w:r w:rsidRPr="00666CDD">
        <w:rPr>
          <w:rFonts w:ascii="Arial" w:hAnsi="Arial" w:cs="Arial"/>
          <w:color w:val="244061" w:themeColor="accent1" w:themeShade="80"/>
          <w:sz w:val="16"/>
          <w:szCs w:val="16"/>
        </w:rPr>
        <w:t xml:space="preserve"> d.o.o. osnovano je 12. listopada 2018. godine. Izvor: Sudski registar, www.sudreg.pravosudje.hr, preuzeto 6. listopada 2020. godine.U statističku obradu podataka za 2019. godinu nisu uključeni podaci 47 društava bivše Agrokor grupe d.d. koja su na dan 31.3.2019. godine izvršila prijenos gospodarske cjeline na novoosnovana društva Fortenova grupe d.d. Navedeno je utjecalo na porast određenih kategorija iskazanih u GFI-u za 2019. godinu iz razloga što nisu obuhvaćeni rezultati spomenutih društava ostvareni u prethodnoj godini (2018. g. – kolona prethodnoga razdoblja GFI-a za 2019. g.).</w:t>
      </w:r>
    </w:p>
  </w:footnote>
  <w:footnote w:id="5">
    <w:p w:rsidR="004C5B78" w:rsidRPr="00666CDD" w:rsidRDefault="004C5B78" w:rsidP="00E433D5">
      <w:pPr>
        <w:pStyle w:val="Tekstfusnote"/>
        <w:spacing w:before="20" w:after="0" w:line="240" w:lineRule="auto"/>
        <w:rPr>
          <w:rFonts w:ascii="Arial" w:hAnsi="Arial" w:cs="Arial"/>
          <w:color w:val="244061" w:themeColor="accent1" w:themeShade="80"/>
          <w:sz w:val="16"/>
          <w:szCs w:val="16"/>
        </w:rPr>
      </w:pPr>
      <w:r w:rsidRPr="00A80D1D">
        <w:rPr>
          <w:rStyle w:val="Referencafusnote"/>
          <w:rFonts w:ascii="Arial" w:hAnsi="Arial" w:cs="Arial"/>
          <w:sz w:val="16"/>
          <w:szCs w:val="16"/>
        </w:rPr>
        <w:footnoteRef/>
      </w:r>
      <w:r w:rsidRPr="00A80D1D">
        <w:rPr>
          <w:rStyle w:val="Referencafusnote"/>
          <w:rFonts w:ascii="Arial" w:hAnsi="Arial" w:cs="Arial"/>
          <w:sz w:val="16"/>
          <w:szCs w:val="16"/>
        </w:rPr>
        <w:t xml:space="preserve"> </w:t>
      </w:r>
      <w:r w:rsidR="00A80D1D">
        <w:rPr>
          <w:rStyle w:val="Referencafusnote"/>
          <w:rFonts w:ascii="Arial" w:hAnsi="Arial" w:cs="Arial"/>
          <w:sz w:val="16"/>
          <w:szCs w:val="16"/>
        </w:rPr>
        <w:t xml:space="preserve"> </w:t>
      </w:r>
      <w:r w:rsidRPr="00666CDD">
        <w:rPr>
          <w:rFonts w:ascii="Arial" w:hAnsi="Arial" w:cs="Arial"/>
          <w:color w:val="244061" w:themeColor="accent1" w:themeShade="80"/>
          <w:sz w:val="16"/>
          <w:szCs w:val="16"/>
        </w:rPr>
        <w:t>Trgovački sud u Zagrebu brisao je ovaj subjekt (pod nazivom PRIRODNI PLIN d.o.o. za dobavu i opskrbu plinom) dana 18. prosinca 2014. rješenjem Tt-14/26353-1. Izvor: Sudski registar, www.sudreg.pravosudje.hr, preuzeto 6. listopada 2020. godine.</w:t>
      </w:r>
    </w:p>
  </w:footnote>
  <w:footnote w:id="6">
    <w:p w:rsidR="00DF66D5" w:rsidRPr="00666CDD" w:rsidRDefault="0051090F" w:rsidP="00E433D5">
      <w:pPr>
        <w:pStyle w:val="Tekstfusnote"/>
        <w:spacing w:before="20" w:after="0" w:line="240" w:lineRule="auto"/>
        <w:rPr>
          <w:rFonts w:ascii="Arial" w:hAnsi="Arial" w:cs="Arial"/>
          <w:color w:val="244061" w:themeColor="accent1" w:themeShade="80"/>
          <w:sz w:val="16"/>
          <w:szCs w:val="16"/>
        </w:rPr>
      </w:pPr>
      <w:r w:rsidRPr="00A80D1D">
        <w:rPr>
          <w:rStyle w:val="Referencafusnote"/>
          <w:rFonts w:ascii="Arial" w:hAnsi="Arial" w:cs="Arial"/>
          <w:sz w:val="16"/>
          <w:szCs w:val="16"/>
        </w:rPr>
        <w:footnoteRef/>
      </w:r>
      <w:r w:rsidRPr="00A80D1D">
        <w:rPr>
          <w:rStyle w:val="Referencafusnote"/>
          <w:rFonts w:ascii="Arial" w:hAnsi="Arial" w:cs="Arial"/>
          <w:sz w:val="16"/>
          <w:szCs w:val="16"/>
        </w:rPr>
        <w:t xml:space="preserve"> </w:t>
      </w:r>
      <w:r w:rsidR="00A80D1D">
        <w:rPr>
          <w:rFonts w:ascii="Arial" w:hAnsi="Arial" w:cs="Arial"/>
          <w:sz w:val="16"/>
          <w:szCs w:val="16"/>
        </w:rPr>
        <w:t xml:space="preserve"> </w:t>
      </w:r>
      <w:r w:rsidRPr="00666CDD">
        <w:rPr>
          <w:rFonts w:ascii="Arial" w:hAnsi="Arial" w:cs="Arial"/>
          <w:color w:val="244061" w:themeColor="accent1" w:themeShade="80"/>
          <w:sz w:val="16"/>
          <w:szCs w:val="16"/>
        </w:rPr>
        <w:t>Društvo je 9. prosinca 2014. promijenilo naziv iz HYPO-LEASING KROATIEN d.o.o. u HETA Asset Resolution Hrvatska d.o.o. Izvor: Sudski registar, www.sudreg.pravosudje.hr, preuzeto 6. listopada 2020. godine.</w:t>
      </w:r>
      <w:r w:rsidR="00D72207">
        <w:rPr>
          <w:rFonts w:ascii="Arial" w:hAnsi="Arial" w:cs="Arial"/>
          <w:color w:val="244061" w:themeColor="accent1" w:themeShade="80"/>
          <w:sz w:val="16"/>
          <w:szCs w:val="16"/>
        </w:rPr>
        <w:t xml:space="preserve"> </w:t>
      </w:r>
      <w:r w:rsidR="00DF66D5" w:rsidRPr="00DB1866">
        <w:rPr>
          <w:rFonts w:ascii="Arial" w:hAnsi="Arial" w:cs="Arial"/>
          <w:color w:val="244061" w:themeColor="accent1" w:themeShade="80"/>
          <w:sz w:val="16"/>
          <w:szCs w:val="16"/>
        </w:rPr>
        <w:t xml:space="preserve">Radi se o leasing društvu koje nije obuhvaćeno rezultatima poduzetnika iz realnoga sektora u 2019. godini. Leasing društva su 2003. godine predavala izvještaje kao poduzetnici iz realnoga sektora te </w:t>
      </w:r>
      <w:r w:rsidR="00DB1866" w:rsidRPr="00DB1866">
        <w:rPr>
          <w:rFonts w:ascii="Arial" w:hAnsi="Arial" w:cs="Arial"/>
          <w:color w:val="244061" w:themeColor="accent1" w:themeShade="80"/>
          <w:sz w:val="16"/>
          <w:szCs w:val="16"/>
        </w:rPr>
        <w:t>je navedeno društvo bilo registrirano</w:t>
      </w:r>
      <w:r w:rsidR="00DF66D5" w:rsidRPr="00DB1866">
        <w:rPr>
          <w:rFonts w:ascii="Arial" w:hAnsi="Arial" w:cs="Arial"/>
          <w:color w:val="244061" w:themeColor="accent1" w:themeShade="80"/>
          <w:sz w:val="16"/>
          <w:szCs w:val="16"/>
        </w:rPr>
        <w:t xml:space="preserve"> u djelatnosti 51190 (NKD 2002.) - Posredovanje u trgovini raznovrsnim proizvodima.</w:t>
      </w:r>
    </w:p>
  </w:footnote>
  <w:footnote w:id="7">
    <w:p w:rsidR="00B829F3" w:rsidRPr="00666CDD" w:rsidRDefault="00B829F3" w:rsidP="00E433D5">
      <w:pPr>
        <w:pStyle w:val="Tekstfusnote"/>
        <w:spacing w:before="20" w:after="0" w:line="240" w:lineRule="auto"/>
        <w:rPr>
          <w:rFonts w:ascii="Arial" w:hAnsi="Arial" w:cs="Arial"/>
          <w:color w:val="244061" w:themeColor="accent1" w:themeShade="80"/>
          <w:sz w:val="16"/>
          <w:szCs w:val="16"/>
        </w:rPr>
      </w:pPr>
      <w:r w:rsidRPr="00A80D1D">
        <w:rPr>
          <w:rStyle w:val="Referencafusnote"/>
          <w:rFonts w:ascii="Arial" w:hAnsi="Arial" w:cs="Arial"/>
          <w:sz w:val="16"/>
          <w:szCs w:val="16"/>
        </w:rPr>
        <w:footnoteRef/>
      </w:r>
      <w:r w:rsidRPr="00A80D1D">
        <w:rPr>
          <w:rStyle w:val="Referencafusnote"/>
          <w:rFonts w:ascii="Arial" w:hAnsi="Arial" w:cs="Arial"/>
          <w:sz w:val="16"/>
          <w:szCs w:val="16"/>
        </w:rPr>
        <w:t xml:space="preserve"> </w:t>
      </w:r>
      <w:r w:rsidR="00A80D1D">
        <w:rPr>
          <w:rFonts w:ascii="Arial" w:hAnsi="Arial" w:cs="Arial"/>
          <w:sz w:val="16"/>
          <w:szCs w:val="16"/>
        </w:rPr>
        <w:t xml:space="preserve"> </w:t>
      </w:r>
      <w:r w:rsidRPr="00666CDD">
        <w:rPr>
          <w:rFonts w:ascii="Arial" w:hAnsi="Arial" w:cs="Arial"/>
          <w:color w:val="244061" w:themeColor="accent1" w:themeShade="80"/>
          <w:sz w:val="16"/>
          <w:szCs w:val="16"/>
        </w:rPr>
        <w:t>Društvo je 13. lipnja 2013. promijenilo naziv iz OMV Hrvatska d.o.o. u CRODUX DERIVATI DVA d.o.o. Prije toga društvo je poslovalo pod nazivom OMV ISTRABENZ d.o.o., a još prije pod nazivom OMV - ISTRA d.o.o. Izvor: Sudski registar, www.sudreg.pravosudje.hr, preuzeto 6. listopada 2020. godine.</w:t>
      </w:r>
    </w:p>
  </w:footnote>
  <w:footnote w:id="8">
    <w:p w:rsidR="00B829F3" w:rsidRPr="00666CDD" w:rsidRDefault="00B829F3" w:rsidP="00E433D5">
      <w:pPr>
        <w:pStyle w:val="Tekstfusnote"/>
        <w:spacing w:before="20" w:after="0" w:line="240" w:lineRule="auto"/>
        <w:rPr>
          <w:rFonts w:ascii="Arial" w:hAnsi="Arial" w:cs="Arial"/>
          <w:color w:val="244061" w:themeColor="accent1" w:themeShade="80"/>
          <w:sz w:val="16"/>
          <w:szCs w:val="16"/>
        </w:rPr>
      </w:pPr>
      <w:r w:rsidRPr="00A80D1D">
        <w:rPr>
          <w:rStyle w:val="Referencafusnote"/>
          <w:rFonts w:ascii="Arial" w:hAnsi="Arial" w:cs="Arial"/>
          <w:sz w:val="16"/>
          <w:szCs w:val="16"/>
        </w:rPr>
        <w:footnoteRef/>
      </w:r>
      <w:r w:rsidR="00DC5B03" w:rsidRPr="00A80D1D">
        <w:rPr>
          <w:rStyle w:val="Referencafusnote"/>
          <w:rFonts w:ascii="Arial" w:hAnsi="Arial" w:cs="Arial"/>
          <w:sz w:val="16"/>
          <w:szCs w:val="16"/>
        </w:rPr>
        <w:t xml:space="preserve"> </w:t>
      </w:r>
      <w:r w:rsidRPr="00666CDD">
        <w:rPr>
          <w:rFonts w:ascii="Arial" w:hAnsi="Arial" w:cs="Arial"/>
          <w:color w:val="244061" w:themeColor="accent1" w:themeShade="80"/>
          <w:sz w:val="16"/>
          <w:szCs w:val="16"/>
        </w:rPr>
        <w:t>Društvo je 2. prosinca 2013. promijenilo naziv iz P.Z.</w:t>
      </w:r>
      <w:r w:rsidR="00E04675">
        <w:rPr>
          <w:rFonts w:ascii="Arial" w:hAnsi="Arial" w:cs="Arial"/>
          <w:color w:val="244061" w:themeColor="accent1" w:themeShade="80"/>
          <w:sz w:val="16"/>
          <w:szCs w:val="16"/>
        </w:rPr>
        <w:t xml:space="preserve"> </w:t>
      </w:r>
      <w:r w:rsidRPr="00666CDD">
        <w:rPr>
          <w:rFonts w:ascii="Arial" w:hAnsi="Arial" w:cs="Arial"/>
          <w:color w:val="244061" w:themeColor="accent1" w:themeShade="80"/>
          <w:sz w:val="16"/>
          <w:szCs w:val="16"/>
        </w:rPr>
        <w:t>AUTO d.o.o. u PORSCHE CROATIA d.o.o. Izvor: Sudski registar, www.sudreg.pravosudje.hr, preuzeto 6. listopada 2020. godine.</w:t>
      </w:r>
      <w:bookmarkStart w:id="0" w:name="_GoBack"/>
      <w:bookmarkEnd w:id="0"/>
    </w:p>
  </w:footnote>
  <w:footnote w:id="9">
    <w:p w:rsidR="000552DD" w:rsidRPr="00CB2A7F" w:rsidRDefault="000552DD" w:rsidP="00CB2A7F">
      <w:pPr>
        <w:pStyle w:val="Tekstfusnote"/>
        <w:spacing w:after="0" w:line="240" w:lineRule="auto"/>
        <w:rPr>
          <w:rFonts w:ascii="Arial" w:hAnsi="Arial" w:cs="Arial"/>
          <w:color w:val="244061" w:themeColor="accent1" w:themeShade="80"/>
          <w:sz w:val="16"/>
          <w:szCs w:val="16"/>
        </w:rPr>
      </w:pPr>
      <w:r w:rsidRPr="00CB2A7F">
        <w:rPr>
          <w:rStyle w:val="Referencafusnote"/>
          <w:rFonts w:ascii="Arial" w:hAnsi="Arial" w:cs="Arial"/>
          <w:color w:val="244061" w:themeColor="accent1" w:themeShade="80"/>
          <w:sz w:val="16"/>
          <w:szCs w:val="16"/>
        </w:rPr>
        <w:footnoteRef/>
      </w:r>
      <w:r w:rsidRPr="00CB2A7F">
        <w:rPr>
          <w:rFonts w:ascii="Arial" w:hAnsi="Arial" w:cs="Arial"/>
          <w:color w:val="244061" w:themeColor="accent1" w:themeShade="80"/>
          <w:sz w:val="16"/>
          <w:szCs w:val="16"/>
        </w:rPr>
        <w:t xml:space="preserve"> U dokumentu u Excel-u dan je pregled top 10 poduzetnika prema ukupn</w:t>
      </w:r>
      <w:r w:rsidR="00CB2A7F">
        <w:rPr>
          <w:rFonts w:ascii="Arial" w:hAnsi="Arial" w:cs="Arial"/>
          <w:color w:val="244061" w:themeColor="accent1" w:themeShade="80"/>
          <w:sz w:val="16"/>
          <w:szCs w:val="16"/>
        </w:rPr>
        <w:t>i</w:t>
      </w:r>
      <w:r w:rsidRPr="00CB2A7F">
        <w:rPr>
          <w:rFonts w:ascii="Arial" w:hAnsi="Arial" w:cs="Arial"/>
          <w:color w:val="244061" w:themeColor="accent1" w:themeShade="80"/>
          <w:sz w:val="16"/>
          <w:szCs w:val="16"/>
        </w:rPr>
        <w:t>m prihod</w:t>
      </w:r>
      <w:r w:rsidR="00CB2A7F">
        <w:rPr>
          <w:rFonts w:ascii="Arial" w:hAnsi="Arial" w:cs="Arial"/>
          <w:color w:val="244061" w:themeColor="accent1" w:themeShade="80"/>
          <w:sz w:val="16"/>
          <w:szCs w:val="16"/>
        </w:rPr>
        <w:t>ima</w:t>
      </w:r>
      <w:r w:rsidRPr="00CB2A7F">
        <w:rPr>
          <w:rFonts w:ascii="Arial" w:hAnsi="Arial" w:cs="Arial"/>
          <w:color w:val="244061" w:themeColor="accent1" w:themeShade="80"/>
          <w:sz w:val="16"/>
          <w:szCs w:val="16"/>
        </w:rPr>
        <w:t>, 2003., 2008., 2013. i 2019. godine.</w:t>
      </w:r>
    </w:p>
  </w:footnote>
  <w:footnote w:id="10">
    <w:p w:rsidR="00D72207" w:rsidRPr="00D72207" w:rsidRDefault="00D72207">
      <w:pPr>
        <w:pStyle w:val="Tekstfusnote"/>
        <w:rPr>
          <w:rFonts w:ascii="Arial" w:hAnsi="Arial" w:cs="Arial"/>
          <w:color w:val="244061" w:themeColor="accent1" w:themeShade="80"/>
          <w:sz w:val="16"/>
          <w:szCs w:val="16"/>
        </w:rPr>
      </w:pPr>
      <w:r w:rsidRPr="00D72207">
        <w:rPr>
          <w:rStyle w:val="Referencafusnote"/>
          <w:rFonts w:ascii="Arial" w:hAnsi="Arial" w:cs="Arial"/>
          <w:color w:val="244061" w:themeColor="accent1" w:themeShade="80"/>
          <w:sz w:val="16"/>
          <w:szCs w:val="16"/>
        </w:rPr>
        <w:footnoteRef/>
      </w:r>
      <w:r w:rsidRPr="00D72207">
        <w:rPr>
          <w:rStyle w:val="Referencafusnote"/>
          <w:rFonts w:ascii="Arial" w:hAnsi="Arial" w:cs="Arial"/>
          <w:color w:val="244061" w:themeColor="accent1" w:themeShade="80"/>
          <w:sz w:val="16"/>
          <w:szCs w:val="16"/>
        </w:rPr>
        <w:t xml:space="preserve"> </w:t>
      </w:r>
      <w:r w:rsidRPr="00D72207">
        <w:rPr>
          <w:rFonts w:ascii="Arial" w:hAnsi="Arial" w:cs="Arial"/>
          <w:color w:val="244061" w:themeColor="accent1" w:themeShade="80"/>
          <w:sz w:val="16"/>
          <w:szCs w:val="16"/>
        </w:rPr>
        <w:t>Društvo je 28. ožujka 2011. promijenilo naziv iz GET Nekretnine d.d. u GET Nekretnine d.o.o.. Prije toga društvo je poslovalo pod nazivom GETRO d.d., a još prije pod nazivom GETRO d.o.o.. Izvor: Sudski registar, www.sudreg.pravosudje.hr, preuzeto 6. listopada 2020. godine.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A72" w:rsidRDefault="00390A72" w:rsidP="00D92C21">
    <w:pPr>
      <w:pStyle w:val="Zaglavlje"/>
      <w:spacing w:after="0" w:line="240" w:lineRule="auto"/>
    </w:pPr>
    <w:r>
      <w:rPr>
        <w:noProof/>
        <w:lang w:eastAsia="hr-HR"/>
      </w:rPr>
      <w:drawing>
        <wp:anchor distT="0" distB="0" distL="114300" distR="114300" simplePos="0" relativeHeight="251657728" behindDoc="0" locked="0" layoutInCell="1" allowOverlap="1" wp14:anchorId="213A160B" wp14:editId="4C6C6D5A">
          <wp:simplePos x="0" y="0"/>
          <wp:positionH relativeFrom="column">
            <wp:posOffset>-31115</wp:posOffset>
          </wp:positionH>
          <wp:positionV relativeFrom="paragraph">
            <wp:posOffset>-94615</wp:posOffset>
          </wp:positionV>
          <wp:extent cx="1085513" cy="216000"/>
          <wp:effectExtent l="0" t="0" r="635" b="0"/>
          <wp:wrapNone/>
          <wp:docPr id="6" name="Slika 6" descr="Opis: Fina - novi 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Fina - novi 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513" cy="216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6FC"/>
    <w:rsid w:val="000014EE"/>
    <w:rsid w:val="00002A36"/>
    <w:rsid w:val="0000429C"/>
    <w:rsid w:val="00004F73"/>
    <w:rsid w:val="000060BF"/>
    <w:rsid w:val="00006DDD"/>
    <w:rsid w:val="000127CD"/>
    <w:rsid w:val="00014340"/>
    <w:rsid w:val="000145A9"/>
    <w:rsid w:val="00014932"/>
    <w:rsid w:val="00017368"/>
    <w:rsid w:val="00017372"/>
    <w:rsid w:val="0002021D"/>
    <w:rsid w:val="00021D0D"/>
    <w:rsid w:val="0002240E"/>
    <w:rsid w:val="00031CB2"/>
    <w:rsid w:val="00031ED3"/>
    <w:rsid w:val="0003249F"/>
    <w:rsid w:val="00034CC0"/>
    <w:rsid w:val="00037D91"/>
    <w:rsid w:val="000500AC"/>
    <w:rsid w:val="000503FA"/>
    <w:rsid w:val="00051A03"/>
    <w:rsid w:val="00051C0B"/>
    <w:rsid w:val="00054D18"/>
    <w:rsid w:val="000552DD"/>
    <w:rsid w:val="000574B7"/>
    <w:rsid w:val="00060E23"/>
    <w:rsid w:val="00066D0E"/>
    <w:rsid w:val="0007725D"/>
    <w:rsid w:val="00080783"/>
    <w:rsid w:val="00082C74"/>
    <w:rsid w:val="00083370"/>
    <w:rsid w:val="0008671E"/>
    <w:rsid w:val="00087711"/>
    <w:rsid w:val="0009136A"/>
    <w:rsid w:val="00091ADF"/>
    <w:rsid w:val="00094E2A"/>
    <w:rsid w:val="00096C4B"/>
    <w:rsid w:val="000A0930"/>
    <w:rsid w:val="000A0EB6"/>
    <w:rsid w:val="000A571F"/>
    <w:rsid w:val="000B1F29"/>
    <w:rsid w:val="000B28AF"/>
    <w:rsid w:val="000B2912"/>
    <w:rsid w:val="000B576F"/>
    <w:rsid w:val="000B7EF1"/>
    <w:rsid w:val="000C11CB"/>
    <w:rsid w:val="000C1290"/>
    <w:rsid w:val="000C2F82"/>
    <w:rsid w:val="000C41A9"/>
    <w:rsid w:val="000C79E0"/>
    <w:rsid w:val="000D137D"/>
    <w:rsid w:val="000D35AE"/>
    <w:rsid w:val="000E0AB8"/>
    <w:rsid w:val="000E19F7"/>
    <w:rsid w:val="000E208A"/>
    <w:rsid w:val="000E4746"/>
    <w:rsid w:val="000E5CE5"/>
    <w:rsid w:val="000E6BE9"/>
    <w:rsid w:val="000E7078"/>
    <w:rsid w:val="000E77AE"/>
    <w:rsid w:val="000E781C"/>
    <w:rsid w:val="000E7849"/>
    <w:rsid w:val="000F5732"/>
    <w:rsid w:val="000F7CB5"/>
    <w:rsid w:val="00105F1A"/>
    <w:rsid w:val="00106BAC"/>
    <w:rsid w:val="00107B7C"/>
    <w:rsid w:val="0011141E"/>
    <w:rsid w:val="00114CAD"/>
    <w:rsid w:val="00115E0D"/>
    <w:rsid w:val="00117F03"/>
    <w:rsid w:val="00122732"/>
    <w:rsid w:val="00122AD5"/>
    <w:rsid w:val="001244E3"/>
    <w:rsid w:val="00126E82"/>
    <w:rsid w:val="00134A83"/>
    <w:rsid w:val="001420A0"/>
    <w:rsid w:val="00146AD3"/>
    <w:rsid w:val="00147213"/>
    <w:rsid w:val="00154651"/>
    <w:rsid w:val="001552CB"/>
    <w:rsid w:val="00163DD8"/>
    <w:rsid w:val="001679A6"/>
    <w:rsid w:val="00171A08"/>
    <w:rsid w:val="00171A29"/>
    <w:rsid w:val="00172642"/>
    <w:rsid w:val="001726FD"/>
    <w:rsid w:val="00181BC2"/>
    <w:rsid w:val="00183AF6"/>
    <w:rsid w:val="00183B82"/>
    <w:rsid w:val="001855DA"/>
    <w:rsid w:val="00185E8E"/>
    <w:rsid w:val="00185F0A"/>
    <w:rsid w:val="00186654"/>
    <w:rsid w:val="00186DC8"/>
    <w:rsid w:val="00195A7F"/>
    <w:rsid w:val="00196324"/>
    <w:rsid w:val="001A33D2"/>
    <w:rsid w:val="001A4D97"/>
    <w:rsid w:val="001B097C"/>
    <w:rsid w:val="001B2565"/>
    <w:rsid w:val="001B3ED5"/>
    <w:rsid w:val="001B68FC"/>
    <w:rsid w:val="001C0496"/>
    <w:rsid w:val="001C0AA1"/>
    <w:rsid w:val="001C29C4"/>
    <w:rsid w:val="001C33FD"/>
    <w:rsid w:val="001C3E4B"/>
    <w:rsid w:val="001C570A"/>
    <w:rsid w:val="001D3D84"/>
    <w:rsid w:val="001E1320"/>
    <w:rsid w:val="001E4513"/>
    <w:rsid w:val="001E6972"/>
    <w:rsid w:val="001F453B"/>
    <w:rsid w:val="001F69E3"/>
    <w:rsid w:val="001F7461"/>
    <w:rsid w:val="00201974"/>
    <w:rsid w:val="00202CCE"/>
    <w:rsid w:val="00202DE2"/>
    <w:rsid w:val="00207259"/>
    <w:rsid w:val="00207D8D"/>
    <w:rsid w:val="00210E55"/>
    <w:rsid w:val="002122DD"/>
    <w:rsid w:val="00213BD8"/>
    <w:rsid w:val="00216DC2"/>
    <w:rsid w:val="00220D0B"/>
    <w:rsid w:val="00227237"/>
    <w:rsid w:val="002309D4"/>
    <w:rsid w:val="0023369D"/>
    <w:rsid w:val="00244A8E"/>
    <w:rsid w:val="002502B5"/>
    <w:rsid w:val="0025073D"/>
    <w:rsid w:val="00250840"/>
    <w:rsid w:val="00251982"/>
    <w:rsid w:val="00255909"/>
    <w:rsid w:val="00257D70"/>
    <w:rsid w:val="00261469"/>
    <w:rsid w:val="00261853"/>
    <w:rsid w:val="00261DA8"/>
    <w:rsid w:val="00262C6F"/>
    <w:rsid w:val="00263151"/>
    <w:rsid w:val="002671EC"/>
    <w:rsid w:val="002756A2"/>
    <w:rsid w:val="00280776"/>
    <w:rsid w:val="00281A6B"/>
    <w:rsid w:val="00281D83"/>
    <w:rsid w:val="00284118"/>
    <w:rsid w:val="00291C7B"/>
    <w:rsid w:val="00294FBD"/>
    <w:rsid w:val="00295103"/>
    <w:rsid w:val="002A515B"/>
    <w:rsid w:val="002A5188"/>
    <w:rsid w:val="002A5F3B"/>
    <w:rsid w:val="002A79AF"/>
    <w:rsid w:val="002A7E5B"/>
    <w:rsid w:val="002B13EE"/>
    <w:rsid w:val="002B3A54"/>
    <w:rsid w:val="002C210F"/>
    <w:rsid w:val="002C27D1"/>
    <w:rsid w:val="002C4445"/>
    <w:rsid w:val="002C4B61"/>
    <w:rsid w:val="002D0976"/>
    <w:rsid w:val="002D1F74"/>
    <w:rsid w:val="002D3471"/>
    <w:rsid w:val="002D3E68"/>
    <w:rsid w:val="002D5166"/>
    <w:rsid w:val="002D5A32"/>
    <w:rsid w:val="002D7153"/>
    <w:rsid w:val="002E1EB9"/>
    <w:rsid w:val="002E47A8"/>
    <w:rsid w:val="002E5C92"/>
    <w:rsid w:val="002E7103"/>
    <w:rsid w:val="002F0F36"/>
    <w:rsid w:val="002F24B6"/>
    <w:rsid w:val="002F5EE1"/>
    <w:rsid w:val="002F68CF"/>
    <w:rsid w:val="00300995"/>
    <w:rsid w:val="00302D04"/>
    <w:rsid w:val="003052B8"/>
    <w:rsid w:val="00310B63"/>
    <w:rsid w:val="00323FE2"/>
    <w:rsid w:val="00327A1C"/>
    <w:rsid w:val="003315AC"/>
    <w:rsid w:val="003319C6"/>
    <w:rsid w:val="00333069"/>
    <w:rsid w:val="00335807"/>
    <w:rsid w:val="00335992"/>
    <w:rsid w:val="003430ED"/>
    <w:rsid w:val="00345DFE"/>
    <w:rsid w:val="0034626A"/>
    <w:rsid w:val="003478AC"/>
    <w:rsid w:val="003518F9"/>
    <w:rsid w:val="00354D4D"/>
    <w:rsid w:val="00355BC0"/>
    <w:rsid w:val="00357477"/>
    <w:rsid w:val="00357E85"/>
    <w:rsid w:val="003703CD"/>
    <w:rsid w:val="00374795"/>
    <w:rsid w:val="0037582C"/>
    <w:rsid w:val="00375D20"/>
    <w:rsid w:val="00380EE9"/>
    <w:rsid w:val="00385FB8"/>
    <w:rsid w:val="003863CD"/>
    <w:rsid w:val="00387141"/>
    <w:rsid w:val="00390A72"/>
    <w:rsid w:val="00394C9E"/>
    <w:rsid w:val="00396612"/>
    <w:rsid w:val="003A0587"/>
    <w:rsid w:val="003A0B5D"/>
    <w:rsid w:val="003A2CA2"/>
    <w:rsid w:val="003A5202"/>
    <w:rsid w:val="003A57A6"/>
    <w:rsid w:val="003A7788"/>
    <w:rsid w:val="003B038A"/>
    <w:rsid w:val="003B1E3E"/>
    <w:rsid w:val="003B4A07"/>
    <w:rsid w:val="003C0FB5"/>
    <w:rsid w:val="003C3271"/>
    <w:rsid w:val="003C5BB8"/>
    <w:rsid w:val="003D0EC8"/>
    <w:rsid w:val="003E0755"/>
    <w:rsid w:val="003E2188"/>
    <w:rsid w:val="003E3D95"/>
    <w:rsid w:val="003E5322"/>
    <w:rsid w:val="003E7213"/>
    <w:rsid w:val="003F2EBE"/>
    <w:rsid w:val="003F347E"/>
    <w:rsid w:val="003F3919"/>
    <w:rsid w:val="004001EF"/>
    <w:rsid w:val="00400D5E"/>
    <w:rsid w:val="00403338"/>
    <w:rsid w:val="0040412F"/>
    <w:rsid w:val="00404A28"/>
    <w:rsid w:val="00404A70"/>
    <w:rsid w:val="00412D64"/>
    <w:rsid w:val="00412FBA"/>
    <w:rsid w:val="00414C7A"/>
    <w:rsid w:val="00414D15"/>
    <w:rsid w:val="004244AF"/>
    <w:rsid w:val="004249CC"/>
    <w:rsid w:val="0042558D"/>
    <w:rsid w:val="004264B7"/>
    <w:rsid w:val="004266CC"/>
    <w:rsid w:val="00426B47"/>
    <w:rsid w:val="004273BD"/>
    <w:rsid w:val="00432AC1"/>
    <w:rsid w:val="00433507"/>
    <w:rsid w:val="00434B0C"/>
    <w:rsid w:val="00437847"/>
    <w:rsid w:val="004405EC"/>
    <w:rsid w:val="00445AD8"/>
    <w:rsid w:val="00452A08"/>
    <w:rsid w:val="004575EE"/>
    <w:rsid w:val="00457A73"/>
    <w:rsid w:val="00464118"/>
    <w:rsid w:val="00471663"/>
    <w:rsid w:val="00474BD0"/>
    <w:rsid w:val="00475CAB"/>
    <w:rsid w:val="00476140"/>
    <w:rsid w:val="00476F68"/>
    <w:rsid w:val="0048094B"/>
    <w:rsid w:val="00480A88"/>
    <w:rsid w:val="00483498"/>
    <w:rsid w:val="00491601"/>
    <w:rsid w:val="0049263A"/>
    <w:rsid w:val="004952D7"/>
    <w:rsid w:val="004976C4"/>
    <w:rsid w:val="004A0C46"/>
    <w:rsid w:val="004A13A7"/>
    <w:rsid w:val="004A1BF3"/>
    <w:rsid w:val="004A3659"/>
    <w:rsid w:val="004A43F8"/>
    <w:rsid w:val="004B6109"/>
    <w:rsid w:val="004C07DE"/>
    <w:rsid w:val="004C0B27"/>
    <w:rsid w:val="004C17AA"/>
    <w:rsid w:val="004C3952"/>
    <w:rsid w:val="004C3A72"/>
    <w:rsid w:val="004C3F2D"/>
    <w:rsid w:val="004C495C"/>
    <w:rsid w:val="004C5B78"/>
    <w:rsid w:val="004C7F6E"/>
    <w:rsid w:val="004D027C"/>
    <w:rsid w:val="004D4BB8"/>
    <w:rsid w:val="004D4E1D"/>
    <w:rsid w:val="004D5A8B"/>
    <w:rsid w:val="004D5CCA"/>
    <w:rsid w:val="004E53EF"/>
    <w:rsid w:val="004E682E"/>
    <w:rsid w:val="004F09CF"/>
    <w:rsid w:val="004F2B34"/>
    <w:rsid w:val="004F7A04"/>
    <w:rsid w:val="00500CFE"/>
    <w:rsid w:val="005013AE"/>
    <w:rsid w:val="005013CE"/>
    <w:rsid w:val="0051090F"/>
    <w:rsid w:val="005118F4"/>
    <w:rsid w:val="005143FF"/>
    <w:rsid w:val="005164B7"/>
    <w:rsid w:val="00520229"/>
    <w:rsid w:val="00521C33"/>
    <w:rsid w:val="005223B8"/>
    <w:rsid w:val="00522A4E"/>
    <w:rsid w:val="00523C31"/>
    <w:rsid w:val="0052751B"/>
    <w:rsid w:val="0053652A"/>
    <w:rsid w:val="00536585"/>
    <w:rsid w:val="00541708"/>
    <w:rsid w:val="00543DC3"/>
    <w:rsid w:val="005543C1"/>
    <w:rsid w:val="00554EAD"/>
    <w:rsid w:val="00556D45"/>
    <w:rsid w:val="00557C95"/>
    <w:rsid w:val="005619C7"/>
    <w:rsid w:val="005625B1"/>
    <w:rsid w:val="00562AED"/>
    <w:rsid w:val="00572FE4"/>
    <w:rsid w:val="00573C14"/>
    <w:rsid w:val="00576151"/>
    <w:rsid w:val="005762B7"/>
    <w:rsid w:val="00584FF2"/>
    <w:rsid w:val="005862FD"/>
    <w:rsid w:val="00586ABF"/>
    <w:rsid w:val="00592236"/>
    <w:rsid w:val="00595C7E"/>
    <w:rsid w:val="00596702"/>
    <w:rsid w:val="005A1C8B"/>
    <w:rsid w:val="005A3267"/>
    <w:rsid w:val="005A5F79"/>
    <w:rsid w:val="005B1689"/>
    <w:rsid w:val="005B3ABF"/>
    <w:rsid w:val="005B402D"/>
    <w:rsid w:val="005C0105"/>
    <w:rsid w:val="005C0F7F"/>
    <w:rsid w:val="005C1E96"/>
    <w:rsid w:val="005C2100"/>
    <w:rsid w:val="005C2BF9"/>
    <w:rsid w:val="005C3FE0"/>
    <w:rsid w:val="005C576E"/>
    <w:rsid w:val="005C7994"/>
    <w:rsid w:val="005D3B79"/>
    <w:rsid w:val="005D57D5"/>
    <w:rsid w:val="005D6F21"/>
    <w:rsid w:val="005D77C0"/>
    <w:rsid w:val="005E330A"/>
    <w:rsid w:val="005E5E7C"/>
    <w:rsid w:val="005F0E66"/>
    <w:rsid w:val="005F10AF"/>
    <w:rsid w:val="005F4B87"/>
    <w:rsid w:val="005F5E0D"/>
    <w:rsid w:val="005F7431"/>
    <w:rsid w:val="005F76E1"/>
    <w:rsid w:val="00602EA1"/>
    <w:rsid w:val="006061F7"/>
    <w:rsid w:val="00606662"/>
    <w:rsid w:val="0060798D"/>
    <w:rsid w:val="006206C5"/>
    <w:rsid w:val="006208FC"/>
    <w:rsid w:val="00625B17"/>
    <w:rsid w:val="006415BD"/>
    <w:rsid w:val="00641D90"/>
    <w:rsid w:val="006474A9"/>
    <w:rsid w:val="00651226"/>
    <w:rsid w:val="00653562"/>
    <w:rsid w:val="00656D74"/>
    <w:rsid w:val="00661525"/>
    <w:rsid w:val="00664F36"/>
    <w:rsid w:val="00666CDD"/>
    <w:rsid w:val="00671DEB"/>
    <w:rsid w:val="00676406"/>
    <w:rsid w:val="0067674F"/>
    <w:rsid w:val="00680EB3"/>
    <w:rsid w:val="00681D1B"/>
    <w:rsid w:val="0068575F"/>
    <w:rsid w:val="00686E94"/>
    <w:rsid w:val="006904D1"/>
    <w:rsid w:val="00692287"/>
    <w:rsid w:val="006A17AA"/>
    <w:rsid w:val="006A5FF9"/>
    <w:rsid w:val="006A6B9E"/>
    <w:rsid w:val="006A77DA"/>
    <w:rsid w:val="006A79CA"/>
    <w:rsid w:val="006B0828"/>
    <w:rsid w:val="006B13AB"/>
    <w:rsid w:val="006B1919"/>
    <w:rsid w:val="006B1C57"/>
    <w:rsid w:val="006B28CA"/>
    <w:rsid w:val="006B2ED5"/>
    <w:rsid w:val="006B34A3"/>
    <w:rsid w:val="006B36EE"/>
    <w:rsid w:val="006B3E8F"/>
    <w:rsid w:val="006B4877"/>
    <w:rsid w:val="006B7863"/>
    <w:rsid w:val="006C6EC0"/>
    <w:rsid w:val="006D0EF7"/>
    <w:rsid w:val="006D1666"/>
    <w:rsid w:val="006D31E2"/>
    <w:rsid w:val="006D69D8"/>
    <w:rsid w:val="006E10AF"/>
    <w:rsid w:val="006E2956"/>
    <w:rsid w:val="006E4789"/>
    <w:rsid w:val="006E4AAC"/>
    <w:rsid w:val="006E5CA3"/>
    <w:rsid w:val="006E7762"/>
    <w:rsid w:val="006F05C9"/>
    <w:rsid w:val="006F12D5"/>
    <w:rsid w:val="006F1C3C"/>
    <w:rsid w:val="00700047"/>
    <w:rsid w:val="007000AE"/>
    <w:rsid w:val="007077F6"/>
    <w:rsid w:val="00711EF1"/>
    <w:rsid w:val="007131E9"/>
    <w:rsid w:val="00713A86"/>
    <w:rsid w:val="00714FBC"/>
    <w:rsid w:val="00717CF1"/>
    <w:rsid w:val="00723E43"/>
    <w:rsid w:val="0072575A"/>
    <w:rsid w:val="007353D1"/>
    <w:rsid w:val="00737575"/>
    <w:rsid w:val="00743222"/>
    <w:rsid w:val="00745F40"/>
    <w:rsid w:val="00745F7C"/>
    <w:rsid w:val="00752A4A"/>
    <w:rsid w:val="00754817"/>
    <w:rsid w:val="007632DD"/>
    <w:rsid w:val="00763914"/>
    <w:rsid w:val="007643C1"/>
    <w:rsid w:val="00764910"/>
    <w:rsid w:val="00766182"/>
    <w:rsid w:val="00771387"/>
    <w:rsid w:val="00776A76"/>
    <w:rsid w:val="00777CB4"/>
    <w:rsid w:val="00781A28"/>
    <w:rsid w:val="00781C57"/>
    <w:rsid w:val="0078460C"/>
    <w:rsid w:val="00784A4D"/>
    <w:rsid w:val="00784FCC"/>
    <w:rsid w:val="00786673"/>
    <w:rsid w:val="00794D61"/>
    <w:rsid w:val="007951AB"/>
    <w:rsid w:val="0079584D"/>
    <w:rsid w:val="007A58F7"/>
    <w:rsid w:val="007A5F73"/>
    <w:rsid w:val="007B12EB"/>
    <w:rsid w:val="007B5E30"/>
    <w:rsid w:val="007B6D6E"/>
    <w:rsid w:val="007B755E"/>
    <w:rsid w:val="007C4226"/>
    <w:rsid w:val="007C5ADC"/>
    <w:rsid w:val="007D0AC9"/>
    <w:rsid w:val="007D36DB"/>
    <w:rsid w:val="007D39D9"/>
    <w:rsid w:val="007D418E"/>
    <w:rsid w:val="007D4A3E"/>
    <w:rsid w:val="007E14DD"/>
    <w:rsid w:val="007E3701"/>
    <w:rsid w:val="007E5364"/>
    <w:rsid w:val="007F05AA"/>
    <w:rsid w:val="007F2B3D"/>
    <w:rsid w:val="007F5EF7"/>
    <w:rsid w:val="008022C3"/>
    <w:rsid w:val="00804D43"/>
    <w:rsid w:val="00807AC4"/>
    <w:rsid w:val="00807B0B"/>
    <w:rsid w:val="00807B25"/>
    <w:rsid w:val="00811D70"/>
    <w:rsid w:val="00815ED4"/>
    <w:rsid w:val="00816525"/>
    <w:rsid w:val="008239E4"/>
    <w:rsid w:val="00823E67"/>
    <w:rsid w:val="0083001E"/>
    <w:rsid w:val="008316BF"/>
    <w:rsid w:val="008342C1"/>
    <w:rsid w:val="008356B4"/>
    <w:rsid w:val="008409D1"/>
    <w:rsid w:val="0084117A"/>
    <w:rsid w:val="00841364"/>
    <w:rsid w:val="008504F8"/>
    <w:rsid w:val="008535CD"/>
    <w:rsid w:val="00856AA8"/>
    <w:rsid w:val="00870449"/>
    <w:rsid w:val="00886181"/>
    <w:rsid w:val="008875DC"/>
    <w:rsid w:val="00891974"/>
    <w:rsid w:val="00892D97"/>
    <w:rsid w:val="00893956"/>
    <w:rsid w:val="00895EC9"/>
    <w:rsid w:val="008A42BC"/>
    <w:rsid w:val="008A5496"/>
    <w:rsid w:val="008A748A"/>
    <w:rsid w:val="008C09CD"/>
    <w:rsid w:val="008C7963"/>
    <w:rsid w:val="008D3078"/>
    <w:rsid w:val="008D343B"/>
    <w:rsid w:val="008E35B4"/>
    <w:rsid w:val="008E3D49"/>
    <w:rsid w:val="008E5EAC"/>
    <w:rsid w:val="008E7AF6"/>
    <w:rsid w:val="008F183D"/>
    <w:rsid w:val="008F2361"/>
    <w:rsid w:val="00900E21"/>
    <w:rsid w:val="009025CC"/>
    <w:rsid w:val="009137F3"/>
    <w:rsid w:val="0091391B"/>
    <w:rsid w:val="00916FDD"/>
    <w:rsid w:val="00917E3F"/>
    <w:rsid w:val="00924732"/>
    <w:rsid w:val="009276C7"/>
    <w:rsid w:val="009303A1"/>
    <w:rsid w:val="009364F9"/>
    <w:rsid w:val="00936FD0"/>
    <w:rsid w:val="00942A25"/>
    <w:rsid w:val="00944D3D"/>
    <w:rsid w:val="00947615"/>
    <w:rsid w:val="00951F5D"/>
    <w:rsid w:val="00952964"/>
    <w:rsid w:val="00956F69"/>
    <w:rsid w:val="00960C7F"/>
    <w:rsid w:val="00962468"/>
    <w:rsid w:val="009659C9"/>
    <w:rsid w:val="00967539"/>
    <w:rsid w:val="00974DD4"/>
    <w:rsid w:val="00981B31"/>
    <w:rsid w:val="0098278D"/>
    <w:rsid w:val="009866FC"/>
    <w:rsid w:val="00994AE5"/>
    <w:rsid w:val="009962EC"/>
    <w:rsid w:val="009974B7"/>
    <w:rsid w:val="009A22B7"/>
    <w:rsid w:val="009A2BDE"/>
    <w:rsid w:val="009A3DDE"/>
    <w:rsid w:val="009A7900"/>
    <w:rsid w:val="009B15EE"/>
    <w:rsid w:val="009B32F2"/>
    <w:rsid w:val="009B4690"/>
    <w:rsid w:val="009B4CEE"/>
    <w:rsid w:val="009B53CA"/>
    <w:rsid w:val="009B5E7D"/>
    <w:rsid w:val="009B671E"/>
    <w:rsid w:val="009B746B"/>
    <w:rsid w:val="009C1A92"/>
    <w:rsid w:val="009C3047"/>
    <w:rsid w:val="009C5446"/>
    <w:rsid w:val="009C5B3B"/>
    <w:rsid w:val="009C5D06"/>
    <w:rsid w:val="009D07BA"/>
    <w:rsid w:val="009D35E7"/>
    <w:rsid w:val="009D39FA"/>
    <w:rsid w:val="009D7661"/>
    <w:rsid w:val="009E1878"/>
    <w:rsid w:val="009E2F32"/>
    <w:rsid w:val="009E4BE3"/>
    <w:rsid w:val="009E4EE9"/>
    <w:rsid w:val="009E5F43"/>
    <w:rsid w:val="009E64E6"/>
    <w:rsid w:val="009F06D4"/>
    <w:rsid w:val="009F27AC"/>
    <w:rsid w:val="009F428A"/>
    <w:rsid w:val="009F4B70"/>
    <w:rsid w:val="009F6780"/>
    <w:rsid w:val="009F6B6F"/>
    <w:rsid w:val="00A00F69"/>
    <w:rsid w:val="00A06CE6"/>
    <w:rsid w:val="00A12538"/>
    <w:rsid w:val="00A140F1"/>
    <w:rsid w:val="00A1505D"/>
    <w:rsid w:val="00A22E54"/>
    <w:rsid w:val="00A23F49"/>
    <w:rsid w:val="00A248DD"/>
    <w:rsid w:val="00A313B6"/>
    <w:rsid w:val="00A3247D"/>
    <w:rsid w:val="00A35B45"/>
    <w:rsid w:val="00A40AFE"/>
    <w:rsid w:val="00A41B29"/>
    <w:rsid w:val="00A44165"/>
    <w:rsid w:val="00A459EB"/>
    <w:rsid w:val="00A46DF9"/>
    <w:rsid w:val="00A46E3D"/>
    <w:rsid w:val="00A55C36"/>
    <w:rsid w:val="00A56BEA"/>
    <w:rsid w:val="00A5703D"/>
    <w:rsid w:val="00A625EE"/>
    <w:rsid w:val="00A646EF"/>
    <w:rsid w:val="00A65FEF"/>
    <w:rsid w:val="00A72757"/>
    <w:rsid w:val="00A75ACB"/>
    <w:rsid w:val="00A76EC3"/>
    <w:rsid w:val="00A80D1D"/>
    <w:rsid w:val="00A81799"/>
    <w:rsid w:val="00A8702C"/>
    <w:rsid w:val="00A9477C"/>
    <w:rsid w:val="00A96EEB"/>
    <w:rsid w:val="00AA1A72"/>
    <w:rsid w:val="00AA4797"/>
    <w:rsid w:val="00AA6289"/>
    <w:rsid w:val="00AA640E"/>
    <w:rsid w:val="00AA6FC2"/>
    <w:rsid w:val="00AB1863"/>
    <w:rsid w:val="00AB2486"/>
    <w:rsid w:val="00AC090D"/>
    <w:rsid w:val="00AC0B90"/>
    <w:rsid w:val="00AC0C16"/>
    <w:rsid w:val="00AC4201"/>
    <w:rsid w:val="00AC4340"/>
    <w:rsid w:val="00AC7AA6"/>
    <w:rsid w:val="00AD3627"/>
    <w:rsid w:val="00AD3928"/>
    <w:rsid w:val="00AE5CD3"/>
    <w:rsid w:val="00AF2A3C"/>
    <w:rsid w:val="00AF5165"/>
    <w:rsid w:val="00AF52AD"/>
    <w:rsid w:val="00B023B7"/>
    <w:rsid w:val="00B02439"/>
    <w:rsid w:val="00B02995"/>
    <w:rsid w:val="00B03616"/>
    <w:rsid w:val="00B05FDD"/>
    <w:rsid w:val="00B11FB5"/>
    <w:rsid w:val="00B22A26"/>
    <w:rsid w:val="00B22E6F"/>
    <w:rsid w:val="00B23032"/>
    <w:rsid w:val="00B300E2"/>
    <w:rsid w:val="00B33AC7"/>
    <w:rsid w:val="00B3420F"/>
    <w:rsid w:val="00B42B08"/>
    <w:rsid w:val="00B522BC"/>
    <w:rsid w:val="00B650E8"/>
    <w:rsid w:val="00B652E7"/>
    <w:rsid w:val="00B66055"/>
    <w:rsid w:val="00B7152E"/>
    <w:rsid w:val="00B74577"/>
    <w:rsid w:val="00B74D38"/>
    <w:rsid w:val="00B75FF7"/>
    <w:rsid w:val="00B808EB"/>
    <w:rsid w:val="00B81D41"/>
    <w:rsid w:val="00B829F3"/>
    <w:rsid w:val="00B82F07"/>
    <w:rsid w:val="00B8509B"/>
    <w:rsid w:val="00B867AB"/>
    <w:rsid w:val="00B87CE2"/>
    <w:rsid w:val="00B91F3D"/>
    <w:rsid w:val="00B93EFD"/>
    <w:rsid w:val="00B9531D"/>
    <w:rsid w:val="00B968D5"/>
    <w:rsid w:val="00BA3956"/>
    <w:rsid w:val="00BB5D0C"/>
    <w:rsid w:val="00BB678D"/>
    <w:rsid w:val="00BC10FF"/>
    <w:rsid w:val="00BC2C4D"/>
    <w:rsid w:val="00BC3E07"/>
    <w:rsid w:val="00BD080D"/>
    <w:rsid w:val="00BD615F"/>
    <w:rsid w:val="00BE170C"/>
    <w:rsid w:val="00BE73A5"/>
    <w:rsid w:val="00BF4E92"/>
    <w:rsid w:val="00C01663"/>
    <w:rsid w:val="00C02060"/>
    <w:rsid w:val="00C04982"/>
    <w:rsid w:val="00C05029"/>
    <w:rsid w:val="00C178EC"/>
    <w:rsid w:val="00C2275C"/>
    <w:rsid w:val="00C23FB4"/>
    <w:rsid w:val="00C24129"/>
    <w:rsid w:val="00C267FA"/>
    <w:rsid w:val="00C26BAE"/>
    <w:rsid w:val="00C31259"/>
    <w:rsid w:val="00C32C7C"/>
    <w:rsid w:val="00C34F03"/>
    <w:rsid w:val="00C35E56"/>
    <w:rsid w:val="00C50399"/>
    <w:rsid w:val="00C51B1E"/>
    <w:rsid w:val="00C52EB7"/>
    <w:rsid w:val="00C63E0C"/>
    <w:rsid w:val="00C64260"/>
    <w:rsid w:val="00C6585C"/>
    <w:rsid w:val="00C66CC0"/>
    <w:rsid w:val="00C72C43"/>
    <w:rsid w:val="00C76469"/>
    <w:rsid w:val="00C83ECB"/>
    <w:rsid w:val="00C84B9B"/>
    <w:rsid w:val="00C84EFC"/>
    <w:rsid w:val="00C93E4D"/>
    <w:rsid w:val="00C94713"/>
    <w:rsid w:val="00C94890"/>
    <w:rsid w:val="00CA769B"/>
    <w:rsid w:val="00CB2159"/>
    <w:rsid w:val="00CB2A7F"/>
    <w:rsid w:val="00CC1883"/>
    <w:rsid w:val="00CC1A40"/>
    <w:rsid w:val="00CC2E1E"/>
    <w:rsid w:val="00CC7C68"/>
    <w:rsid w:val="00CD2F5D"/>
    <w:rsid w:val="00CD3D7C"/>
    <w:rsid w:val="00CD6D82"/>
    <w:rsid w:val="00CE0A60"/>
    <w:rsid w:val="00CE3200"/>
    <w:rsid w:val="00CE3EC5"/>
    <w:rsid w:val="00CE411C"/>
    <w:rsid w:val="00CE6AA8"/>
    <w:rsid w:val="00CE72BE"/>
    <w:rsid w:val="00CE764D"/>
    <w:rsid w:val="00CF45E8"/>
    <w:rsid w:val="00CF753F"/>
    <w:rsid w:val="00D004BA"/>
    <w:rsid w:val="00D00841"/>
    <w:rsid w:val="00D0515A"/>
    <w:rsid w:val="00D10471"/>
    <w:rsid w:val="00D13FC9"/>
    <w:rsid w:val="00D145F4"/>
    <w:rsid w:val="00D17FA2"/>
    <w:rsid w:val="00D210BA"/>
    <w:rsid w:val="00D212D5"/>
    <w:rsid w:val="00D21CCB"/>
    <w:rsid w:val="00D263A1"/>
    <w:rsid w:val="00D2676B"/>
    <w:rsid w:val="00D3003E"/>
    <w:rsid w:val="00D32D48"/>
    <w:rsid w:val="00D339F0"/>
    <w:rsid w:val="00D3799C"/>
    <w:rsid w:val="00D424C1"/>
    <w:rsid w:val="00D46E47"/>
    <w:rsid w:val="00D505C3"/>
    <w:rsid w:val="00D50FF7"/>
    <w:rsid w:val="00D512EA"/>
    <w:rsid w:val="00D547A0"/>
    <w:rsid w:val="00D6022B"/>
    <w:rsid w:val="00D63C70"/>
    <w:rsid w:val="00D72207"/>
    <w:rsid w:val="00D77184"/>
    <w:rsid w:val="00D837B9"/>
    <w:rsid w:val="00D83B07"/>
    <w:rsid w:val="00D84871"/>
    <w:rsid w:val="00D8505F"/>
    <w:rsid w:val="00D85F5E"/>
    <w:rsid w:val="00D86AC5"/>
    <w:rsid w:val="00D91627"/>
    <w:rsid w:val="00D92C21"/>
    <w:rsid w:val="00D97D82"/>
    <w:rsid w:val="00DA0CDC"/>
    <w:rsid w:val="00DA2E93"/>
    <w:rsid w:val="00DB1866"/>
    <w:rsid w:val="00DB19D3"/>
    <w:rsid w:val="00DB30E6"/>
    <w:rsid w:val="00DB3B4B"/>
    <w:rsid w:val="00DB3CF7"/>
    <w:rsid w:val="00DB62A8"/>
    <w:rsid w:val="00DC34FF"/>
    <w:rsid w:val="00DC49E8"/>
    <w:rsid w:val="00DC5B03"/>
    <w:rsid w:val="00DD0623"/>
    <w:rsid w:val="00DD1130"/>
    <w:rsid w:val="00DD590D"/>
    <w:rsid w:val="00DD5E6A"/>
    <w:rsid w:val="00DD6915"/>
    <w:rsid w:val="00DD76B6"/>
    <w:rsid w:val="00DE3A7E"/>
    <w:rsid w:val="00DE3E28"/>
    <w:rsid w:val="00DE44F4"/>
    <w:rsid w:val="00DE5D03"/>
    <w:rsid w:val="00DE5EAB"/>
    <w:rsid w:val="00DE642C"/>
    <w:rsid w:val="00DE6546"/>
    <w:rsid w:val="00DF1510"/>
    <w:rsid w:val="00DF16A7"/>
    <w:rsid w:val="00DF3B90"/>
    <w:rsid w:val="00DF604C"/>
    <w:rsid w:val="00DF66D5"/>
    <w:rsid w:val="00DF6B39"/>
    <w:rsid w:val="00E00E1B"/>
    <w:rsid w:val="00E02642"/>
    <w:rsid w:val="00E04675"/>
    <w:rsid w:val="00E0515E"/>
    <w:rsid w:val="00E06F9D"/>
    <w:rsid w:val="00E1052F"/>
    <w:rsid w:val="00E16A41"/>
    <w:rsid w:val="00E17F95"/>
    <w:rsid w:val="00E20916"/>
    <w:rsid w:val="00E22307"/>
    <w:rsid w:val="00E378C1"/>
    <w:rsid w:val="00E408FF"/>
    <w:rsid w:val="00E426D4"/>
    <w:rsid w:val="00E433D5"/>
    <w:rsid w:val="00E47711"/>
    <w:rsid w:val="00E53E2F"/>
    <w:rsid w:val="00E54892"/>
    <w:rsid w:val="00E54AF3"/>
    <w:rsid w:val="00E55C5B"/>
    <w:rsid w:val="00E577B0"/>
    <w:rsid w:val="00E5785B"/>
    <w:rsid w:val="00E70007"/>
    <w:rsid w:val="00E70CD7"/>
    <w:rsid w:val="00E7276F"/>
    <w:rsid w:val="00E752E6"/>
    <w:rsid w:val="00E75319"/>
    <w:rsid w:val="00E75D5A"/>
    <w:rsid w:val="00E85F47"/>
    <w:rsid w:val="00E87F6F"/>
    <w:rsid w:val="00E90CBF"/>
    <w:rsid w:val="00E94E67"/>
    <w:rsid w:val="00EA0999"/>
    <w:rsid w:val="00EA1101"/>
    <w:rsid w:val="00EA4333"/>
    <w:rsid w:val="00EA4ABA"/>
    <w:rsid w:val="00EB01F8"/>
    <w:rsid w:val="00EB1552"/>
    <w:rsid w:val="00EB6123"/>
    <w:rsid w:val="00EB756F"/>
    <w:rsid w:val="00EC36BD"/>
    <w:rsid w:val="00EC690F"/>
    <w:rsid w:val="00ED0BDE"/>
    <w:rsid w:val="00ED2678"/>
    <w:rsid w:val="00ED798B"/>
    <w:rsid w:val="00ED7ECF"/>
    <w:rsid w:val="00EE3D8F"/>
    <w:rsid w:val="00EE4331"/>
    <w:rsid w:val="00EE672B"/>
    <w:rsid w:val="00EE6772"/>
    <w:rsid w:val="00EE6E94"/>
    <w:rsid w:val="00EE753B"/>
    <w:rsid w:val="00EE77CF"/>
    <w:rsid w:val="00EF0581"/>
    <w:rsid w:val="00EF3035"/>
    <w:rsid w:val="00F00324"/>
    <w:rsid w:val="00F04C4A"/>
    <w:rsid w:val="00F0654E"/>
    <w:rsid w:val="00F10F05"/>
    <w:rsid w:val="00F12DF1"/>
    <w:rsid w:val="00F2038C"/>
    <w:rsid w:val="00F206FC"/>
    <w:rsid w:val="00F207F0"/>
    <w:rsid w:val="00F22463"/>
    <w:rsid w:val="00F22B83"/>
    <w:rsid w:val="00F23AA1"/>
    <w:rsid w:val="00F24CA6"/>
    <w:rsid w:val="00F25DA9"/>
    <w:rsid w:val="00F27327"/>
    <w:rsid w:val="00F27E7E"/>
    <w:rsid w:val="00F30B6B"/>
    <w:rsid w:val="00F314D5"/>
    <w:rsid w:val="00F32F85"/>
    <w:rsid w:val="00F36212"/>
    <w:rsid w:val="00F370C4"/>
    <w:rsid w:val="00F409D0"/>
    <w:rsid w:val="00F40D73"/>
    <w:rsid w:val="00F40FBA"/>
    <w:rsid w:val="00F41FD4"/>
    <w:rsid w:val="00F42FAA"/>
    <w:rsid w:val="00F43602"/>
    <w:rsid w:val="00F45B2B"/>
    <w:rsid w:val="00F47876"/>
    <w:rsid w:val="00F54D8A"/>
    <w:rsid w:val="00F573D4"/>
    <w:rsid w:val="00F6109A"/>
    <w:rsid w:val="00F62C56"/>
    <w:rsid w:val="00F65DF5"/>
    <w:rsid w:val="00F666B2"/>
    <w:rsid w:val="00F667B8"/>
    <w:rsid w:val="00F72584"/>
    <w:rsid w:val="00F732CD"/>
    <w:rsid w:val="00F74176"/>
    <w:rsid w:val="00F777AF"/>
    <w:rsid w:val="00F84CF7"/>
    <w:rsid w:val="00F852D2"/>
    <w:rsid w:val="00F90008"/>
    <w:rsid w:val="00F92D14"/>
    <w:rsid w:val="00F93265"/>
    <w:rsid w:val="00F932C1"/>
    <w:rsid w:val="00F93480"/>
    <w:rsid w:val="00F94CBE"/>
    <w:rsid w:val="00F95BB0"/>
    <w:rsid w:val="00FA14C1"/>
    <w:rsid w:val="00FA1942"/>
    <w:rsid w:val="00FA210C"/>
    <w:rsid w:val="00FA2D7B"/>
    <w:rsid w:val="00FA332A"/>
    <w:rsid w:val="00FA3344"/>
    <w:rsid w:val="00FA54CA"/>
    <w:rsid w:val="00FB38FA"/>
    <w:rsid w:val="00FB3D66"/>
    <w:rsid w:val="00FB3E35"/>
    <w:rsid w:val="00FB6535"/>
    <w:rsid w:val="00FB6D6D"/>
    <w:rsid w:val="00FE7000"/>
    <w:rsid w:val="00FF33E9"/>
    <w:rsid w:val="00FF6ACC"/>
    <w:rsid w:val="00FF726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84D"/>
    <w:pPr>
      <w:spacing w:after="200" w:line="276"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unhideWhenUsed/>
    <w:rsid w:val="009866FC"/>
    <w:rPr>
      <w:sz w:val="20"/>
      <w:szCs w:val="20"/>
    </w:rPr>
  </w:style>
  <w:style w:type="character" w:customStyle="1" w:styleId="TekstfusnoteChar">
    <w:name w:val="Tekst fusnote Char"/>
    <w:link w:val="Tekstfusnote"/>
    <w:uiPriority w:val="99"/>
    <w:rsid w:val="009866FC"/>
    <w:rPr>
      <w:lang w:eastAsia="en-US"/>
    </w:rPr>
  </w:style>
  <w:style w:type="character" w:styleId="Referencafusnote">
    <w:name w:val="footnote reference"/>
    <w:semiHidden/>
    <w:rsid w:val="009866FC"/>
    <w:rPr>
      <w:vertAlign w:val="superscript"/>
    </w:rPr>
  </w:style>
  <w:style w:type="table" w:styleId="Reetkatablice">
    <w:name w:val="Table Grid"/>
    <w:basedOn w:val="Obinatablica"/>
    <w:uiPriority w:val="59"/>
    <w:rsid w:val="000E78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glavlje">
    <w:name w:val="header"/>
    <w:basedOn w:val="Normal"/>
    <w:link w:val="ZaglavljeChar"/>
    <w:uiPriority w:val="99"/>
    <w:unhideWhenUsed/>
    <w:rsid w:val="00FA332A"/>
    <w:pPr>
      <w:tabs>
        <w:tab w:val="center" w:pos="4536"/>
        <w:tab w:val="right" w:pos="9072"/>
      </w:tabs>
    </w:pPr>
  </w:style>
  <w:style w:type="character" w:customStyle="1" w:styleId="ZaglavljeChar">
    <w:name w:val="Zaglavlje Char"/>
    <w:link w:val="Zaglavlje"/>
    <w:uiPriority w:val="99"/>
    <w:rsid w:val="00FA332A"/>
    <w:rPr>
      <w:sz w:val="22"/>
      <w:szCs w:val="22"/>
      <w:lang w:eastAsia="en-US"/>
    </w:rPr>
  </w:style>
  <w:style w:type="paragraph" w:styleId="Podnoje">
    <w:name w:val="footer"/>
    <w:basedOn w:val="Normal"/>
    <w:link w:val="PodnojeChar"/>
    <w:uiPriority w:val="99"/>
    <w:unhideWhenUsed/>
    <w:rsid w:val="00FA332A"/>
    <w:pPr>
      <w:tabs>
        <w:tab w:val="center" w:pos="4536"/>
        <w:tab w:val="right" w:pos="9072"/>
      </w:tabs>
    </w:pPr>
  </w:style>
  <w:style w:type="character" w:customStyle="1" w:styleId="PodnojeChar">
    <w:name w:val="Podnožje Char"/>
    <w:link w:val="Podnoje"/>
    <w:uiPriority w:val="99"/>
    <w:rsid w:val="00FA332A"/>
    <w:rPr>
      <w:sz w:val="22"/>
      <w:szCs w:val="22"/>
      <w:lang w:eastAsia="en-US"/>
    </w:rPr>
  </w:style>
  <w:style w:type="character" w:styleId="Hiperveza">
    <w:name w:val="Hyperlink"/>
    <w:uiPriority w:val="99"/>
    <w:unhideWhenUsed/>
    <w:rsid w:val="006B28CA"/>
    <w:rPr>
      <w:color w:val="0000FF"/>
      <w:u w:val="single"/>
    </w:rPr>
  </w:style>
  <w:style w:type="character" w:styleId="Referencakomentara">
    <w:name w:val="annotation reference"/>
    <w:uiPriority w:val="99"/>
    <w:semiHidden/>
    <w:unhideWhenUsed/>
    <w:rsid w:val="00E06F9D"/>
    <w:rPr>
      <w:sz w:val="16"/>
      <w:szCs w:val="16"/>
    </w:rPr>
  </w:style>
  <w:style w:type="paragraph" w:styleId="Tekstkomentara">
    <w:name w:val="annotation text"/>
    <w:basedOn w:val="Normal"/>
    <w:link w:val="TekstkomentaraChar"/>
    <w:uiPriority w:val="99"/>
    <w:semiHidden/>
    <w:unhideWhenUsed/>
    <w:rsid w:val="00E06F9D"/>
    <w:rPr>
      <w:sz w:val="20"/>
      <w:szCs w:val="20"/>
    </w:rPr>
  </w:style>
  <w:style w:type="character" w:customStyle="1" w:styleId="TekstkomentaraChar">
    <w:name w:val="Tekst komentara Char"/>
    <w:link w:val="Tekstkomentara"/>
    <w:uiPriority w:val="99"/>
    <w:semiHidden/>
    <w:rsid w:val="00E06F9D"/>
    <w:rPr>
      <w:lang w:eastAsia="en-US"/>
    </w:rPr>
  </w:style>
  <w:style w:type="paragraph" w:styleId="Predmetkomentara">
    <w:name w:val="annotation subject"/>
    <w:basedOn w:val="Tekstkomentara"/>
    <w:next w:val="Tekstkomentara"/>
    <w:link w:val="PredmetkomentaraChar"/>
    <w:uiPriority w:val="99"/>
    <w:semiHidden/>
    <w:unhideWhenUsed/>
    <w:rsid w:val="00E06F9D"/>
    <w:rPr>
      <w:b/>
      <w:bCs/>
    </w:rPr>
  </w:style>
  <w:style w:type="character" w:customStyle="1" w:styleId="PredmetkomentaraChar">
    <w:name w:val="Predmet komentara Char"/>
    <w:link w:val="Predmetkomentara"/>
    <w:uiPriority w:val="99"/>
    <w:semiHidden/>
    <w:rsid w:val="00E06F9D"/>
    <w:rPr>
      <w:b/>
      <w:bCs/>
      <w:lang w:eastAsia="en-US"/>
    </w:rPr>
  </w:style>
  <w:style w:type="paragraph" w:styleId="Tekstbalonia">
    <w:name w:val="Balloon Text"/>
    <w:basedOn w:val="Normal"/>
    <w:link w:val="TekstbaloniaChar"/>
    <w:uiPriority w:val="99"/>
    <w:semiHidden/>
    <w:unhideWhenUsed/>
    <w:rsid w:val="00E06F9D"/>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rsid w:val="00E06F9D"/>
    <w:rPr>
      <w:rFonts w:ascii="Tahoma" w:hAnsi="Tahoma" w:cs="Tahoma"/>
      <w:sz w:val="16"/>
      <w:szCs w:val="16"/>
      <w:lang w:eastAsia="en-US"/>
    </w:rPr>
  </w:style>
  <w:style w:type="character" w:styleId="SlijeenaHiperveza">
    <w:name w:val="FollowedHyperlink"/>
    <w:basedOn w:val="Zadanifontodlomka"/>
    <w:uiPriority w:val="99"/>
    <w:semiHidden/>
    <w:unhideWhenUsed/>
    <w:rsid w:val="00ED7ECF"/>
    <w:rPr>
      <w:color w:val="800080" w:themeColor="followedHyperlink"/>
      <w:u w:val="single"/>
    </w:rPr>
  </w:style>
  <w:style w:type="paragraph" w:styleId="Odlomakpopisa">
    <w:name w:val="List Paragraph"/>
    <w:basedOn w:val="Normal"/>
    <w:uiPriority w:val="34"/>
    <w:qFormat/>
    <w:rsid w:val="000552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84D"/>
    <w:pPr>
      <w:spacing w:after="200" w:line="276"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unhideWhenUsed/>
    <w:rsid w:val="009866FC"/>
    <w:rPr>
      <w:sz w:val="20"/>
      <w:szCs w:val="20"/>
    </w:rPr>
  </w:style>
  <w:style w:type="character" w:customStyle="1" w:styleId="TekstfusnoteChar">
    <w:name w:val="Tekst fusnote Char"/>
    <w:link w:val="Tekstfusnote"/>
    <w:uiPriority w:val="99"/>
    <w:rsid w:val="009866FC"/>
    <w:rPr>
      <w:lang w:eastAsia="en-US"/>
    </w:rPr>
  </w:style>
  <w:style w:type="character" w:styleId="Referencafusnote">
    <w:name w:val="footnote reference"/>
    <w:semiHidden/>
    <w:rsid w:val="009866FC"/>
    <w:rPr>
      <w:vertAlign w:val="superscript"/>
    </w:rPr>
  </w:style>
  <w:style w:type="table" w:styleId="Reetkatablice">
    <w:name w:val="Table Grid"/>
    <w:basedOn w:val="Obinatablica"/>
    <w:uiPriority w:val="59"/>
    <w:rsid w:val="000E78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glavlje">
    <w:name w:val="header"/>
    <w:basedOn w:val="Normal"/>
    <w:link w:val="ZaglavljeChar"/>
    <w:uiPriority w:val="99"/>
    <w:unhideWhenUsed/>
    <w:rsid w:val="00FA332A"/>
    <w:pPr>
      <w:tabs>
        <w:tab w:val="center" w:pos="4536"/>
        <w:tab w:val="right" w:pos="9072"/>
      </w:tabs>
    </w:pPr>
  </w:style>
  <w:style w:type="character" w:customStyle="1" w:styleId="ZaglavljeChar">
    <w:name w:val="Zaglavlje Char"/>
    <w:link w:val="Zaglavlje"/>
    <w:uiPriority w:val="99"/>
    <w:rsid w:val="00FA332A"/>
    <w:rPr>
      <w:sz w:val="22"/>
      <w:szCs w:val="22"/>
      <w:lang w:eastAsia="en-US"/>
    </w:rPr>
  </w:style>
  <w:style w:type="paragraph" w:styleId="Podnoje">
    <w:name w:val="footer"/>
    <w:basedOn w:val="Normal"/>
    <w:link w:val="PodnojeChar"/>
    <w:uiPriority w:val="99"/>
    <w:unhideWhenUsed/>
    <w:rsid w:val="00FA332A"/>
    <w:pPr>
      <w:tabs>
        <w:tab w:val="center" w:pos="4536"/>
        <w:tab w:val="right" w:pos="9072"/>
      </w:tabs>
    </w:pPr>
  </w:style>
  <w:style w:type="character" w:customStyle="1" w:styleId="PodnojeChar">
    <w:name w:val="Podnožje Char"/>
    <w:link w:val="Podnoje"/>
    <w:uiPriority w:val="99"/>
    <w:rsid w:val="00FA332A"/>
    <w:rPr>
      <w:sz w:val="22"/>
      <w:szCs w:val="22"/>
      <w:lang w:eastAsia="en-US"/>
    </w:rPr>
  </w:style>
  <w:style w:type="character" w:styleId="Hiperveza">
    <w:name w:val="Hyperlink"/>
    <w:uiPriority w:val="99"/>
    <w:unhideWhenUsed/>
    <w:rsid w:val="006B28CA"/>
    <w:rPr>
      <w:color w:val="0000FF"/>
      <w:u w:val="single"/>
    </w:rPr>
  </w:style>
  <w:style w:type="character" w:styleId="Referencakomentara">
    <w:name w:val="annotation reference"/>
    <w:uiPriority w:val="99"/>
    <w:semiHidden/>
    <w:unhideWhenUsed/>
    <w:rsid w:val="00E06F9D"/>
    <w:rPr>
      <w:sz w:val="16"/>
      <w:szCs w:val="16"/>
    </w:rPr>
  </w:style>
  <w:style w:type="paragraph" w:styleId="Tekstkomentara">
    <w:name w:val="annotation text"/>
    <w:basedOn w:val="Normal"/>
    <w:link w:val="TekstkomentaraChar"/>
    <w:uiPriority w:val="99"/>
    <w:semiHidden/>
    <w:unhideWhenUsed/>
    <w:rsid w:val="00E06F9D"/>
    <w:rPr>
      <w:sz w:val="20"/>
      <w:szCs w:val="20"/>
    </w:rPr>
  </w:style>
  <w:style w:type="character" w:customStyle="1" w:styleId="TekstkomentaraChar">
    <w:name w:val="Tekst komentara Char"/>
    <w:link w:val="Tekstkomentara"/>
    <w:uiPriority w:val="99"/>
    <w:semiHidden/>
    <w:rsid w:val="00E06F9D"/>
    <w:rPr>
      <w:lang w:eastAsia="en-US"/>
    </w:rPr>
  </w:style>
  <w:style w:type="paragraph" w:styleId="Predmetkomentara">
    <w:name w:val="annotation subject"/>
    <w:basedOn w:val="Tekstkomentara"/>
    <w:next w:val="Tekstkomentara"/>
    <w:link w:val="PredmetkomentaraChar"/>
    <w:uiPriority w:val="99"/>
    <w:semiHidden/>
    <w:unhideWhenUsed/>
    <w:rsid w:val="00E06F9D"/>
    <w:rPr>
      <w:b/>
      <w:bCs/>
    </w:rPr>
  </w:style>
  <w:style w:type="character" w:customStyle="1" w:styleId="PredmetkomentaraChar">
    <w:name w:val="Predmet komentara Char"/>
    <w:link w:val="Predmetkomentara"/>
    <w:uiPriority w:val="99"/>
    <w:semiHidden/>
    <w:rsid w:val="00E06F9D"/>
    <w:rPr>
      <w:b/>
      <w:bCs/>
      <w:lang w:eastAsia="en-US"/>
    </w:rPr>
  </w:style>
  <w:style w:type="paragraph" w:styleId="Tekstbalonia">
    <w:name w:val="Balloon Text"/>
    <w:basedOn w:val="Normal"/>
    <w:link w:val="TekstbaloniaChar"/>
    <w:uiPriority w:val="99"/>
    <w:semiHidden/>
    <w:unhideWhenUsed/>
    <w:rsid w:val="00E06F9D"/>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rsid w:val="00E06F9D"/>
    <w:rPr>
      <w:rFonts w:ascii="Tahoma" w:hAnsi="Tahoma" w:cs="Tahoma"/>
      <w:sz w:val="16"/>
      <w:szCs w:val="16"/>
      <w:lang w:eastAsia="en-US"/>
    </w:rPr>
  </w:style>
  <w:style w:type="character" w:styleId="SlijeenaHiperveza">
    <w:name w:val="FollowedHyperlink"/>
    <w:basedOn w:val="Zadanifontodlomka"/>
    <w:uiPriority w:val="99"/>
    <w:semiHidden/>
    <w:unhideWhenUsed/>
    <w:rsid w:val="00ED7ECF"/>
    <w:rPr>
      <w:color w:val="800080" w:themeColor="followedHyperlink"/>
      <w:u w:val="single"/>
    </w:rPr>
  </w:style>
  <w:style w:type="paragraph" w:styleId="Odlomakpopisa">
    <w:name w:val="List Paragraph"/>
    <w:basedOn w:val="Normal"/>
    <w:uiPriority w:val="34"/>
    <w:qFormat/>
    <w:rsid w:val="000552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83976">
      <w:bodyDiv w:val="1"/>
      <w:marLeft w:val="0"/>
      <w:marRight w:val="0"/>
      <w:marTop w:val="0"/>
      <w:marBottom w:val="0"/>
      <w:divBdr>
        <w:top w:val="none" w:sz="0" w:space="0" w:color="auto"/>
        <w:left w:val="none" w:sz="0" w:space="0" w:color="auto"/>
        <w:bottom w:val="none" w:sz="0" w:space="0" w:color="auto"/>
        <w:right w:val="none" w:sz="0" w:space="0" w:color="auto"/>
      </w:divBdr>
    </w:div>
    <w:div w:id="177431615">
      <w:bodyDiv w:val="1"/>
      <w:marLeft w:val="0"/>
      <w:marRight w:val="0"/>
      <w:marTop w:val="0"/>
      <w:marBottom w:val="0"/>
      <w:divBdr>
        <w:top w:val="none" w:sz="0" w:space="0" w:color="auto"/>
        <w:left w:val="none" w:sz="0" w:space="0" w:color="auto"/>
        <w:bottom w:val="none" w:sz="0" w:space="0" w:color="auto"/>
        <w:right w:val="none" w:sz="0" w:space="0" w:color="auto"/>
      </w:divBdr>
    </w:div>
    <w:div w:id="200477557">
      <w:bodyDiv w:val="1"/>
      <w:marLeft w:val="0"/>
      <w:marRight w:val="0"/>
      <w:marTop w:val="0"/>
      <w:marBottom w:val="0"/>
      <w:divBdr>
        <w:top w:val="none" w:sz="0" w:space="0" w:color="auto"/>
        <w:left w:val="none" w:sz="0" w:space="0" w:color="auto"/>
        <w:bottom w:val="none" w:sz="0" w:space="0" w:color="auto"/>
        <w:right w:val="none" w:sz="0" w:space="0" w:color="auto"/>
      </w:divBdr>
    </w:div>
    <w:div w:id="201986724">
      <w:bodyDiv w:val="1"/>
      <w:marLeft w:val="0"/>
      <w:marRight w:val="0"/>
      <w:marTop w:val="0"/>
      <w:marBottom w:val="0"/>
      <w:divBdr>
        <w:top w:val="none" w:sz="0" w:space="0" w:color="auto"/>
        <w:left w:val="none" w:sz="0" w:space="0" w:color="auto"/>
        <w:bottom w:val="none" w:sz="0" w:space="0" w:color="auto"/>
        <w:right w:val="none" w:sz="0" w:space="0" w:color="auto"/>
      </w:divBdr>
    </w:div>
    <w:div w:id="213276076">
      <w:bodyDiv w:val="1"/>
      <w:marLeft w:val="0"/>
      <w:marRight w:val="0"/>
      <w:marTop w:val="0"/>
      <w:marBottom w:val="0"/>
      <w:divBdr>
        <w:top w:val="none" w:sz="0" w:space="0" w:color="auto"/>
        <w:left w:val="none" w:sz="0" w:space="0" w:color="auto"/>
        <w:bottom w:val="none" w:sz="0" w:space="0" w:color="auto"/>
        <w:right w:val="none" w:sz="0" w:space="0" w:color="auto"/>
      </w:divBdr>
    </w:div>
    <w:div w:id="268587541">
      <w:bodyDiv w:val="1"/>
      <w:marLeft w:val="0"/>
      <w:marRight w:val="0"/>
      <w:marTop w:val="0"/>
      <w:marBottom w:val="0"/>
      <w:divBdr>
        <w:top w:val="none" w:sz="0" w:space="0" w:color="auto"/>
        <w:left w:val="none" w:sz="0" w:space="0" w:color="auto"/>
        <w:bottom w:val="none" w:sz="0" w:space="0" w:color="auto"/>
        <w:right w:val="none" w:sz="0" w:space="0" w:color="auto"/>
      </w:divBdr>
    </w:div>
    <w:div w:id="271976696">
      <w:bodyDiv w:val="1"/>
      <w:marLeft w:val="0"/>
      <w:marRight w:val="0"/>
      <w:marTop w:val="0"/>
      <w:marBottom w:val="0"/>
      <w:divBdr>
        <w:top w:val="none" w:sz="0" w:space="0" w:color="auto"/>
        <w:left w:val="none" w:sz="0" w:space="0" w:color="auto"/>
        <w:bottom w:val="none" w:sz="0" w:space="0" w:color="auto"/>
        <w:right w:val="none" w:sz="0" w:space="0" w:color="auto"/>
      </w:divBdr>
    </w:div>
    <w:div w:id="308245305">
      <w:bodyDiv w:val="1"/>
      <w:marLeft w:val="0"/>
      <w:marRight w:val="0"/>
      <w:marTop w:val="0"/>
      <w:marBottom w:val="0"/>
      <w:divBdr>
        <w:top w:val="none" w:sz="0" w:space="0" w:color="auto"/>
        <w:left w:val="none" w:sz="0" w:space="0" w:color="auto"/>
        <w:bottom w:val="none" w:sz="0" w:space="0" w:color="auto"/>
        <w:right w:val="none" w:sz="0" w:space="0" w:color="auto"/>
      </w:divBdr>
    </w:div>
    <w:div w:id="322396393">
      <w:bodyDiv w:val="1"/>
      <w:marLeft w:val="0"/>
      <w:marRight w:val="0"/>
      <w:marTop w:val="0"/>
      <w:marBottom w:val="0"/>
      <w:divBdr>
        <w:top w:val="none" w:sz="0" w:space="0" w:color="auto"/>
        <w:left w:val="none" w:sz="0" w:space="0" w:color="auto"/>
        <w:bottom w:val="none" w:sz="0" w:space="0" w:color="auto"/>
        <w:right w:val="none" w:sz="0" w:space="0" w:color="auto"/>
      </w:divBdr>
    </w:div>
    <w:div w:id="336930606">
      <w:bodyDiv w:val="1"/>
      <w:marLeft w:val="0"/>
      <w:marRight w:val="0"/>
      <w:marTop w:val="0"/>
      <w:marBottom w:val="0"/>
      <w:divBdr>
        <w:top w:val="none" w:sz="0" w:space="0" w:color="auto"/>
        <w:left w:val="none" w:sz="0" w:space="0" w:color="auto"/>
        <w:bottom w:val="none" w:sz="0" w:space="0" w:color="auto"/>
        <w:right w:val="none" w:sz="0" w:space="0" w:color="auto"/>
      </w:divBdr>
    </w:div>
    <w:div w:id="461383572">
      <w:bodyDiv w:val="1"/>
      <w:marLeft w:val="0"/>
      <w:marRight w:val="0"/>
      <w:marTop w:val="0"/>
      <w:marBottom w:val="0"/>
      <w:divBdr>
        <w:top w:val="none" w:sz="0" w:space="0" w:color="auto"/>
        <w:left w:val="none" w:sz="0" w:space="0" w:color="auto"/>
        <w:bottom w:val="none" w:sz="0" w:space="0" w:color="auto"/>
        <w:right w:val="none" w:sz="0" w:space="0" w:color="auto"/>
      </w:divBdr>
    </w:div>
    <w:div w:id="550195985">
      <w:bodyDiv w:val="1"/>
      <w:marLeft w:val="0"/>
      <w:marRight w:val="0"/>
      <w:marTop w:val="0"/>
      <w:marBottom w:val="0"/>
      <w:divBdr>
        <w:top w:val="none" w:sz="0" w:space="0" w:color="auto"/>
        <w:left w:val="none" w:sz="0" w:space="0" w:color="auto"/>
        <w:bottom w:val="none" w:sz="0" w:space="0" w:color="auto"/>
        <w:right w:val="none" w:sz="0" w:space="0" w:color="auto"/>
      </w:divBdr>
    </w:div>
    <w:div w:id="713115156">
      <w:bodyDiv w:val="1"/>
      <w:marLeft w:val="0"/>
      <w:marRight w:val="0"/>
      <w:marTop w:val="0"/>
      <w:marBottom w:val="0"/>
      <w:divBdr>
        <w:top w:val="none" w:sz="0" w:space="0" w:color="auto"/>
        <w:left w:val="none" w:sz="0" w:space="0" w:color="auto"/>
        <w:bottom w:val="none" w:sz="0" w:space="0" w:color="auto"/>
        <w:right w:val="none" w:sz="0" w:space="0" w:color="auto"/>
      </w:divBdr>
    </w:div>
    <w:div w:id="815881157">
      <w:bodyDiv w:val="1"/>
      <w:marLeft w:val="0"/>
      <w:marRight w:val="0"/>
      <w:marTop w:val="0"/>
      <w:marBottom w:val="0"/>
      <w:divBdr>
        <w:top w:val="none" w:sz="0" w:space="0" w:color="auto"/>
        <w:left w:val="none" w:sz="0" w:space="0" w:color="auto"/>
        <w:bottom w:val="none" w:sz="0" w:space="0" w:color="auto"/>
        <w:right w:val="none" w:sz="0" w:space="0" w:color="auto"/>
      </w:divBdr>
    </w:div>
    <w:div w:id="903951486">
      <w:bodyDiv w:val="1"/>
      <w:marLeft w:val="0"/>
      <w:marRight w:val="0"/>
      <w:marTop w:val="0"/>
      <w:marBottom w:val="0"/>
      <w:divBdr>
        <w:top w:val="none" w:sz="0" w:space="0" w:color="auto"/>
        <w:left w:val="none" w:sz="0" w:space="0" w:color="auto"/>
        <w:bottom w:val="none" w:sz="0" w:space="0" w:color="auto"/>
        <w:right w:val="none" w:sz="0" w:space="0" w:color="auto"/>
      </w:divBdr>
    </w:div>
    <w:div w:id="990527726">
      <w:bodyDiv w:val="1"/>
      <w:marLeft w:val="0"/>
      <w:marRight w:val="0"/>
      <w:marTop w:val="0"/>
      <w:marBottom w:val="0"/>
      <w:divBdr>
        <w:top w:val="none" w:sz="0" w:space="0" w:color="auto"/>
        <w:left w:val="none" w:sz="0" w:space="0" w:color="auto"/>
        <w:bottom w:val="none" w:sz="0" w:space="0" w:color="auto"/>
        <w:right w:val="none" w:sz="0" w:space="0" w:color="auto"/>
      </w:divBdr>
    </w:div>
    <w:div w:id="1053582165">
      <w:bodyDiv w:val="1"/>
      <w:marLeft w:val="0"/>
      <w:marRight w:val="0"/>
      <w:marTop w:val="0"/>
      <w:marBottom w:val="0"/>
      <w:divBdr>
        <w:top w:val="none" w:sz="0" w:space="0" w:color="auto"/>
        <w:left w:val="none" w:sz="0" w:space="0" w:color="auto"/>
        <w:bottom w:val="none" w:sz="0" w:space="0" w:color="auto"/>
        <w:right w:val="none" w:sz="0" w:space="0" w:color="auto"/>
      </w:divBdr>
    </w:div>
    <w:div w:id="1150171233">
      <w:bodyDiv w:val="1"/>
      <w:marLeft w:val="0"/>
      <w:marRight w:val="0"/>
      <w:marTop w:val="0"/>
      <w:marBottom w:val="0"/>
      <w:divBdr>
        <w:top w:val="none" w:sz="0" w:space="0" w:color="auto"/>
        <w:left w:val="none" w:sz="0" w:space="0" w:color="auto"/>
        <w:bottom w:val="none" w:sz="0" w:space="0" w:color="auto"/>
        <w:right w:val="none" w:sz="0" w:space="0" w:color="auto"/>
      </w:divBdr>
    </w:div>
    <w:div w:id="1165125897">
      <w:bodyDiv w:val="1"/>
      <w:marLeft w:val="0"/>
      <w:marRight w:val="0"/>
      <w:marTop w:val="0"/>
      <w:marBottom w:val="0"/>
      <w:divBdr>
        <w:top w:val="none" w:sz="0" w:space="0" w:color="auto"/>
        <w:left w:val="none" w:sz="0" w:space="0" w:color="auto"/>
        <w:bottom w:val="none" w:sz="0" w:space="0" w:color="auto"/>
        <w:right w:val="none" w:sz="0" w:space="0" w:color="auto"/>
      </w:divBdr>
    </w:div>
    <w:div w:id="1184637687">
      <w:bodyDiv w:val="1"/>
      <w:marLeft w:val="0"/>
      <w:marRight w:val="0"/>
      <w:marTop w:val="0"/>
      <w:marBottom w:val="0"/>
      <w:divBdr>
        <w:top w:val="none" w:sz="0" w:space="0" w:color="auto"/>
        <w:left w:val="none" w:sz="0" w:space="0" w:color="auto"/>
        <w:bottom w:val="none" w:sz="0" w:space="0" w:color="auto"/>
        <w:right w:val="none" w:sz="0" w:space="0" w:color="auto"/>
      </w:divBdr>
    </w:div>
    <w:div w:id="1211454466">
      <w:bodyDiv w:val="1"/>
      <w:marLeft w:val="0"/>
      <w:marRight w:val="0"/>
      <w:marTop w:val="0"/>
      <w:marBottom w:val="0"/>
      <w:divBdr>
        <w:top w:val="none" w:sz="0" w:space="0" w:color="auto"/>
        <w:left w:val="none" w:sz="0" w:space="0" w:color="auto"/>
        <w:bottom w:val="none" w:sz="0" w:space="0" w:color="auto"/>
        <w:right w:val="none" w:sz="0" w:space="0" w:color="auto"/>
      </w:divBdr>
    </w:div>
    <w:div w:id="1261524834">
      <w:bodyDiv w:val="1"/>
      <w:marLeft w:val="0"/>
      <w:marRight w:val="0"/>
      <w:marTop w:val="0"/>
      <w:marBottom w:val="0"/>
      <w:divBdr>
        <w:top w:val="none" w:sz="0" w:space="0" w:color="auto"/>
        <w:left w:val="none" w:sz="0" w:space="0" w:color="auto"/>
        <w:bottom w:val="none" w:sz="0" w:space="0" w:color="auto"/>
        <w:right w:val="none" w:sz="0" w:space="0" w:color="auto"/>
      </w:divBdr>
    </w:div>
    <w:div w:id="1415786458">
      <w:bodyDiv w:val="1"/>
      <w:marLeft w:val="0"/>
      <w:marRight w:val="0"/>
      <w:marTop w:val="0"/>
      <w:marBottom w:val="0"/>
      <w:divBdr>
        <w:top w:val="none" w:sz="0" w:space="0" w:color="auto"/>
        <w:left w:val="none" w:sz="0" w:space="0" w:color="auto"/>
        <w:bottom w:val="none" w:sz="0" w:space="0" w:color="auto"/>
        <w:right w:val="none" w:sz="0" w:space="0" w:color="auto"/>
      </w:divBdr>
    </w:div>
    <w:div w:id="1503204979">
      <w:bodyDiv w:val="1"/>
      <w:marLeft w:val="0"/>
      <w:marRight w:val="0"/>
      <w:marTop w:val="0"/>
      <w:marBottom w:val="0"/>
      <w:divBdr>
        <w:top w:val="none" w:sz="0" w:space="0" w:color="auto"/>
        <w:left w:val="none" w:sz="0" w:space="0" w:color="auto"/>
        <w:bottom w:val="none" w:sz="0" w:space="0" w:color="auto"/>
        <w:right w:val="none" w:sz="0" w:space="0" w:color="auto"/>
      </w:divBdr>
    </w:div>
    <w:div w:id="1681660281">
      <w:bodyDiv w:val="1"/>
      <w:marLeft w:val="0"/>
      <w:marRight w:val="0"/>
      <w:marTop w:val="0"/>
      <w:marBottom w:val="0"/>
      <w:divBdr>
        <w:top w:val="none" w:sz="0" w:space="0" w:color="auto"/>
        <w:left w:val="none" w:sz="0" w:space="0" w:color="auto"/>
        <w:bottom w:val="none" w:sz="0" w:space="0" w:color="auto"/>
        <w:right w:val="none" w:sz="0" w:space="0" w:color="auto"/>
      </w:divBdr>
    </w:div>
    <w:div w:id="1722512232">
      <w:bodyDiv w:val="1"/>
      <w:marLeft w:val="0"/>
      <w:marRight w:val="0"/>
      <w:marTop w:val="0"/>
      <w:marBottom w:val="0"/>
      <w:divBdr>
        <w:top w:val="none" w:sz="0" w:space="0" w:color="auto"/>
        <w:left w:val="none" w:sz="0" w:space="0" w:color="auto"/>
        <w:bottom w:val="none" w:sz="0" w:space="0" w:color="auto"/>
        <w:right w:val="none" w:sz="0" w:space="0" w:color="auto"/>
      </w:divBdr>
    </w:div>
    <w:div w:id="1724523138">
      <w:bodyDiv w:val="1"/>
      <w:marLeft w:val="0"/>
      <w:marRight w:val="0"/>
      <w:marTop w:val="0"/>
      <w:marBottom w:val="0"/>
      <w:divBdr>
        <w:top w:val="none" w:sz="0" w:space="0" w:color="auto"/>
        <w:left w:val="none" w:sz="0" w:space="0" w:color="auto"/>
        <w:bottom w:val="none" w:sz="0" w:space="0" w:color="auto"/>
        <w:right w:val="none" w:sz="0" w:space="0" w:color="auto"/>
      </w:divBdr>
    </w:div>
    <w:div w:id="1780447932">
      <w:bodyDiv w:val="1"/>
      <w:marLeft w:val="0"/>
      <w:marRight w:val="0"/>
      <w:marTop w:val="0"/>
      <w:marBottom w:val="0"/>
      <w:divBdr>
        <w:top w:val="none" w:sz="0" w:space="0" w:color="auto"/>
        <w:left w:val="none" w:sz="0" w:space="0" w:color="auto"/>
        <w:bottom w:val="none" w:sz="0" w:space="0" w:color="auto"/>
        <w:right w:val="none" w:sz="0" w:space="0" w:color="auto"/>
      </w:divBdr>
    </w:div>
    <w:div w:id="1824541541">
      <w:bodyDiv w:val="1"/>
      <w:marLeft w:val="0"/>
      <w:marRight w:val="0"/>
      <w:marTop w:val="0"/>
      <w:marBottom w:val="0"/>
      <w:divBdr>
        <w:top w:val="none" w:sz="0" w:space="0" w:color="auto"/>
        <w:left w:val="none" w:sz="0" w:space="0" w:color="auto"/>
        <w:bottom w:val="none" w:sz="0" w:space="0" w:color="auto"/>
        <w:right w:val="none" w:sz="0" w:space="0" w:color="auto"/>
      </w:divBdr>
    </w:div>
    <w:div w:id="1824656642">
      <w:bodyDiv w:val="1"/>
      <w:marLeft w:val="0"/>
      <w:marRight w:val="0"/>
      <w:marTop w:val="0"/>
      <w:marBottom w:val="0"/>
      <w:divBdr>
        <w:top w:val="none" w:sz="0" w:space="0" w:color="auto"/>
        <w:left w:val="none" w:sz="0" w:space="0" w:color="auto"/>
        <w:bottom w:val="none" w:sz="0" w:space="0" w:color="auto"/>
        <w:right w:val="none" w:sz="0" w:space="0" w:color="auto"/>
      </w:divBdr>
    </w:div>
    <w:div w:id="1914124980">
      <w:bodyDiv w:val="1"/>
      <w:marLeft w:val="0"/>
      <w:marRight w:val="0"/>
      <w:marTop w:val="0"/>
      <w:marBottom w:val="0"/>
      <w:divBdr>
        <w:top w:val="none" w:sz="0" w:space="0" w:color="auto"/>
        <w:left w:val="none" w:sz="0" w:space="0" w:color="auto"/>
        <w:bottom w:val="none" w:sz="0" w:space="0" w:color="auto"/>
        <w:right w:val="none" w:sz="0" w:space="0" w:color="auto"/>
      </w:divBdr>
    </w:div>
    <w:div w:id="1971782072">
      <w:bodyDiv w:val="1"/>
      <w:marLeft w:val="0"/>
      <w:marRight w:val="0"/>
      <w:marTop w:val="0"/>
      <w:marBottom w:val="0"/>
      <w:divBdr>
        <w:top w:val="none" w:sz="0" w:space="0" w:color="auto"/>
        <w:left w:val="none" w:sz="0" w:space="0" w:color="auto"/>
        <w:bottom w:val="none" w:sz="0" w:space="0" w:color="auto"/>
        <w:right w:val="none" w:sz="0" w:space="0" w:color="auto"/>
      </w:divBdr>
    </w:div>
    <w:div w:id="2122412470">
      <w:bodyDiv w:val="1"/>
      <w:marLeft w:val="0"/>
      <w:marRight w:val="0"/>
      <w:marTop w:val="0"/>
      <w:marBottom w:val="0"/>
      <w:divBdr>
        <w:top w:val="none" w:sz="0" w:space="0" w:color="auto"/>
        <w:left w:val="none" w:sz="0" w:space="0" w:color="auto"/>
        <w:bottom w:val="none" w:sz="0" w:space="0" w:color="auto"/>
        <w:right w:val="none" w:sz="0" w:space="0" w:color="auto"/>
      </w:divBdr>
    </w:div>
    <w:div w:id="213293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ina.hr/Default.aspx?sec=1279" TargetMode="External"/><Relationship Id="rId18" Type="http://schemas.openxmlformats.org/officeDocument/2006/relationships/hyperlink" Target="mailto:info@fina.hr"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fina.hr/Default.aspx?sec=972"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fina.hr/Default.aspx?art=8958&amp;sec=1275"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ransparentno.hr/" TargetMode="External"/><Relationship Id="rId20" Type="http://schemas.openxmlformats.org/officeDocument/2006/relationships/hyperlink" Target="https://jrr.fina.hr/jri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fina.h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rgfi.fina.hr/JavnaObjava-web/jsp/prijavaKorisnika.jsp" TargetMode="External"/><Relationship Id="rId23" Type="http://schemas.openxmlformats.org/officeDocument/2006/relationships/header" Target="header1.xml"/><Relationship Id="rId10" Type="http://schemas.openxmlformats.org/officeDocument/2006/relationships/hyperlink" Target="mailto:prodaja@fina.hr" TargetMode="External"/><Relationship Id="rId19" Type="http://schemas.openxmlformats.org/officeDocument/2006/relationships/hyperlink" Target="http://www.fina.hr/Default.aspx?sec=1538" TargetMode="External"/><Relationship Id="rId4" Type="http://schemas.openxmlformats.org/officeDocument/2006/relationships/settings" Target="settings.xml"/><Relationship Id="rId9" Type="http://schemas.openxmlformats.org/officeDocument/2006/relationships/hyperlink" Target="https://www.fina.hr/info.biz" TargetMode="External"/><Relationship Id="rId14" Type="http://schemas.openxmlformats.org/officeDocument/2006/relationships/hyperlink" Target="mailto:analize@fina.hr" TargetMode="External"/><Relationship Id="rId22" Type="http://schemas.openxmlformats.org/officeDocument/2006/relationships/hyperlink" Target="mailto:jrr@fina.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736BD-AF43-410F-86B0-D9AD75DCF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1575</Words>
  <Characters>8979</Characters>
  <Application>Microsoft Office Word</Application>
  <DocSecurity>0</DocSecurity>
  <Lines>74</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REZULTATI POSLOVANJA PODUZETNIKA U DJELATNOSTI IZDAVANJA KNJIGA, PERIODIČNIH PUBLIKACIJA I OSTALE IZDAVAČKE DJELATNOSTI U 2013</vt:lpstr>
      <vt:lpstr>REZULTATI POSLOVANJA PODUZETNIKA U DJELATNOSTI IZDAVANJA KNJIGA, PERIODIČNIH PUBLIKACIJA I OSTALE IZDAVAČKE DJELATNOSTI U 2013</vt:lpstr>
    </vt:vector>
  </TitlesOfParts>
  <Company>Fina</Company>
  <LinksUpToDate>false</LinksUpToDate>
  <CharactersWithSpaces>10533</CharactersWithSpaces>
  <SharedDoc>false</SharedDoc>
  <HLinks>
    <vt:vector size="12" baseType="variant">
      <vt:variant>
        <vt:i4>655441</vt:i4>
      </vt:variant>
      <vt:variant>
        <vt:i4>12</vt:i4>
      </vt:variant>
      <vt:variant>
        <vt:i4>0</vt:i4>
      </vt:variant>
      <vt:variant>
        <vt:i4>5</vt:i4>
      </vt:variant>
      <vt:variant>
        <vt:lpwstr>https://www.transparentno.hr/</vt:lpwstr>
      </vt:variant>
      <vt:variant>
        <vt:lpwstr/>
      </vt:variant>
      <vt:variant>
        <vt:i4>983044</vt:i4>
      </vt:variant>
      <vt:variant>
        <vt:i4>9</vt:i4>
      </vt:variant>
      <vt:variant>
        <vt:i4>0</vt:i4>
      </vt:variant>
      <vt:variant>
        <vt:i4>5</vt:i4>
      </vt:variant>
      <vt:variant>
        <vt:lpwstr>http://rgfi.fina.hr/JavnaObjava-web/jsp/prijavaKorisnika.jsp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REZULTATI POSLOVANJA PODUZETNIKA U DJELATNOSTI IZDAVANJA KNJIGA, PERIODIČNIH PUBLIKACIJA I OSTALE IZDAVAČKE DJELATNOSTI U 2013</dc:title>
  <dc:creator>Vesna Kavur</dc:creator>
  <cp:lastModifiedBy>Branka Viduka</cp:lastModifiedBy>
  <cp:revision>6</cp:revision>
  <cp:lastPrinted>2014-09-19T12:19:00Z</cp:lastPrinted>
  <dcterms:created xsi:type="dcterms:W3CDTF">2020-10-10T17:27:00Z</dcterms:created>
  <dcterms:modified xsi:type="dcterms:W3CDTF">2020-10-13T07:10:00Z</dcterms:modified>
</cp:coreProperties>
</file>