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8C8" w:rsidRDefault="00466FEA" w:rsidP="00605211">
      <w:pPr>
        <w:tabs>
          <w:tab w:val="left" w:pos="567"/>
        </w:tabs>
        <w:spacing w:before="60" w:after="0" w:line="240" w:lineRule="auto"/>
        <w:ind w:left="567" w:hanging="567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FINANCIJSKI REZULTATI POSLOVANJA </w:t>
      </w:r>
      <w:r w:rsidR="00A93124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PODUZETNIKA </w:t>
      </w:r>
      <w:r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SA SJEDIŠTEM </w:t>
      </w:r>
      <w:r w:rsidR="001F7D1D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U </w:t>
      </w:r>
      <w:r w:rsidR="00EB5466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>DUBROVNIK</w:t>
      </w:r>
      <w:r w:rsidR="001F7D1D" w:rsidRPr="00B46D49">
        <w:rPr>
          <w:rFonts w:ascii="Arial" w:hAnsi="Arial" w:cs="Arial"/>
          <w:b/>
          <w:color w:val="244061" w:themeColor="accent1" w:themeShade="80"/>
          <w:sz w:val="20"/>
          <w:szCs w:val="20"/>
        </w:rPr>
        <w:t>U</w:t>
      </w:r>
      <w:r w:rsidR="008448C8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</w:t>
      </w:r>
    </w:p>
    <w:p w:rsidR="00466FEA" w:rsidRPr="00B46D49" w:rsidRDefault="008448C8" w:rsidP="00605211">
      <w:pPr>
        <w:tabs>
          <w:tab w:val="left" w:pos="567"/>
        </w:tabs>
        <w:spacing w:before="60" w:after="0" w:line="240" w:lineRule="auto"/>
        <w:ind w:left="567" w:hanging="567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8448C8">
        <w:rPr>
          <w:rFonts w:ascii="Arial" w:hAnsi="Arial" w:cs="Arial"/>
          <w:b/>
          <w:color w:val="244061" w:themeColor="accent1" w:themeShade="80"/>
          <w:sz w:val="20"/>
          <w:szCs w:val="20"/>
        </w:rPr>
        <w:t>OD 20</w:t>
      </w:r>
      <w:r w:rsidR="007F05A3">
        <w:rPr>
          <w:rFonts w:ascii="Arial" w:hAnsi="Arial" w:cs="Arial"/>
          <w:b/>
          <w:color w:val="244061" w:themeColor="accent1" w:themeShade="80"/>
          <w:sz w:val="20"/>
          <w:szCs w:val="20"/>
        </w:rPr>
        <w:t>10</w:t>
      </w:r>
      <w:r w:rsidRPr="008448C8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. </w:t>
      </w:r>
      <w:r w:rsidR="00892654">
        <w:rPr>
          <w:rFonts w:ascii="Arial" w:hAnsi="Arial" w:cs="Arial"/>
          <w:b/>
          <w:color w:val="244061" w:themeColor="accent1" w:themeShade="80"/>
          <w:sz w:val="20"/>
          <w:szCs w:val="20"/>
        </w:rPr>
        <w:t>DO</w:t>
      </w:r>
      <w:r w:rsidRPr="008448C8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201</w:t>
      </w:r>
      <w:r w:rsidR="007F05A3">
        <w:rPr>
          <w:rFonts w:ascii="Arial" w:hAnsi="Arial" w:cs="Arial"/>
          <w:b/>
          <w:color w:val="244061" w:themeColor="accent1" w:themeShade="80"/>
          <w:sz w:val="20"/>
          <w:szCs w:val="20"/>
        </w:rPr>
        <w:t>9</w:t>
      </w:r>
      <w:r w:rsidR="009A72EC">
        <w:rPr>
          <w:rFonts w:ascii="Arial" w:hAnsi="Arial" w:cs="Arial"/>
          <w:b/>
          <w:color w:val="244061" w:themeColor="accent1" w:themeShade="80"/>
          <w:sz w:val="20"/>
          <w:szCs w:val="20"/>
        </w:rPr>
        <w:t>.</w:t>
      </w:r>
      <w:r w:rsidR="00892654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GODINE</w:t>
      </w:r>
    </w:p>
    <w:p w:rsidR="008448C8" w:rsidRPr="005F7AA8" w:rsidRDefault="001F7D1D" w:rsidP="00E119C4">
      <w:pPr>
        <w:tabs>
          <w:tab w:val="left" w:pos="0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>U razdoblju od 20</w:t>
      </w:r>
      <w:r w:rsidR="007F05A3">
        <w:rPr>
          <w:rFonts w:ascii="Arial" w:hAnsi="Arial" w:cs="Arial"/>
          <w:color w:val="244061" w:themeColor="accent1" w:themeShade="80"/>
          <w:sz w:val="20"/>
          <w:szCs w:val="20"/>
        </w:rPr>
        <w:t>10</w:t>
      </w: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>. do 201</w:t>
      </w:r>
      <w:r w:rsidR="007F05A3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>. godine broj poduzetnika</w:t>
      </w:r>
      <w:r w:rsidR="00892654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 xml:space="preserve"> čije je sjedište u Dubrovniku</w:t>
      </w:r>
      <w:r w:rsidR="00892654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FD059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povećao se s </w:t>
      </w:r>
      <w:r w:rsidR="00CF6ACA" w:rsidRPr="005F7AA8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2B3BED" w:rsidRPr="005F7AA8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5F7AA8" w:rsidRPr="005F7AA8">
        <w:rPr>
          <w:rFonts w:ascii="Arial" w:hAnsi="Arial" w:cs="Arial"/>
          <w:color w:val="244061" w:themeColor="accent1" w:themeShade="80"/>
          <w:sz w:val="20"/>
          <w:szCs w:val="20"/>
        </w:rPr>
        <w:t>765</w:t>
      </w:r>
      <w:r w:rsidR="006D542E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na </w:t>
      </w:r>
      <w:r w:rsidR="006D542E" w:rsidRPr="005F7AA8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="002B3BED" w:rsidRPr="005F7AA8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5F7AA8" w:rsidRPr="005F7AA8">
        <w:rPr>
          <w:rFonts w:ascii="Arial" w:hAnsi="Arial" w:cs="Arial"/>
          <w:color w:val="244061" w:themeColor="accent1" w:themeShade="80"/>
          <w:sz w:val="20"/>
          <w:szCs w:val="20"/>
        </w:rPr>
        <w:t>341</w:t>
      </w:r>
      <w:r w:rsidR="00CC266E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CF6ACA" w:rsidRPr="005F7AA8">
        <w:rPr>
          <w:rFonts w:ascii="Arial" w:hAnsi="Arial" w:cs="Arial"/>
          <w:color w:val="244061" w:themeColor="accent1" w:themeShade="80"/>
          <w:sz w:val="20"/>
          <w:szCs w:val="20"/>
        </w:rPr>
        <w:t>š</w:t>
      </w:r>
      <w:r w:rsidR="00CC266E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to je </w:t>
      </w:r>
      <w:r w:rsidR="005A1915" w:rsidRPr="005F7AA8">
        <w:rPr>
          <w:rFonts w:ascii="Arial" w:hAnsi="Arial" w:cs="Arial"/>
          <w:color w:val="244061" w:themeColor="accent1" w:themeShade="80"/>
          <w:sz w:val="20"/>
          <w:szCs w:val="20"/>
        </w:rPr>
        <w:t>povećanje broja poduzetnika</w:t>
      </w:r>
      <w:r w:rsidR="00CC266E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5A1915" w:rsidRPr="005F7AA8">
        <w:rPr>
          <w:rFonts w:ascii="Arial" w:hAnsi="Arial" w:cs="Arial"/>
          <w:color w:val="244061" w:themeColor="accent1" w:themeShade="80"/>
          <w:sz w:val="20"/>
          <w:szCs w:val="20"/>
        </w:rPr>
        <w:t>za</w:t>
      </w:r>
      <w:r w:rsidR="00CC266E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5F7AA8" w:rsidRPr="005F7AA8">
        <w:rPr>
          <w:rFonts w:ascii="Arial" w:hAnsi="Arial" w:cs="Arial"/>
          <w:color w:val="244061" w:themeColor="accent1" w:themeShade="80"/>
          <w:sz w:val="20"/>
          <w:szCs w:val="20"/>
        </w:rPr>
        <w:t>576 poduzetnika</w:t>
      </w:r>
      <w:r w:rsidR="005A1915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 ili </w:t>
      </w:r>
      <w:r w:rsidR="007313DF" w:rsidRPr="005F7AA8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5F7AA8" w:rsidRPr="005F7AA8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="007313DF" w:rsidRPr="005F7AA8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5F7AA8" w:rsidRPr="005F7AA8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CC266E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%. </w:t>
      </w:r>
      <w:r w:rsidR="000A080B">
        <w:rPr>
          <w:rFonts w:ascii="Arial" w:hAnsi="Arial" w:cs="Arial"/>
          <w:color w:val="244061" w:themeColor="accent1" w:themeShade="80"/>
          <w:sz w:val="20"/>
          <w:szCs w:val="20"/>
        </w:rPr>
        <w:t>U istom</w:t>
      </w:r>
      <w:r w:rsidR="00CC266E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 razdoblj</w:t>
      </w:r>
      <w:r w:rsidR="000A080B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CC266E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 broj zaposlenih porastao je</w:t>
      </w:r>
      <w:r w:rsidR="006405CA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 za </w:t>
      </w:r>
      <w:r w:rsidR="005F7AA8" w:rsidRPr="005F7AA8">
        <w:rPr>
          <w:rFonts w:ascii="Arial" w:hAnsi="Arial" w:cs="Arial"/>
          <w:color w:val="244061" w:themeColor="accent1" w:themeShade="80"/>
          <w:sz w:val="20"/>
          <w:szCs w:val="20"/>
        </w:rPr>
        <w:t>2.969</w:t>
      </w:r>
      <w:r w:rsidR="0040439E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 ili </w:t>
      </w:r>
      <w:r w:rsidR="005F7AA8" w:rsidRPr="005F7AA8">
        <w:rPr>
          <w:rFonts w:ascii="Arial" w:hAnsi="Arial" w:cs="Arial"/>
          <w:color w:val="244061" w:themeColor="accent1" w:themeShade="80"/>
          <w:sz w:val="20"/>
          <w:szCs w:val="20"/>
        </w:rPr>
        <w:t>29,9</w:t>
      </w:r>
      <w:r w:rsidR="006405CA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%, </w:t>
      </w:r>
      <w:r w:rsidR="0040439E" w:rsidRPr="005F7AA8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6405CA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s </w:t>
      </w:r>
      <w:r w:rsidR="005F7AA8" w:rsidRPr="005F7AA8">
        <w:rPr>
          <w:rFonts w:ascii="Arial" w:hAnsi="Arial" w:cs="Arial"/>
          <w:color w:val="244061" w:themeColor="accent1" w:themeShade="80"/>
          <w:sz w:val="20"/>
          <w:szCs w:val="20"/>
        </w:rPr>
        <w:t>9.921</w:t>
      </w:r>
      <w:r w:rsidR="0040439E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CC266E" w:rsidRPr="005F7AA8">
        <w:rPr>
          <w:rFonts w:ascii="Arial" w:hAnsi="Arial" w:cs="Arial"/>
          <w:color w:val="244061" w:themeColor="accent1" w:themeShade="80"/>
          <w:sz w:val="20"/>
          <w:szCs w:val="20"/>
        </w:rPr>
        <w:t>na 1</w:t>
      </w:r>
      <w:r w:rsidR="006D542E" w:rsidRPr="005F7AA8">
        <w:rPr>
          <w:rFonts w:ascii="Arial" w:hAnsi="Arial" w:cs="Arial"/>
          <w:color w:val="244061" w:themeColor="accent1" w:themeShade="80"/>
          <w:sz w:val="20"/>
          <w:szCs w:val="20"/>
        </w:rPr>
        <w:t>2.</w:t>
      </w:r>
      <w:r w:rsidR="005F7AA8" w:rsidRPr="005F7AA8">
        <w:rPr>
          <w:rFonts w:ascii="Arial" w:hAnsi="Arial" w:cs="Arial"/>
          <w:color w:val="244061" w:themeColor="accent1" w:themeShade="80"/>
          <w:sz w:val="20"/>
          <w:szCs w:val="20"/>
        </w:rPr>
        <w:t>890</w:t>
      </w:r>
      <w:r w:rsidR="0040439E" w:rsidRPr="005F7AA8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6405CA" w:rsidRPr="005F7AA8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CC266E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119C4">
        <w:rPr>
          <w:rFonts w:ascii="Arial" w:hAnsi="Arial" w:cs="Arial"/>
          <w:color w:val="244061" w:themeColor="accent1" w:themeShade="80"/>
          <w:sz w:val="20"/>
          <w:szCs w:val="20"/>
        </w:rPr>
        <w:t>Ukupni prihodi</w:t>
      </w:r>
      <w:r w:rsidR="00711158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D93FAE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bili su </w:t>
      </w:r>
      <w:r w:rsidR="00711158" w:rsidRPr="005F7AA8">
        <w:rPr>
          <w:rFonts w:ascii="Arial" w:hAnsi="Arial" w:cs="Arial"/>
          <w:color w:val="244061" w:themeColor="accent1" w:themeShade="80"/>
          <w:sz w:val="20"/>
          <w:szCs w:val="20"/>
        </w:rPr>
        <w:t>najv</w:t>
      </w:r>
      <w:r w:rsidR="00C009B4" w:rsidRPr="005F7AA8">
        <w:rPr>
          <w:rFonts w:ascii="Arial" w:hAnsi="Arial" w:cs="Arial"/>
          <w:color w:val="244061" w:themeColor="accent1" w:themeShade="80"/>
          <w:sz w:val="20"/>
          <w:szCs w:val="20"/>
        </w:rPr>
        <w:t>eći</w:t>
      </w:r>
      <w:r w:rsidR="00711158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B5039" w:rsidRPr="005F7AA8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5F7AA8" w:rsidRPr="005F7AA8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="00711158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i iznosili su </w:t>
      </w:r>
      <w:r w:rsidR="005F7AA8" w:rsidRPr="005F7AA8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711158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EB5039" w:rsidRPr="005F7AA8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711158" w:rsidRPr="005F7AA8"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="00E119C4">
        <w:rPr>
          <w:rFonts w:ascii="Arial" w:hAnsi="Arial" w:cs="Arial"/>
          <w:color w:val="244061" w:themeColor="accent1" w:themeShade="80"/>
          <w:sz w:val="20"/>
          <w:szCs w:val="20"/>
        </w:rPr>
        <w:t>, u odnosu na 4,9 milijardi kuna, koliko je ostvareno 2010. godine.</w:t>
      </w:r>
    </w:p>
    <w:p w:rsidR="005F7AA8" w:rsidRDefault="00F95045" w:rsidP="00E119C4">
      <w:pPr>
        <w:spacing w:before="180" w:after="0" w:line="240" w:lineRule="auto"/>
        <w:ind w:left="1134" w:hanging="1134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F95045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Grafikon 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>1</w:t>
      </w:r>
      <w:r w:rsidRPr="00F95045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Pr="00F95045">
        <w:rPr>
          <w:rFonts w:ascii="Arial" w:hAnsi="Arial" w:cs="Arial"/>
          <w:b/>
          <w:color w:val="244061" w:themeColor="accent1" w:themeShade="80"/>
          <w:sz w:val="18"/>
          <w:szCs w:val="18"/>
        </w:rPr>
        <w:t>Neto dobit/gubitak i broj zaposlenih kod poduzetnika sa sjedištem u Dubrovniku, u razdoblju 20</w:t>
      </w:r>
      <w:r w:rsidR="007F05A3">
        <w:rPr>
          <w:rFonts w:ascii="Arial" w:hAnsi="Arial" w:cs="Arial"/>
          <w:b/>
          <w:color w:val="244061" w:themeColor="accent1" w:themeShade="80"/>
          <w:sz w:val="18"/>
          <w:szCs w:val="18"/>
        </w:rPr>
        <w:t>10</w:t>
      </w:r>
      <w:r w:rsidRPr="00F95045">
        <w:rPr>
          <w:rFonts w:ascii="Arial" w:hAnsi="Arial" w:cs="Arial"/>
          <w:b/>
          <w:color w:val="244061" w:themeColor="accent1" w:themeShade="80"/>
          <w:sz w:val="18"/>
          <w:szCs w:val="18"/>
        </w:rPr>
        <w:t>.-201</w:t>
      </w:r>
      <w:r w:rsidR="007F05A3">
        <w:rPr>
          <w:rFonts w:ascii="Arial" w:hAnsi="Arial" w:cs="Arial"/>
          <w:b/>
          <w:color w:val="244061" w:themeColor="accent1" w:themeShade="80"/>
          <w:sz w:val="18"/>
          <w:szCs w:val="18"/>
        </w:rPr>
        <w:t>9</w:t>
      </w:r>
      <w:r w:rsidRPr="00F95045">
        <w:rPr>
          <w:rFonts w:ascii="Arial" w:hAnsi="Arial" w:cs="Arial"/>
          <w:b/>
          <w:color w:val="244061" w:themeColor="accent1" w:themeShade="80"/>
          <w:sz w:val="18"/>
          <w:szCs w:val="18"/>
        </w:rPr>
        <w:t>. godina</w:t>
      </w:r>
    </w:p>
    <w:p w:rsidR="005F7AA8" w:rsidRDefault="005F7AA8" w:rsidP="006146B3">
      <w:pPr>
        <w:spacing w:after="0" w:line="240" w:lineRule="auto"/>
        <w:ind w:left="1418" w:hanging="1418"/>
        <w:jc w:val="center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b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5C0457EB">
            <wp:extent cx="6233823" cy="1630017"/>
            <wp:effectExtent l="0" t="0" r="0" b="889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409" cy="1632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46B3" w:rsidRDefault="006146B3" w:rsidP="006146B3">
      <w:pPr>
        <w:tabs>
          <w:tab w:val="left" w:pos="0"/>
        </w:tabs>
        <w:spacing w:before="4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Izvor: FINA</w:t>
      </w:r>
      <w:r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</w:p>
    <w:p w:rsidR="006A1ED7" w:rsidRPr="005F7AA8" w:rsidRDefault="00191E1B" w:rsidP="006146B3">
      <w:pPr>
        <w:tabs>
          <w:tab w:val="left" w:pos="0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5F7AA8">
        <w:rPr>
          <w:rFonts w:ascii="Arial" w:hAnsi="Arial" w:cs="Arial"/>
          <w:color w:val="17365D" w:themeColor="text2" w:themeShade="BF"/>
          <w:sz w:val="20"/>
          <w:szCs w:val="20"/>
        </w:rPr>
        <w:t>N</w:t>
      </w:r>
      <w:r w:rsidR="002072AF" w:rsidRPr="005F7AA8">
        <w:rPr>
          <w:rFonts w:ascii="Arial" w:hAnsi="Arial" w:cs="Arial"/>
          <w:color w:val="17365D" w:themeColor="text2" w:themeShade="BF"/>
          <w:sz w:val="20"/>
          <w:szCs w:val="20"/>
        </w:rPr>
        <w:t>ajveć</w:t>
      </w:r>
      <w:r w:rsidR="00C905BF" w:rsidRPr="005F7AA8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2072AF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 dobit</w:t>
      </w:r>
      <w:r w:rsidR="00C905BF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144F8C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razdoblja </w:t>
      </w:r>
      <w:r w:rsidR="00C905BF" w:rsidRPr="005F7AA8">
        <w:rPr>
          <w:rFonts w:ascii="Arial" w:hAnsi="Arial" w:cs="Arial"/>
          <w:color w:val="17365D" w:themeColor="text2" w:themeShade="BF"/>
          <w:sz w:val="20"/>
          <w:szCs w:val="20"/>
        </w:rPr>
        <w:t>ostvarena je</w:t>
      </w:r>
      <w:r w:rsidR="002072AF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EB5039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također </w:t>
      </w:r>
      <w:r w:rsidR="002072AF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EB5039" w:rsidRPr="005F7AA8">
        <w:rPr>
          <w:rFonts w:ascii="Arial" w:hAnsi="Arial" w:cs="Arial"/>
          <w:color w:val="17365D" w:themeColor="text2" w:themeShade="BF"/>
          <w:sz w:val="20"/>
          <w:szCs w:val="20"/>
        </w:rPr>
        <w:t>201</w:t>
      </w:r>
      <w:r w:rsidR="005F7AA8" w:rsidRPr="005F7AA8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="002072AF" w:rsidRPr="005F7AA8">
        <w:rPr>
          <w:rFonts w:ascii="Arial" w:hAnsi="Arial" w:cs="Arial"/>
          <w:color w:val="17365D" w:themeColor="text2" w:themeShade="BF"/>
          <w:sz w:val="20"/>
          <w:szCs w:val="20"/>
        </w:rPr>
        <w:t>. godini</w:t>
      </w:r>
      <w:r w:rsidRPr="005F7AA8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2072AF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 u iznos</w:t>
      </w:r>
      <w:r w:rsidR="00B952AA" w:rsidRPr="005F7AA8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2072AF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 od </w:t>
      </w:r>
      <w:r w:rsidR="005F7AA8" w:rsidRPr="005F7AA8">
        <w:rPr>
          <w:rFonts w:ascii="Arial" w:hAnsi="Arial" w:cs="Arial"/>
          <w:color w:val="17365D" w:themeColor="text2" w:themeShade="BF"/>
          <w:sz w:val="20"/>
          <w:szCs w:val="20"/>
        </w:rPr>
        <w:t>597,6</w:t>
      </w:r>
      <w:r w:rsidR="002072AF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kuna, a najveći gubitak </w:t>
      </w:r>
      <w:r w:rsidR="00144F8C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razdoblja </w:t>
      </w:r>
      <w:r w:rsidR="002072AF" w:rsidRPr="005F7AA8">
        <w:rPr>
          <w:rFonts w:ascii="Arial" w:hAnsi="Arial" w:cs="Arial"/>
          <w:color w:val="17365D" w:themeColor="text2" w:themeShade="BF"/>
          <w:sz w:val="20"/>
          <w:szCs w:val="20"/>
        </w:rPr>
        <w:t>iskaza</w:t>
      </w:r>
      <w:r w:rsidR="00B952AA" w:rsidRPr="005F7AA8">
        <w:rPr>
          <w:rFonts w:ascii="Arial" w:hAnsi="Arial" w:cs="Arial"/>
          <w:color w:val="17365D" w:themeColor="text2" w:themeShade="BF"/>
          <w:sz w:val="20"/>
          <w:szCs w:val="20"/>
        </w:rPr>
        <w:t>n je u 2014. godini</w:t>
      </w:r>
      <w:r w:rsidRPr="005F7AA8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2072AF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 u iznosu od </w:t>
      </w:r>
      <w:r w:rsidR="005F7AA8" w:rsidRPr="005F7AA8">
        <w:rPr>
          <w:rFonts w:ascii="Arial" w:hAnsi="Arial" w:cs="Arial"/>
          <w:color w:val="17365D" w:themeColor="text2" w:themeShade="BF"/>
          <w:sz w:val="20"/>
          <w:szCs w:val="20"/>
        </w:rPr>
        <w:t>601,3 milijuna</w:t>
      </w:r>
      <w:r w:rsidR="002072AF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F74422">
        <w:rPr>
          <w:rFonts w:ascii="Arial" w:hAnsi="Arial" w:cs="Arial"/>
          <w:color w:val="17365D" w:themeColor="text2" w:themeShade="BF"/>
          <w:sz w:val="20"/>
          <w:szCs w:val="20"/>
        </w:rPr>
        <w:t>. U</w:t>
      </w:r>
      <w:r w:rsidR="006B15CE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 proteklih 10 godina poduzetnici </w:t>
      </w:r>
      <w:r w:rsidR="009550E4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u Dubrovniku </w:t>
      </w:r>
      <w:r w:rsidR="00D200BD">
        <w:rPr>
          <w:rFonts w:ascii="Arial" w:hAnsi="Arial" w:cs="Arial"/>
          <w:color w:val="17365D" w:themeColor="text2" w:themeShade="BF"/>
          <w:sz w:val="20"/>
          <w:szCs w:val="20"/>
        </w:rPr>
        <w:t>četiri</w:t>
      </w:r>
      <w:r w:rsidR="006B15CE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F74422">
        <w:rPr>
          <w:rFonts w:ascii="Arial" w:hAnsi="Arial" w:cs="Arial"/>
          <w:color w:val="17365D" w:themeColor="text2" w:themeShade="BF"/>
          <w:sz w:val="20"/>
          <w:szCs w:val="20"/>
        </w:rPr>
        <w:t xml:space="preserve">su </w:t>
      </w:r>
      <w:r w:rsidR="006B15CE" w:rsidRPr="005F7AA8">
        <w:rPr>
          <w:rFonts w:ascii="Arial" w:hAnsi="Arial" w:cs="Arial"/>
          <w:color w:val="17365D" w:themeColor="text2" w:themeShade="BF"/>
          <w:sz w:val="20"/>
          <w:szCs w:val="20"/>
        </w:rPr>
        <w:t>godin</w:t>
      </w:r>
      <w:r w:rsidR="005F7AA8" w:rsidRPr="005F7AA8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="006B15CE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 završili s negativnim, a </w:t>
      </w:r>
      <w:r w:rsidR="005F7AA8" w:rsidRPr="005F7AA8">
        <w:rPr>
          <w:rFonts w:ascii="Arial" w:hAnsi="Arial" w:cs="Arial"/>
          <w:color w:val="17365D" w:themeColor="text2" w:themeShade="BF"/>
          <w:sz w:val="20"/>
          <w:szCs w:val="20"/>
        </w:rPr>
        <w:t>šest</w:t>
      </w:r>
      <w:r w:rsidR="006B15CE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 s pozitivnim </w:t>
      </w:r>
      <w:r w:rsidR="00F74422">
        <w:rPr>
          <w:rFonts w:ascii="Arial" w:hAnsi="Arial" w:cs="Arial"/>
          <w:color w:val="17365D" w:themeColor="text2" w:themeShade="BF"/>
          <w:sz w:val="20"/>
          <w:szCs w:val="20"/>
        </w:rPr>
        <w:t xml:space="preserve">financijskim </w:t>
      </w:r>
      <w:r w:rsidR="009550E4" w:rsidRPr="005F7AA8">
        <w:rPr>
          <w:rFonts w:ascii="Arial" w:hAnsi="Arial" w:cs="Arial"/>
          <w:color w:val="17365D" w:themeColor="text2" w:themeShade="BF"/>
          <w:sz w:val="20"/>
          <w:szCs w:val="20"/>
        </w:rPr>
        <w:t>rezultatom</w:t>
      </w:r>
      <w:r w:rsidR="001D1D5F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 (neto dobit)</w:t>
      </w:r>
      <w:r w:rsidR="000D7687" w:rsidRPr="005F7AA8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144F8C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 Zadnj</w:t>
      </w:r>
      <w:r w:rsidR="005F7AA8" w:rsidRPr="005F7AA8">
        <w:rPr>
          <w:rFonts w:ascii="Arial" w:hAnsi="Arial" w:cs="Arial"/>
          <w:color w:val="17365D" w:themeColor="text2" w:themeShade="BF"/>
          <w:sz w:val="20"/>
          <w:szCs w:val="20"/>
        </w:rPr>
        <w:t>ih</w:t>
      </w:r>
      <w:r w:rsidR="00144F8C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F7AA8" w:rsidRPr="005F7AA8">
        <w:rPr>
          <w:rFonts w:ascii="Arial" w:hAnsi="Arial" w:cs="Arial"/>
          <w:color w:val="17365D" w:themeColor="text2" w:themeShade="BF"/>
          <w:sz w:val="20"/>
          <w:szCs w:val="20"/>
        </w:rPr>
        <w:t>pet</w:t>
      </w:r>
      <w:r w:rsidR="00144F8C" w:rsidRPr="005F7AA8">
        <w:rPr>
          <w:rFonts w:ascii="Arial" w:hAnsi="Arial" w:cs="Arial"/>
          <w:color w:val="17365D" w:themeColor="text2" w:themeShade="BF"/>
          <w:sz w:val="20"/>
          <w:szCs w:val="20"/>
        </w:rPr>
        <w:t xml:space="preserve"> godin</w:t>
      </w:r>
      <w:r w:rsidR="005F7AA8" w:rsidRPr="005F7AA8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E119C4">
        <w:rPr>
          <w:rFonts w:ascii="Arial" w:hAnsi="Arial" w:cs="Arial"/>
          <w:color w:val="17365D" w:themeColor="text2" w:themeShade="BF"/>
          <w:sz w:val="20"/>
          <w:szCs w:val="20"/>
        </w:rPr>
        <w:t xml:space="preserve"> (2014.-2019.), poduzetnici u Dubrovniku </w:t>
      </w:r>
      <w:r w:rsidR="00144F8C" w:rsidRPr="005F7AA8">
        <w:rPr>
          <w:rFonts w:ascii="Arial" w:hAnsi="Arial" w:cs="Arial"/>
          <w:color w:val="17365D" w:themeColor="text2" w:themeShade="BF"/>
          <w:sz w:val="20"/>
          <w:szCs w:val="20"/>
        </w:rPr>
        <w:t>poslova</w:t>
      </w:r>
      <w:r w:rsidR="00E119C4">
        <w:rPr>
          <w:rFonts w:ascii="Arial" w:hAnsi="Arial" w:cs="Arial"/>
          <w:color w:val="17365D" w:themeColor="text2" w:themeShade="BF"/>
          <w:sz w:val="20"/>
          <w:szCs w:val="20"/>
        </w:rPr>
        <w:t xml:space="preserve">li su </w:t>
      </w:r>
      <w:r w:rsidR="00144F8C" w:rsidRPr="005F7AA8">
        <w:rPr>
          <w:rFonts w:ascii="Arial" w:hAnsi="Arial" w:cs="Arial"/>
          <w:color w:val="17365D" w:themeColor="text2" w:themeShade="BF"/>
          <w:sz w:val="20"/>
          <w:szCs w:val="20"/>
        </w:rPr>
        <w:t>s neto dobiti</w:t>
      </w:r>
      <w:r w:rsidR="005F7AA8" w:rsidRPr="005F7AA8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6A1ED7" w:rsidRDefault="006A1ED7" w:rsidP="00F95045">
      <w:pPr>
        <w:widowControl w:val="0"/>
        <w:tabs>
          <w:tab w:val="left" w:pos="567"/>
        </w:tabs>
        <w:spacing w:before="180" w:after="40" w:line="240" w:lineRule="auto"/>
        <w:ind w:left="1134" w:hanging="1134"/>
        <w:rPr>
          <w:rFonts w:ascii="Arial" w:eastAsia="Calibri" w:hAnsi="Arial" w:cs="Arial"/>
          <w:i/>
          <w:color w:val="17365D"/>
          <w:sz w:val="16"/>
          <w:szCs w:val="16"/>
        </w:rPr>
      </w:pP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>Tablica</w:t>
      </w:r>
      <w:r w:rsidRPr="003403C6">
        <w:rPr>
          <w:rFonts w:ascii="Arial" w:eastAsia="Calibri" w:hAnsi="Arial" w:cs="Arial"/>
          <w:b/>
          <w:color w:val="17365D"/>
          <w:sz w:val="18"/>
          <w:szCs w:val="18"/>
        </w:rPr>
        <w:t xml:space="preserve"> </w:t>
      </w:r>
      <w:r w:rsidR="00EB3712" w:rsidRPr="003403C6">
        <w:rPr>
          <w:rFonts w:ascii="Arial" w:eastAsia="Calibri" w:hAnsi="Arial" w:cs="Arial"/>
          <w:b/>
          <w:color w:val="17365D"/>
          <w:sz w:val="18"/>
          <w:szCs w:val="18"/>
        </w:rPr>
        <w:t>1</w:t>
      </w:r>
      <w:r w:rsidRPr="003403C6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3403C6">
        <w:rPr>
          <w:rFonts w:ascii="Arial" w:eastAsia="Calibri" w:hAnsi="Arial" w:cs="Arial"/>
          <w:b/>
          <w:color w:val="17365D"/>
          <w:sz w:val="18"/>
          <w:szCs w:val="18"/>
        </w:rPr>
        <w:tab/>
        <w:t xml:space="preserve">Broj poduzetnika, broj zaposlenih te osnovni rezultati poslovanja poduzetnika </w:t>
      </w:r>
      <w:r w:rsidR="00EB3712" w:rsidRPr="003403C6">
        <w:rPr>
          <w:rFonts w:ascii="Arial" w:eastAsia="Calibri" w:hAnsi="Arial" w:cs="Arial"/>
          <w:b/>
          <w:color w:val="17365D"/>
          <w:sz w:val="18"/>
          <w:szCs w:val="18"/>
        </w:rPr>
        <w:t xml:space="preserve">sa sjedištem u Dubrovniku, </w:t>
      </w:r>
      <w:r w:rsidRPr="003403C6">
        <w:rPr>
          <w:rFonts w:ascii="Arial" w:eastAsia="Calibri" w:hAnsi="Arial" w:cs="Arial"/>
          <w:b/>
          <w:color w:val="17365D"/>
          <w:sz w:val="18"/>
          <w:szCs w:val="18"/>
        </w:rPr>
        <w:t>u razdoblju 20</w:t>
      </w:r>
      <w:r w:rsidR="007F05A3">
        <w:rPr>
          <w:rFonts w:ascii="Arial" w:eastAsia="Calibri" w:hAnsi="Arial" w:cs="Arial"/>
          <w:b/>
          <w:color w:val="17365D"/>
          <w:sz w:val="18"/>
          <w:szCs w:val="18"/>
        </w:rPr>
        <w:t>10</w:t>
      </w:r>
      <w:r w:rsidR="00B45170" w:rsidRPr="003403C6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3403C6">
        <w:rPr>
          <w:rFonts w:ascii="Arial" w:eastAsia="Calibri" w:hAnsi="Arial" w:cs="Arial"/>
          <w:b/>
          <w:color w:val="17365D"/>
          <w:sz w:val="18"/>
          <w:szCs w:val="18"/>
        </w:rPr>
        <w:t>-201</w:t>
      </w:r>
      <w:r w:rsidR="007F05A3">
        <w:rPr>
          <w:rFonts w:ascii="Arial" w:eastAsia="Calibri" w:hAnsi="Arial" w:cs="Arial"/>
          <w:b/>
          <w:color w:val="17365D"/>
          <w:sz w:val="18"/>
          <w:szCs w:val="18"/>
        </w:rPr>
        <w:t>9</w:t>
      </w:r>
      <w:r w:rsidRPr="003403C6">
        <w:rPr>
          <w:rFonts w:ascii="Arial" w:eastAsia="Calibri" w:hAnsi="Arial" w:cs="Arial"/>
          <w:b/>
          <w:color w:val="17365D"/>
          <w:sz w:val="18"/>
          <w:szCs w:val="18"/>
        </w:rPr>
        <w:t>. g</w:t>
      </w:r>
      <w:r w:rsidR="00B45170" w:rsidRPr="003403C6">
        <w:rPr>
          <w:rFonts w:ascii="Arial" w:eastAsia="Calibri" w:hAnsi="Arial" w:cs="Arial"/>
          <w:b/>
          <w:color w:val="17365D"/>
          <w:sz w:val="18"/>
          <w:szCs w:val="18"/>
        </w:rPr>
        <w:t>odina</w:t>
      </w:r>
      <w:r w:rsidRPr="007313DF">
        <w:rPr>
          <w:rFonts w:ascii="Arial" w:eastAsia="Calibri" w:hAnsi="Arial" w:cs="Arial"/>
          <w:b/>
          <w:color w:val="17365D"/>
          <w:sz w:val="17"/>
          <w:szCs w:val="17"/>
          <w:vertAlign w:val="superscript"/>
        </w:rPr>
        <w:footnoteReference w:id="1"/>
      </w:r>
      <w:r w:rsidRPr="007313DF">
        <w:rPr>
          <w:rFonts w:ascii="Arial" w:eastAsia="Calibri" w:hAnsi="Arial" w:cs="Arial"/>
          <w:color w:val="17365D"/>
          <w:sz w:val="17"/>
          <w:szCs w:val="17"/>
        </w:rPr>
        <w:tab/>
      </w:r>
      <w:r w:rsidRPr="006A1ED7">
        <w:rPr>
          <w:rFonts w:ascii="Arial" w:eastAsia="Calibri" w:hAnsi="Arial" w:cs="Arial"/>
          <w:color w:val="17365D"/>
          <w:sz w:val="18"/>
          <w:szCs w:val="18"/>
        </w:rPr>
        <w:tab/>
      </w:r>
      <w:r w:rsidR="00292AFB">
        <w:rPr>
          <w:rFonts w:ascii="Arial" w:eastAsia="Calibri" w:hAnsi="Arial" w:cs="Arial"/>
          <w:color w:val="17365D"/>
          <w:sz w:val="18"/>
          <w:szCs w:val="18"/>
        </w:rPr>
        <w:tab/>
      </w:r>
      <w:r w:rsidR="003F4F7E">
        <w:rPr>
          <w:rFonts w:ascii="Arial" w:eastAsia="Calibri" w:hAnsi="Arial" w:cs="Arial"/>
          <w:color w:val="17365D"/>
          <w:sz w:val="18"/>
          <w:szCs w:val="18"/>
        </w:rPr>
        <w:tab/>
      </w:r>
      <w:r w:rsidR="007F05A3">
        <w:rPr>
          <w:rFonts w:ascii="Arial" w:eastAsia="Calibri" w:hAnsi="Arial" w:cs="Arial"/>
          <w:color w:val="17365D"/>
          <w:sz w:val="18"/>
          <w:szCs w:val="18"/>
        </w:rPr>
        <w:t xml:space="preserve">      </w:t>
      </w:r>
      <w:r w:rsidRPr="007F05A3">
        <w:rPr>
          <w:rFonts w:ascii="Arial" w:eastAsia="Calibri" w:hAnsi="Arial" w:cs="Arial"/>
          <w:i/>
          <w:color w:val="17365D"/>
          <w:sz w:val="16"/>
          <w:szCs w:val="16"/>
        </w:rPr>
        <w:t>(iznosi u tisućama kn</w:t>
      </w:r>
      <w:r w:rsidR="00B45170" w:rsidRPr="007F05A3">
        <w:rPr>
          <w:rFonts w:ascii="Arial" w:eastAsia="Calibri" w:hAnsi="Arial" w:cs="Arial"/>
          <w:i/>
          <w:color w:val="17365D"/>
          <w:sz w:val="16"/>
          <w:szCs w:val="16"/>
        </w:rPr>
        <w:t>, plaće u k</w:t>
      </w:r>
      <w:r w:rsidR="003F4F7E" w:rsidRPr="007F05A3">
        <w:rPr>
          <w:rFonts w:ascii="Arial" w:eastAsia="Calibri" w:hAnsi="Arial" w:cs="Arial"/>
          <w:i/>
          <w:color w:val="17365D"/>
          <w:sz w:val="16"/>
          <w:szCs w:val="16"/>
        </w:rPr>
        <w:t>n</w:t>
      </w:r>
      <w:r w:rsidRPr="007F05A3">
        <w:rPr>
          <w:rFonts w:ascii="Arial" w:eastAsia="Calibri" w:hAnsi="Arial" w:cs="Arial"/>
          <w:i/>
          <w:color w:val="17365D"/>
          <w:sz w:val="16"/>
          <w:szCs w:val="16"/>
        </w:rPr>
        <w:t>)</w:t>
      </w:r>
    </w:p>
    <w:p w:rsidR="005F7AA8" w:rsidRPr="007F05A3" w:rsidRDefault="005F7AA8" w:rsidP="006146B3">
      <w:pPr>
        <w:widowControl w:val="0"/>
        <w:tabs>
          <w:tab w:val="left" w:pos="567"/>
        </w:tabs>
        <w:spacing w:after="40" w:line="240" w:lineRule="auto"/>
        <w:ind w:left="1134" w:hanging="1134"/>
        <w:rPr>
          <w:rFonts w:ascii="Arial" w:eastAsia="Calibri" w:hAnsi="Arial" w:cs="Arial"/>
          <w:i/>
          <w:color w:val="17365D"/>
          <w:sz w:val="16"/>
          <w:szCs w:val="16"/>
        </w:rPr>
      </w:pPr>
      <w:r w:rsidRPr="005F7AA8">
        <w:rPr>
          <w:noProof/>
          <w:lang w:eastAsia="hr-HR"/>
        </w:rPr>
        <w:drawing>
          <wp:inline distT="0" distB="0" distL="0" distR="0" wp14:anchorId="4556896C" wp14:editId="23E2DDA9">
            <wp:extent cx="6254957" cy="1733385"/>
            <wp:effectExtent l="0" t="0" r="0" b="635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173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D92" w:rsidRPr="006A1ED7" w:rsidRDefault="00EC0D92" w:rsidP="003403C6">
      <w:pPr>
        <w:spacing w:before="40" w:after="0" w:line="240" w:lineRule="auto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 xml:space="preserve">Izvor: </w:t>
      </w:r>
      <w:r w:rsidR="006146B3"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FINA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, Registar godišnjih financijskih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 xml:space="preserve"> izvještaja, obrada GFI-a za razdoblje 20</w:t>
      </w:r>
      <w:r w:rsidR="007F05A3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10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– 201</w:t>
      </w:r>
      <w:r w:rsidR="007F05A3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9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godin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a</w:t>
      </w:r>
    </w:p>
    <w:p w:rsidR="001D1D5F" w:rsidRDefault="001D1D5F" w:rsidP="00B06217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0558B6">
        <w:rPr>
          <w:rFonts w:ascii="Arial" w:hAnsi="Arial" w:cs="Arial"/>
          <w:color w:val="244061" w:themeColor="accent1" w:themeShade="80"/>
          <w:sz w:val="20"/>
          <w:szCs w:val="20"/>
        </w:rPr>
        <w:t xml:space="preserve">U promatranom razdoblju </w:t>
      </w:r>
      <w:r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izvoz je </w:t>
      </w:r>
      <w:r w:rsidR="0023271A" w:rsidRPr="0023271A">
        <w:rPr>
          <w:rFonts w:ascii="Arial" w:hAnsi="Arial" w:cs="Arial"/>
          <w:color w:val="244061" w:themeColor="accent1" w:themeShade="80"/>
          <w:sz w:val="20"/>
          <w:szCs w:val="20"/>
        </w:rPr>
        <w:t>smanjen</w:t>
      </w:r>
      <w:r w:rsidR="000558B6"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s </w:t>
      </w:r>
      <w:r w:rsidR="00E62BB3" w:rsidRPr="0023271A">
        <w:rPr>
          <w:rFonts w:ascii="Arial" w:hAnsi="Arial" w:cs="Arial"/>
          <w:color w:val="244061" w:themeColor="accent1" w:themeShade="80"/>
          <w:sz w:val="20"/>
          <w:szCs w:val="20"/>
        </w:rPr>
        <w:t>1,</w:t>
      </w:r>
      <w:r w:rsidR="0023271A" w:rsidRPr="0023271A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0558B6"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</w:t>
      </w:r>
      <w:r w:rsidR="00E62BB3" w:rsidRPr="0023271A">
        <w:rPr>
          <w:rFonts w:ascii="Arial" w:hAnsi="Arial" w:cs="Arial"/>
          <w:color w:val="244061" w:themeColor="accent1" w:themeShade="80"/>
          <w:sz w:val="20"/>
          <w:szCs w:val="20"/>
        </w:rPr>
        <w:t>arde</w:t>
      </w:r>
      <w:r w:rsidR="000558B6"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</w:t>
      </w:r>
      <w:r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koliko je ostvareno 20</w:t>
      </w:r>
      <w:r w:rsidR="0023271A" w:rsidRPr="0023271A">
        <w:rPr>
          <w:rFonts w:ascii="Arial" w:hAnsi="Arial" w:cs="Arial"/>
          <w:color w:val="244061" w:themeColor="accent1" w:themeShade="80"/>
          <w:sz w:val="20"/>
          <w:szCs w:val="20"/>
        </w:rPr>
        <w:t>10</w:t>
      </w:r>
      <w:r w:rsidRPr="0023271A">
        <w:rPr>
          <w:rFonts w:ascii="Arial" w:hAnsi="Arial" w:cs="Arial"/>
          <w:color w:val="244061" w:themeColor="accent1" w:themeShade="80"/>
          <w:sz w:val="20"/>
          <w:szCs w:val="20"/>
        </w:rPr>
        <w:t>. godine, na 1,</w:t>
      </w:r>
      <w:r w:rsidR="0023271A" w:rsidRPr="0023271A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23271A" w:rsidRPr="0023271A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0558B6"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u 201</w:t>
      </w:r>
      <w:r w:rsidR="0023271A" w:rsidRPr="0023271A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Pr="0023271A">
        <w:rPr>
          <w:rFonts w:ascii="Arial" w:hAnsi="Arial" w:cs="Arial"/>
          <w:color w:val="244061" w:themeColor="accent1" w:themeShade="80"/>
          <w:sz w:val="20"/>
          <w:szCs w:val="20"/>
        </w:rPr>
        <w:t>. godini.</w:t>
      </w:r>
      <w:r w:rsidR="000558B6"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Najveći izvoz ostvaren je 2010. godine </w:t>
      </w:r>
      <w:r w:rsidR="002F1992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0558B6" w:rsidRPr="0023271A">
        <w:rPr>
          <w:rFonts w:ascii="Arial" w:hAnsi="Arial" w:cs="Arial"/>
          <w:color w:val="244061" w:themeColor="accent1" w:themeShade="80"/>
          <w:sz w:val="20"/>
          <w:szCs w:val="20"/>
        </w:rPr>
        <w:t>1,4 milijarde kuna</w:t>
      </w:r>
      <w:r w:rsidR="002F1992">
        <w:rPr>
          <w:rFonts w:ascii="Arial" w:hAnsi="Arial" w:cs="Arial"/>
          <w:color w:val="244061" w:themeColor="accent1" w:themeShade="80"/>
          <w:sz w:val="20"/>
          <w:szCs w:val="20"/>
        </w:rPr>
        <w:t>), a najmanji 2014. (842,6 milijuna kuna)</w:t>
      </w:r>
      <w:r w:rsidR="000558B6"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B06217">
        <w:rPr>
          <w:rFonts w:ascii="Arial" w:hAnsi="Arial" w:cs="Arial"/>
          <w:color w:val="244061" w:themeColor="accent1" w:themeShade="80"/>
          <w:sz w:val="20"/>
          <w:szCs w:val="20"/>
        </w:rPr>
        <w:t xml:space="preserve">U rekordnoj </w:t>
      </w:r>
      <w:r w:rsidR="000558B6" w:rsidRPr="0023271A">
        <w:rPr>
          <w:rFonts w:ascii="Arial" w:hAnsi="Arial" w:cs="Arial"/>
          <w:color w:val="244061" w:themeColor="accent1" w:themeShade="80"/>
          <w:sz w:val="20"/>
          <w:szCs w:val="20"/>
        </w:rPr>
        <w:t>godin</w:t>
      </w:r>
      <w:r w:rsidR="00B06217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0558B6"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najveći izvoz ostvaril</w:t>
      </w:r>
      <w:r w:rsidR="00B06217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0558B6"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06217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0558B6" w:rsidRPr="0023271A">
        <w:rPr>
          <w:rFonts w:ascii="Arial" w:hAnsi="Arial" w:cs="Arial"/>
          <w:color w:val="244061" w:themeColor="accent1" w:themeShade="80"/>
          <w:sz w:val="20"/>
          <w:szCs w:val="20"/>
        </w:rPr>
        <w:t>ATLANTSKA PLOVIDBA d.d. (610,4 milijuna kuna), a isto je društvo najveći izvo</w:t>
      </w:r>
      <w:r w:rsidR="00583831" w:rsidRPr="0023271A">
        <w:rPr>
          <w:rFonts w:ascii="Arial" w:hAnsi="Arial" w:cs="Arial"/>
          <w:color w:val="244061" w:themeColor="accent1" w:themeShade="80"/>
          <w:sz w:val="20"/>
          <w:szCs w:val="20"/>
        </w:rPr>
        <w:t>z</w:t>
      </w:r>
      <w:r w:rsidR="000558B6" w:rsidRPr="0023271A">
        <w:rPr>
          <w:rFonts w:ascii="Arial" w:hAnsi="Arial" w:cs="Arial"/>
          <w:color w:val="244061" w:themeColor="accent1" w:themeShade="80"/>
          <w:sz w:val="20"/>
          <w:szCs w:val="20"/>
        </w:rPr>
        <w:t>nik</w:t>
      </w:r>
      <w:r w:rsidR="00B06217">
        <w:rPr>
          <w:rFonts w:ascii="Arial" w:hAnsi="Arial" w:cs="Arial"/>
          <w:color w:val="244061" w:themeColor="accent1" w:themeShade="80"/>
          <w:sz w:val="20"/>
          <w:szCs w:val="20"/>
        </w:rPr>
        <w:t xml:space="preserve"> kroz cijelo promatrano razdoblje iako je izvoz </w:t>
      </w:r>
      <w:r w:rsidR="002F1992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583831"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201</w:t>
      </w:r>
      <w:r w:rsidR="0023271A" w:rsidRPr="0023271A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="00583831" w:rsidRPr="0023271A">
        <w:rPr>
          <w:rFonts w:ascii="Arial" w:hAnsi="Arial" w:cs="Arial"/>
          <w:color w:val="244061" w:themeColor="accent1" w:themeShade="80"/>
          <w:sz w:val="20"/>
          <w:szCs w:val="20"/>
        </w:rPr>
        <w:t>. godin</w:t>
      </w:r>
      <w:r w:rsidR="002F1992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B06217">
        <w:rPr>
          <w:rFonts w:ascii="Arial" w:hAnsi="Arial" w:cs="Arial"/>
          <w:color w:val="244061" w:themeColor="accent1" w:themeShade="80"/>
          <w:sz w:val="20"/>
          <w:szCs w:val="20"/>
        </w:rPr>
        <w:t xml:space="preserve"> u i</w:t>
      </w:r>
      <w:r w:rsidR="00583831" w:rsidRPr="0023271A">
        <w:rPr>
          <w:rFonts w:ascii="Arial" w:hAnsi="Arial" w:cs="Arial"/>
          <w:color w:val="244061" w:themeColor="accent1" w:themeShade="80"/>
          <w:sz w:val="20"/>
          <w:szCs w:val="20"/>
        </w:rPr>
        <w:t>znos</w:t>
      </w:r>
      <w:r w:rsidR="00B06217">
        <w:rPr>
          <w:rFonts w:ascii="Arial" w:hAnsi="Arial" w:cs="Arial"/>
          <w:color w:val="244061" w:themeColor="accent1" w:themeShade="80"/>
          <w:sz w:val="20"/>
          <w:szCs w:val="20"/>
        </w:rPr>
        <w:t xml:space="preserve">u od </w:t>
      </w:r>
      <w:proofErr w:type="spellStart"/>
      <w:r w:rsidR="00B06217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23271A" w:rsidRPr="0023271A">
        <w:rPr>
          <w:rFonts w:ascii="Arial" w:hAnsi="Arial" w:cs="Arial"/>
          <w:color w:val="244061" w:themeColor="accent1" w:themeShade="80"/>
          <w:sz w:val="20"/>
          <w:szCs w:val="20"/>
        </w:rPr>
        <w:t>11</w:t>
      </w:r>
      <w:proofErr w:type="spellEnd"/>
      <w:r w:rsidR="006479EA" w:rsidRPr="0023271A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23271A" w:rsidRPr="0023271A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583831"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</w:t>
      </w:r>
      <w:r w:rsidR="00B06217">
        <w:rPr>
          <w:rFonts w:ascii="Arial" w:hAnsi="Arial" w:cs="Arial"/>
          <w:color w:val="244061" w:themeColor="accent1" w:themeShade="80"/>
          <w:sz w:val="20"/>
          <w:szCs w:val="20"/>
        </w:rPr>
        <w:t xml:space="preserve"> bio 49% manji u odnosu na 2010. godinu</w:t>
      </w:r>
      <w:r w:rsidR="00583831" w:rsidRPr="0023271A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3403C6"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</w:p>
    <w:p w:rsidR="00B06217" w:rsidRDefault="00B06217" w:rsidP="00B06217">
      <w:pPr>
        <w:widowControl w:val="0"/>
        <w:tabs>
          <w:tab w:val="left" w:pos="567"/>
          <w:tab w:val="left" w:pos="1134"/>
        </w:tabs>
        <w:spacing w:before="180" w:after="0" w:line="240" w:lineRule="auto"/>
        <w:jc w:val="both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B06217">
        <w:rPr>
          <w:rFonts w:ascii="Arial" w:hAnsi="Arial" w:cs="Arial"/>
          <w:b/>
          <w:color w:val="17365D" w:themeColor="text2" w:themeShade="BF"/>
          <w:sz w:val="18"/>
          <w:szCs w:val="18"/>
        </w:rPr>
        <w:t>Tablica 2.</w:t>
      </w:r>
      <w:r>
        <w:rPr>
          <w:rFonts w:ascii="Arial" w:hAnsi="Arial" w:cs="Arial"/>
          <w:b/>
          <w:color w:val="17365D" w:themeColor="text2" w:themeShade="BF"/>
          <w:sz w:val="18"/>
          <w:szCs w:val="18"/>
        </w:rPr>
        <w:tab/>
      </w:r>
      <w:r w:rsidRPr="00B06217">
        <w:rPr>
          <w:rFonts w:ascii="Arial" w:hAnsi="Arial" w:cs="Arial"/>
          <w:b/>
          <w:color w:val="244061" w:themeColor="accent1" w:themeShade="80"/>
          <w:sz w:val="18"/>
          <w:szCs w:val="18"/>
        </w:rPr>
        <w:t>ATLANTSKA PLOVIDBA d.d.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>, najveći izvoznik sa sjedištem u Dubrovniku u razdoblju 2010.-2019. g.</w:t>
      </w:r>
    </w:p>
    <w:p w:rsidR="00B06217" w:rsidRPr="00B06217" w:rsidRDefault="00B06217" w:rsidP="00B06217">
      <w:pPr>
        <w:widowControl w:val="0"/>
        <w:tabs>
          <w:tab w:val="left" w:pos="567"/>
          <w:tab w:val="left" w:pos="1134"/>
        </w:tabs>
        <w:spacing w:after="0" w:line="240" w:lineRule="auto"/>
        <w:jc w:val="right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B06217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      (iznosi u tisućama</w:t>
      </w:r>
      <w:r>
        <w:rPr>
          <w:rFonts w:ascii="Arial" w:hAnsi="Arial" w:cs="Arial"/>
          <w:i/>
          <w:color w:val="17365D" w:themeColor="text2" w:themeShade="BF"/>
          <w:sz w:val="16"/>
          <w:szCs w:val="16"/>
        </w:rPr>
        <w:t>)</w:t>
      </w:r>
    </w:p>
    <w:tbl>
      <w:tblPr>
        <w:tblW w:w="9987" w:type="dxa"/>
        <w:tblInd w:w="93" w:type="dxa"/>
        <w:tblLook w:val="04A0" w:firstRow="1" w:lastRow="0" w:firstColumn="1" w:lastColumn="0" w:noHBand="0" w:noVBand="1"/>
      </w:tblPr>
      <w:tblGrid>
        <w:gridCol w:w="600"/>
        <w:gridCol w:w="921"/>
        <w:gridCol w:w="922"/>
        <w:gridCol w:w="922"/>
        <w:gridCol w:w="922"/>
        <w:gridCol w:w="922"/>
        <w:gridCol w:w="952"/>
        <w:gridCol w:w="952"/>
        <w:gridCol w:w="958"/>
        <w:gridCol w:w="958"/>
        <w:gridCol w:w="958"/>
      </w:tblGrid>
      <w:tr w:rsidR="007136A7" w:rsidRPr="007136A7" w:rsidTr="007136A7">
        <w:trPr>
          <w:trHeight w:val="283"/>
        </w:trPr>
        <w:tc>
          <w:tcPr>
            <w:tcW w:w="59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000000" w:fill="244062"/>
            <w:vAlign w:val="center"/>
            <w:hideMark/>
          </w:tcPr>
          <w:p w:rsidR="007136A7" w:rsidRPr="007136A7" w:rsidRDefault="007136A7" w:rsidP="00713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136A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9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vAlign w:val="center"/>
          </w:tcPr>
          <w:p w:rsidR="007136A7" w:rsidRPr="007136A7" w:rsidRDefault="007136A7" w:rsidP="00713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2010.</w:t>
            </w:r>
          </w:p>
        </w:tc>
        <w:tc>
          <w:tcPr>
            <w:tcW w:w="9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vAlign w:val="center"/>
          </w:tcPr>
          <w:p w:rsidR="007136A7" w:rsidRPr="007136A7" w:rsidRDefault="007136A7" w:rsidP="00713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2011.</w:t>
            </w:r>
          </w:p>
        </w:tc>
        <w:tc>
          <w:tcPr>
            <w:tcW w:w="9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vAlign w:val="center"/>
          </w:tcPr>
          <w:p w:rsidR="007136A7" w:rsidRPr="007136A7" w:rsidRDefault="007136A7" w:rsidP="00713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2012.</w:t>
            </w:r>
          </w:p>
        </w:tc>
        <w:tc>
          <w:tcPr>
            <w:tcW w:w="9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vAlign w:val="center"/>
          </w:tcPr>
          <w:p w:rsidR="007136A7" w:rsidRPr="007136A7" w:rsidRDefault="007136A7" w:rsidP="00713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2013.</w:t>
            </w:r>
          </w:p>
        </w:tc>
        <w:tc>
          <w:tcPr>
            <w:tcW w:w="9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vAlign w:val="center"/>
          </w:tcPr>
          <w:p w:rsidR="007136A7" w:rsidRPr="007136A7" w:rsidRDefault="007136A7" w:rsidP="00713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2014.</w:t>
            </w:r>
          </w:p>
        </w:tc>
        <w:tc>
          <w:tcPr>
            <w:tcW w:w="9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vAlign w:val="center"/>
            <w:hideMark/>
          </w:tcPr>
          <w:p w:rsidR="007136A7" w:rsidRPr="007136A7" w:rsidRDefault="007136A7" w:rsidP="00713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136A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2015.</w:t>
            </w:r>
          </w:p>
        </w:tc>
        <w:tc>
          <w:tcPr>
            <w:tcW w:w="9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vAlign w:val="center"/>
            <w:hideMark/>
          </w:tcPr>
          <w:p w:rsidR="007136A7" w:rsidRPr="007136A7" w:rsidRDefault="007136A7" w:rsidP="00713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136A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2016.</w:t>
            </w:r>
          </w:p>
        </w:tc>
        <w:tc>
          <w:tcPr>
            <w:tcW w:w="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vAlign w:val="center"/>
            <w:hideMark/>
          </w:tcPr>
          <w:p w:rsidR="007136A7" w:rsidRPr="007136A7" w:rsidRDefault="007136A7" w:rsidP="00713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136A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2017.</w:t>
            </w:r>
          </w:p>
        </w:tc>
        <w:tc>
          <w:tcPr>
            <w:tcW w:w="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vAlign w:val="center"/>
            <w:hideMark/>
          </w:tcPr>
          <w:p w:rsidR="007136A7" w:rsidRPr="007136A7" w:rsidRDefault="007136A7" w:rsidP="00713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136A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2018.</w:t>
            </w:r>
          </w:p>
        </w:tc>
        <w:tc>
          <w:tcPr>
            <w:tcW w:w="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vAlign w:val="center"/>
            <w:hideMark/>
          </w:tcPr>
          <w:p w:rsidR="007136A7" w:rsidRPr="007136A7" w:rsidRDefault="007136A7" w:rsidP="00713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7136A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2019.</w:t>
            </w:r>
          </w:p>
        </w:tc>
      </w:tr>
      <w:tr w:rsidR="007136A7" w:rsidRPr="007136A7" w:rsidTr="00B06217">
        <w:trPr>
          <w:trHeight w:val="283"/>
        </w:trPr>
        <w:tc>
          <w:tcPr>
            <w:tcW w:w="5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4" w:space="0" w:color="FFFFFF" w:themeColor="background1"/>
            </w:tcBorders>
            <w:shd w:val="clear" w:color="auto" w:fill="DBE5F1"/>
            <w:noWrap/>
            <w:vAlign w:val="center"/>
            <w:hideMark/>
          </w:tcPr>
          <w:p w:rsidR="007136A7" w:rsidRPr="007136A7" w:rsidRDefault="007136A7" w:rsidP="007136A7">
            <w:pPr>
              <w:spacing w:after="0" w:line="240" w:lineRule="auto"/>
              <w:ind w:left="-57"/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</w:pPr>
            <w:r w:rsidRPr="00C260AD"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9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7136A7" w:rsidRDefault="007136A7" w:rsidP="00B06217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 xml:space="preserve">610.389 </w:t>
            </w:r>
          </w:p>
        </w:tc>
        <w:tc>
          <w:tcPr>
            <w:tcW w:w="9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7136A7" w:rsidRDefault="007136A7" w:rsidP="00B06217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 xml:space="preserve">461.889 </w:t>
            </w:r>
          </w:p>
        </w:tc>
        <w:tc>
          <w:tcPr>
            <w:tcW w:w="9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7136A7" w:rsidRDefault="007136A7" w:rsidP="00B06217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 xml:space="preserve">379.595 </w:t>
            </w:r>
          </w:p>
        </w:tc>
        <w:tc>
          <w:tcPr>
            <w:tcW w:w="9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7136A7" w:rsidRDefault="007136A7" w:rsidP="00B06217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 xml:space="preserve">343.317 </w:t>
            </w:r>
          </w:p>
        </w:tc>
        <w:tc>
          <w:tcPr>
            <w:tcW w:w="9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7136A7" w:rsidRDefault="007136A7" w:rsidP="00B06217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 xml:space="preserve">246.831 </w:t>
            </w:r>
          </w:p>
        </w:tc>
        <w:tc>
          <w:tcPr>
            <w:tcW w:w="9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7136A7" w:rsidRDefault="007136A7" w:rsidP="00B06217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 xml:space="preserve">249.437 </w:t>
            </w:r>
          </w:p>
        </w:tc>
        <w:tc>
          <w:tcPr>
            <w:tcW w:w="9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7136A7" w:rsidRDefault="007136A7" w:rsidP="00B06217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 xml:space="preserve">270.438 </w:t>
            </w:r>
          </w:p>
        </w:tc>
        <w:tc>
          <w:tcPr>
            <w:tcW w:w="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7136A7" w:rsidRDefault="007136A7" w:rsidP="00B06217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 xml:space="preserve">349.155 </w:t>
            </w:r>
          </w:p>
        </w:tc>
        <w:tc>
          <w:tcPr>
            <w:tcW w:w="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7136A7" w:rsidRDefault="007136A7" w:rsidP="00B06217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 xml:space="preserve">344.967 </w:t>
            </w:r>
          </w:p>
        </w:tc>
        <w:tc>
          <w:tcPr>
            <w:tcW w:w="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7136A7" w:rsidRDefault="007136A7" w:rsidP="00B06217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 xml:space="preserve">311.252 </w:t>
            </w:r>
          </w:p>
        </w:tc>
      </w:tr>
    </w:tbl>
    <w:p w:rsidR="00B06217" w:rsidRPr="006A1ED7" w:rsidRDefault="00B06217" w:rsidP="00B06217">
      <w:pPr>
        <w:spacing w:before="40" w:after="0" w:line="240" w:lineRule="auto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Izvor: FINA, Registar godišnjih financijskih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 xml:space="preserve"> izvještaja, obrada GFI-a za razdoblje 2010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– 201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9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godin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a</w:t>
      </w:r>
    </w:p>
    <w:p w:rsidR="00F95045" w:rsidRDefault="00B06217" w:rsidP="00C260AD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B06217">
        <w:rPr>
          <w:rFonts w:ascii="Arial" w:hAnsi="Arial" w:cs="Arial"/>
          <w:color w:val="244061" w:themeColor="accent1" w:themeShade="80"/>
          <w:sz w:val="20"/>
          <w:szCs w:val="20"/>
        </w:rPr>
        <w:t xml:space="preserve">U istom razdoblju, od 2010. do 2019. godine, prosječna mjesečna neto plaća zaposlenih porasla je za 27,6%, s </w:t>
      </w:r>
      <w:proofErr w:type="spellStart"/>
      <w:r w:rsidRPr="00B06217">
        <w:rPr>
          <w:rFonts w:ascii="Arial" w:hAnsi="Arial" w:cs="Arial"/>
          <w:color w:val="244061" w:themeColor="accent1" w:themeShade="80"/>
          <w:sz w:val="20"/>
          <w:szCs w:val="20"/>
        </w:rPr>
        <w:t>4.827</w:t>
      </w:r>
      <w:proofErr w:type="spellEnd"/>
      <w:r w:rsidRPr="00B06217">
        <w:rPr>
          <w:rFonts w:ascii="Arial" w:hAnsi="Arial" w:cs="Arial"/>
          <w:color w:val="244061" w:themeColor="accent1" w:themeShade="80"/>
          <w:sz w:val="20"/>
          <w:szCs w:val="20"/>
        </w:rPr>
        <w:t xml:space="preserve"> kuna na 6.161 kunu.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CC266E" w:rsidRPr="00C1675D">
        <w:rPr>
          <w:rFonts w:ascii="Arial" w:hAnsi="Arial" w:cs="Arial"/>
          <w:color w:val="244061" w:themeColor="accent1" w:themeShade="80"/>
          <w:sz w:val="20"/>
          <w:szCs w:val="20"/>
        </w:rPr>
        <w:t xml:space="preserve">U nastavku teksta slijedi </w:t>
      </w:r>
      <w:r w:rsidR="00FD1A47" w:rsidRPr="00C1675D">
        <w:rPr>
          <w:rFonts w:ascii="Arial" w:hAnsi="Arial" w:cs="Arial"/>
          <w:color w:val="244061" w:themeColor="accent1" w:themeShade="80"/>
          <w:sz w:val="20"/>
          <w:szCs w:val="20"/>
        </w:rPr>
        <w:t>analiza</w:t>
      </w:r>
      <w:r w:rsidR="00CC266E" w:rsidRPr="00C1675D">
        <w:rPr>
          <w:rFonts w:ascii="Arial" w:hAnsi="Arial" w:cs="Arial"/>
          <w:color w:val="244061" w:themeColor="accent1" w:themeShade="80"/>
          <w:sz w:val="20"/>
          <w:szCs w:val="20"/>
        </w:rPr>
        <w:t xml:space="preserve"> rezultata poduzetnika, pravnih i fizičkih osoba obveznika poreza na dobit, sa sjedištem u</w:t>
      </w:r>
      <w:r w:rsidR="00B205FA" w:rsidRPr="00C1675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B5466" w:rsidRPr="00C1675D">
        <w:rPr>
          <w:rFonts w:ascii="Arial" w:hAnsi="Arial" w:cs="Arial"/>
          <w:color w:val="244061" w:themeColor="accent1" w:themeShade="80"/>
          <w:sz w:val="20"/>
          <w:szCs w:val="20"/>
        </w:rPr>
        <w:t>Dubrovnik</w:t>
      </w:r>
      <w:r w:rsidR="00CC266E" w:rsidRPr="00C1675D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29285A" w:rsidRPr="00C1675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205FA" w:rsidRPr="00C1675D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7F05A3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="00B205FA" w:rsidRPr="00C1675D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37362D" w:rsidRPr="00C1675D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B205FA" w:rsidRPr="00C1675D">
        <w:rPr>
          <w:rFonts w:ascii="Arial" w:hAnsi="Arial" w:cs="Arial"/>
          <w:color w:val="244061" w:themeColor="accent1" w:themeShade="80"/>
          <w:sz w:val="20"/>
          <w:szCs w:val="20"/>
        </w:rPr>
        <w:t>odini</w:t>
      </w:r>
      <w:r w:rsidR="0037362D" w:rsidRPr="00C1675D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37362D" w:rsidRPr="002F1992">
        <w:rPr>
          <w:rFonts w:ascii="Arial" w:hAnsi="Arial" w:cs="Arial"/>
          <w:color w:val="244061" w:themeColor="accent1" w:themeShade="80"/>
          <w:sz w:val="20"/>
          <w:szCs w:val="20"/>
          <w:vertAlign w:val="superscript"/>
        </w:rPr>
        <w:t xml:space="preserve"> </w:t>
      </w:r>
    </w:p>
    <w:p w:rsidR="00793E44" w:rsidRDefault="00B205FA" w:rsidP="00C260AD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C1675D">
        <w:rPr>
          <w:rFonts w:ascii="Arial" w:hAnsi="Arial" w:cs="Arial"/>
          <w:color w:val="244061" w:themeColor="accent1" w:themeShade="80"/>
          <w:sz w:val="20"/>
          <w:szCs w:val="20"/>
        </w:rPr>
        <w:t>Riječ je o</w:t>
      </w:r>
      <w:r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62BB3" w:rsidRPr="0023271A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="002B3BED" w:rsidRPr="0023271A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23271A" w:rsidRPr="0023271A">
        <w:rPr>
          <w:rFonts w:ascii="Arial" w:hAnsi="Arial" w:cs="Arial"/>
          <w:color w:val="244061" w:themeColor="accent1" w:themeShade="80"/>
          <w:sz w:val="20"/>
          <w:szCs w:val="20"/>
        </w:rPr>
        <w:t>341</w:t>
      </w:r>
      <w:r w:rsidR="0037362D"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23271A">
        <w:rPr>
          <w:rFonts w:ascii="Arial" w:hAnsi="Arial" w:cs="Arial"/>
          <w:color w:val="244061" w:themeColor="accent1" w:themeShade="80"/>
          <w:sz w:val="20"/>
          <w:szCs w:val="20"/>
        </w:rPr>
        <w:t>poduzetni</w:t>
      </w:r>
      <w:r w:rsidR="0037362D" w:rsidRPr="0023271A">
        <w:rPr>
          <w:rFonts w:ascii="Arial" w:hAnsi="Arial" w:cs="Arial"/>
          <w:color w:val="244061" w:themeColor="accent1" w:themeShade="80"/>
          <w:sz w:val="20"/>
          <w:szCs w:val="20"/>
        </w:rPr>
        <w:t>k</w:t>
      </w:r>
      <w:r w:rsidR="0023271A" w:rsidRPr="0023271A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koji su sastavili i u Registar godišnjih financijskih izvještaja podnijeli točan i potpun godišnji financijski izvještaj za </w:t>
      </w:r>
      <w:r w:rsidR="002F1992">
        <w:rPr>
          <w:rFonts w:ascii="Arial" w:hAnsi="Arial" w:cs="Arial"/>
          <w:color w:val="244061" w:themeColor="accent1" w:themeShade="80"/>
          <w:sz w:val="20"/>
          <w:szCs w:val="20"/>
        </w:rPr>
        <w:t xml:space="preserve">statističke i dr. potrebe za </w:t>
      </w:r>
      <w:r w:rsidRPr="0023271A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23271A" w:rsidRPr="0023271A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Pr="0023271A">
        <w:rPr>
          <w:rFonts w:ascii="Arial" w:hAnsi="Arial" w:cs="Arial"/>
          <w:color w:val="244061" w:themeColor="accent1" w:themeShade="80"/>
          <w:sz w:val="20"/>
          <w:szCs w:val="20"/>
        </w:rPr>
        <w:t>. godinu.</w:t>
      </w:r>
      <w:r w:rsidR="001E5718"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Kod </w:t>
      </w:r>
      <w:r w:rsidR="00B45170" w:rsidRPr="0023271A">
        <w:rPr>
          <w:rFonts w:ascii="Arial" w:hAnsi="Arial" w:cs="Arial"/>
          <w:color w:val="244061" w:themeColor="accent1" w:themeShade="80"/>
          <w:sz w:val="20"/>
          <w:szCs w:val="20"/>
        </w:rPr>
        <w:t>navedenog broja</w:t>
      </w:r>
      <w:r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 bilo </w:t>
      </w:r>
      <w:r w:rsidRPr="0023271A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 xml:space="preserve">je </w:t>
      </w:r>
      <w:r w:rsidR="0023271A" w:rsidRPr="0023271A">
        <w:rPr>
          <w:rFonts w:ascii="Arial" w:hAnsi="Arial" w:cs="Arial"/>
          <w:color w:val="244061" w:themeColor="accent1" w:themeShade="80"/>
          <w:sz w:val="20"/>
          <w:szCs w:val="20"/>
        </w:rPr>
        <w:t>12.890</w:t>
      </w:r>
      <w:r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zaposleni</w:t>
      </w:r>
      <w:r w:rsidR="00593BD6" w:rsidRPr="0023271A">
        <w:rPr>
          <w:rFonts w:ascii="Arial" w:hAnsi="Arial" w:cs="Arial"/>
          <w:color w:val="244061" w:themeColor="accent1" w:themeShade="80"/>
          <w:sz w:val="20"/>
          <w:szCs w:val="20"/>
        </w:rPr>
        <w:t>h</w:t>
      </w:r>
      <w:r w:rsidRPr="0023271A">
        <w:rPr>
          <w:rFonts w:ascii="Arial" w:hAnsi="Arial" w:cs="Arial"/>
          <w:color w:val="244061" w:themeColor="accent1" w:themeShade="80"/>
          <w:sz w:val="20"/>
          <w:szCs w:val="20"/>
        </w:rPr>
        <w:t>, što je</w:t>
      </w:r>
      <w:r w:rsidR="00FF4233"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prosječno 5,</w:t>
      </w:r>
      <w:r w:rsidR="0023271A" w:rsidRPr="0023271A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FF4233"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</w:t>
      </w:r>
      <w:r w:rsidR="0023271A" w:rsidRPr="0023271A">
        <w:rPr>
          <w:rFonts w:ascii="Arial" w:hAnsi="Arial" w:cs="Arial"/>
          <w:color w:val="244061" w:themeColor="accent1" w:themeShade="80"/>
          <w:sz w:val="20"/>
          <w:szCs w:val="20"/>
        </w:rPr>
        <w:t>ih</w:t>
      </w:r>
      <w:r w:rsidR="00FF4233" w:rsidRPr="0023271A">
        <w:rPr>
          <w:rFonts w:ascii="Arial" w:hAnsi="Arial" w:cs="Arial"/>
          <w:color w:val="244061" w:themeColor="accent1" w:themeShade="80"/>
          <w:sz w:val="20"/>
          <w:szCs w:val="20"/>
        </w:rPr>
        <w:t xml:space="preserve"> po poduzetniku i </w:t>
      </w:r>
      <w:r w:rsidR="00765B5C" w:rsidRPr="0023271A">
        <w:rPr>
          <w:rFonts w:ascii="Arial" w:hAnsi="Arial" w:cs="Arial"/>
          <w:color w:val="17365D" w:themeColor="text2" w:themeShade="BF"/>
          <w:sz w:val="20"/>
          <w:szCs w:val="20"/>
        </w:rPr>
        <w:t xml:space="preserve">rast od </w:t>
      </w:r>
      <w:r w:rsidR="0023271A" w:rsidRPr="0023271A">
        <w:rPr>
          <w:rFonts w:ascii="Arial" w:hAnsi="Arial" w:cs="Arial"/>
          <w:color w:val="17365D" w:themeColor="text2" w:themeShade="BF"/>
          <w:sz w:val="20"/>
          <w:szCs w:val="20"/>
        </w:rPr>
        <w:t>7,8</w:t>
      </w:r>
      <w:r w:rsidR="00765B5C" w:rsidRPr="0023271A">
        <w:rPr>
          <w:rFonts w:ascii="Arial" w:hAnsi="Arial" w:cs="Arial"/>
          <w:color w:val="17365D" w:themeColor="text2" w:themeShade="BF"/>
          <w:sz w:val="20"/>
          <w:szCs w:val="20"/>
        </w:rPr>
        <w:t xml:space="preserve">% u odnosu na </w:t>
      </w:r>
      <w:r w:rsidR="00CC266E" w:rsidRPr="0023271A">
        <w:rPr>
          <w:rFonts w:ascii="Arial" w:hAnsi="Arial" w:cs="Arial"/>
          <w:color w:val="17365D" w:themeColor="text2" w:themeShade="BF"/>
          <w:sz w:val="20"/>
          <w:szCs w:val="20"/>
        </w:rPr>
        <w:t xml:space="preserve">broj zaposlenih kod tih poduzetnika u </w:t>
      </w:r>
      <w:r w:rsidR="00765B5C" w:rsidRPr="0023271A">
        <w:rPr>
          <w:rFonts w:ascii="Arial" w:hAnsi="Arial" w:cs="Arial"/>
          <w:color w:val="17365D" w:themeColor="text2" w:themeShade="BF"/>
          <w:sz w:val="20"/>
          <w:szCs w:val="20"/>
        </w:rPr>
        <w:t>201</w:t>
      </w:r>
      <w:r w:rsidR="0023271A" w:rsidRPr="0023271A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765B5C" w:rsidRPr="0023271A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="00FF4233" w:rsidRPr="0023271A">
        <w:rPr>
          <w:rFonts w:ascii="Arial" w:hAnsi="Arial" w:cs="Arial"/>
          <w:color w:val="17365D" w:themeColor="text2" w:themeShade="BF"/>
          <w:sz w:val="20"/>
          <w:szCs w:val="20"/>
        </w:rPr>
        <w:t>g</w:t>
      </w:r>
      <w:r w:rsidR="00765B5C" w:rsidRPr="0023271A">
        <w:rPr>
          <w:rFonts w:ascii="Arial" w:hAnsi="Arial" w:cs="Arial"/>
          <w:color w:val="17365D" w:themeColor="text2" w:themeShade="BF"/>
          <w:sz w:val="20"/>
          <w:szCs w:val="20"/>
        </w:rPr>
        <w:t>odin</w:t>
      </w:r>
      <w:r w:rsidR="00CC266E" w:rsidRPr="0023271A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="00FF4233" w:rsidRPr="0023271A">
        <w:rPr>
          <w:rFonts w:ascii="Arial" w:hAnsi="Arial" w:cs="Arial"/>
          <w:color w:val="17365D" w:themeColor="text2" w:themeShade="BF"/>
          <w:sz w:val="20"/>
          <w:szCs w:val="20"/>
        </w:rPr>
        <w:t xml:space="preserve"> (11.</w:t>
      </w:r>
      <w:r w:rsidR="0023271A" w:rsidRPr="0023271A">
        <w:rPr>
          <w:rFonts w:ascii="Arial" w:hAnsi="Arial" w:cs="Arial"/>
          <w:color w:val="17365D" w:themeColor="text2" w:themeShade="BF"/>
          <w:sz w:val="20"/>
          <w:szCs w:val="20"/>
        </w:rPr>
        <w:t>958</w:t>
      </w:r>
      <w:r w:rsidR="00FF4233" w:rsidRPr="0023271A">
        <w:rPr>
          <w:rFonts w:ascii="Arial" w:hAnsi="Arial" w:cs="Arial"/>
          <w:color w:val="17365D" w:themeColor="text2" w:themeShade="BF"/>
          <w:sz w:val="20"/>
          <w:szCs w:val="20"/>
        </w:rPr>
        <w:t>).</w:t>
      </w:r>
      <w:r w:rsidR="00FD1A47" w:rsidRPr="0023271A">
        <w:rPr>
          <w:rStyle w:val="Referencafusnote"/>
          <w:rFonts w:ascii="Arial" w:hAnsi="Arial" w:cs="Arial"/>
          <w:color w:val="17365D" w:themeColor="text2" w:themeShade="BF"/>
          <w:sz w:val="20"/>
          <w:szCs w:val="20"/>
        </w:rPr>
        <w:footnoteReference w:id="2"/>
      </w:r>
    </w:p>
    <w:p w:rsidR="00E119C4" w:rsidRPr="00E119C4" w:rsidRDefault="00E119C4" w:rsidP="002A20D7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2F2D18">
        <w:rPr>
          <w:rFonts w:ascii="Arial" w:hAnsi="Arial" w:cs="Arial"/>
          <w:color w:val="244061" w:themeColor="accent1" w:themeShade="80"/>
          <w:sz w:val="20"/>
          <w:szCs w:val="20"/>
        </w:rPr>
        <w:t>Ukup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ni</w:t>
      </w:r>
      <w:r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prihod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u 201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Pr="002F2D18">
        <w:rPr>
          <w:rFonts w:ascii="Arial" w:hAnsi="Arial" w:cs="Arial"/>
          <w:color w:val="244061" w:themeColor="accent1" w:themeShade="80"/>
          <w:sz w:val="20"/>
          <w:szCs w:val="20"/>
        </w:rPr>
        <w:t>. godini iznosi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li su</w:t>
      </w:r>
      <w:r w:rsidRPr="002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E06411">
        <w:rPr>
          <w:rFonts w:ascii="Arial" w:hAnsi="Arial" w:cs="Arial"/>
          <w:color w:val="244061" w:themeColor="accent1" w:themeShade="80"/>
          <w:sz w:val="20"/>
          <w:szCs w:val="20"/>
        </w:rPr>
        <w:t>8 milijardi kuna, što je povećanje od 10,4% u odnosu na 2018. godinu, a uku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pni</w:t>
      </w:r>
      <w:r w:rsidRPr="00E06411">
        <w:rPr>
          <w:rFonts w:ascii="Arial" w:hAnsi="Arial" w:cs="Arial"/>
          <w:color w:val="244061" w:themeColor="accent1" w:themeShade="80"/>
          <w:sz w:val="20"/>
          <w:szCs w:val="20"/>
        </w:rPr>
        <w:t xml:space="preserve"> rashod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E06411">
        <w:rPr>
          <w:rFonts w:ascii="Arial" w:hAnsi="Arial" w:cs="Arial"/>
          <w:color w:val="244061" w:themeColor="accent1" w:themeShade="80"/>
          <w:sz w:val="20"/>
          <w:szCs w:val="20"/>
        </w:rPr>
        <w:t xml:space="preserve"> 7,3 milijarde kuna, što je 11,9% više u odnosu na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2018.</w:t>
      </w:r>
      <w:r w:rsidRPr="00E06411">
        <w:rPr>
          <w:rFonts w:ascii="Arial" w:hAnsi="Arial" w:cs="Arial"/>
          <w:color w:val="244061" w:themeColor="accent1" w:themeShade="80"/>
          <w:sz w:val="20"/>
          <w:szCs w:val="20"/>
        </w:rPr>
        <w:t xml:space="preserve"> godinu. </w:t>
      </w:r>
    </w:p>
    <w:p w:rsidR="003C0074" w:rsidRPr="007F05A3" w:rsidRDefault="003C0074" w:rsidP="007136A7">
      <w:pPr>
        <w:widowControl w:val="0"/>
        <w:tabs>
          <w:tab w:val="left" w:pos="567"/>
        </w:tabs>
        <w:spacing w:before="180" w:after="40" w:line="240" w:lineRule="auto"/>
        <w:ind w:left="1134" w:hanging="1134"/>
        <w:rPr>
          <w:rFonts w:ascii="Arial" w:eastAsia="Calibri" w:hAnsi="Arial" w:cs="Arial"/>
          <w:i/>
          <w:color w:val="244061" w:themeColor="accent1" w:themeShade="80"/>
          <w:sz w:val="16"/>
          <w:szCs w:val="18"/>
        </w:rPr>
      </w:pP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Tablica </w:t>
      </w:r>
      <w:r w:rsidR="00C85A01">
        <w:rPr>
          <w:rFonts w:ascii="Arial" w:hAnsi="Arial" w:cs="Arial"/>
          <w:b/>
          <w:color w:val="244061" w:themeColor="accent1" w:themeShade="80"/>
          <w:sz w:val="18"/>
          <w:szCs w:val="18"/>
        </w:rPr>
        <w:t>3</w:t>
      </w: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Pr="003403C6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="00A66357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Osnovni financijski </w:t>
      </w:r>
      <w:r w:rsidR="004B3663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rezultati</w:t>
      </w:r>
      <w:r w:rsidR="00A66357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poslovanja poduzetnika </w:t>
      </w:r>
      <w:r w:rsidR="002B3BED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grada </w:t>
      </w:r>
      <w:r w:rsidR="00EB5466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Dubrovnika u 201</w:t>
      </w:r>
      <w:r w:rsidR="007F05A3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9</w:t>
      </w:r>
      <w:r w:rsidR="00A66357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2208BC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</w:t>
      </w:r>
      <w:r w:rsidR="00A66357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odini</w:t>
      </w:r>
      <w:r w:rsidR="002208BC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– usporedba s </w:t>
      </w:r>
      <w:r w:rsidR="00605211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poduzetnicima </w:t>
      </w:r>
      <w:r w:rsidR="00EB5466" w:rsidRPr="003403C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Dubrovačko-neretvanske županije</w:t>
      </w:r>
      <w:r w:rsidR="0060521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7313D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23271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    </w:t>
      </w:r>
      <w:r w:rsidR="00A66357" w:rsidRPr="007F05A3">
        <w:rPr>
          <w:rFonts w:ascii="Arial" w:eastAsia="Calibri" w:hAnsi="Arial" w:cs="Arial"/>
          <w:i/>
          <w:color w:val="244061" w:themeColor="accent1" w:themeShade="80"/>
          <w:sz w:val="16"/>
          <w:szCs w:val="18"/>
        </w:rPr>
        <w:t>(iznosi u tisućama kn, prosječne plaće u kn)</w:t>
      </w:r>
    </w:p>
    <w:tbl>
      <w:tblPr>
        <w:tblW w:w="9779" w:type="dxa"/>
        <w:jc w:val="center"/>
        <w:tblInd w:w="-84" w:type="dxa"/>
        <w:tblLayout w:type="fixed"/>
        <w:tblLook w:val="04A0" w:firstRow="1" w:lastRow="0" w:firstColumn="1" w:lastColumn="0" w:noHBand="0" w:noVBand="1"/>
      </w:tblPr>
      <w:tblGrid>
        <w:gridCol w:w="4563"/>
        <w:gridCol w:w="964"/>
        <w:gridCol w:w="964"/>
        <w:gridCol w:w="680"/>
        <w:gridCol w:w="964"/>
        <w:gridCol w:w="964"/>
        <w:gridCol w:w="680"/>
      </w:tblGrid>
      <w:tr w:rsidR="00B11EC4" w:rsidRPr="0010723D" w:rsidTr="008A15D5">
        <w:trPr>
          <w:trHeight w:val="255"/>
          <w:tblHeader/>
          <w:jc w:val="center"/>
        </w:trPr>
        <w:tc>
          <w:tcPr>
            <w:tcW w:w="4563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bookmarkStart w:id="0" w:name="OLE_LINK1"/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260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60521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Grad </w:t>
            </w:r>
            <w:r w:rsidR="00EB546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Dubrovnik</w:t>
            </w:r>
          </w:p>
        </w:tc>
        <w:tc>
          <w:tcPr>
            <w:tcW w:w="2608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EB5466" w:rsidP="0060521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Dubrovačko-neretvanska žup</w:t>
            </w:r>
            <w:r w:rsidR="0060521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</w:tr>
      <w:tr w:rsidR="00B11EC4" w:rsidRPr="0010723D" w:rsidTr="008A15D5">
        <w:trPr>
          <w:trHeight w:val="255"/>
          <w:tblHeader/>
          <w:jc w:val="center"/>
        </w:trPr>
        <w:tc>
          <w:tcPr>
            <w:tcW w:w="4563" w:type="dxa"/>
            <w:vMerge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EB5039" w:rsidP="007F05A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7F05A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</w:t>
            </w:r>
            <w:r w:rsidR="00B11EC4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7F05A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7F05A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9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60521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EB5039" w:rsidP="007F05A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7F05A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</w:t>
            </w:r>
            <w:r w:rsidR="00B11EC4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EB5466" w:rsidP="007F05A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7F05A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9</w:t>
            </w:r>
            <w:r w:rsidR="00B11EC4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60521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</w:tr>
      <w:tr w:rsidR="0023271A" w:rsidRPr="0010723D" w:rsidTr="008A15D5">
        <w:trPr>
          <w:trHeight w:val="255"/>
          <w:jc w:val="center"/>
        </w:trPr>
        <w:tc>
          <w:tcPr>
            <w:tcW w:w="4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23271A" w:rsidRPr="006146B3" w:rsidRDefault="0023271A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Broj poduzetnika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23271A" w:rsidRPr="006146B3" w:rsidRDefault="0023271A" w:rsidP="0023271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23271A" w:rsidRPr="006146B3" w:rsidRDefault="0023271A" w:rsidP="0023271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2.341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23271A" w:rsidRPr="006146B3" w:rsidRDefault="0023271A" w:rsidP="0023271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-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23271A" w:rsidRPr="006146B3" w:rsidRDefault="0023271A" w:rsidP="0023271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23271A" w:rsidRPr="006146B3" w:rsidRDefault="0023271A" w:rsidP="0023271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4.348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23271A" w:rsidRPr="006146B3" w:rsidRDefault="0023271A" w:rsidP="0023271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-</w:t>
            </w:r>
          </w:p>
        </w:tc>
      </w:tr>
      <w:tr w:rsidR="004664D4" w:rsidRPr="0010723D" w:rsidTr="008A15D5">
        <w:trPr>
          <w:trHeight w:val="255"/>
          <w:jc w:val="center"/>
        </w:trPr>
        <w:tc>
          <w:tcPr>
            <w:tcW w:w="4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4664D4" w:rsidRPr="006146B3" w:rsidRDefault="004664D4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4664D4" w:rsidRPr="006146B3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11.958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4664D4" w:rsidRPr="006146B3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12.890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4664D4" w:rsidRPr="006146B3" w:rsidRDefault="004664D4" w:rsidP="00E0641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107,8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664D4" w:rsidRPr="006146B3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21.481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664D4" w:rsidRPr="006146B3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23.168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664D4" w:rsidRPr="006146B3" w:rsidRDefault="004664D4" w:rsidP="00E0641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107,9</w:t>
            </w:r>
          </w:p>
        </w:tc>
      </w:tr>
      <w:tr w:rsidR="004664D4" w:rsidRPr="0010723D" w:rsidTr="008A15D5">
        <w:trPr>
          <w:trHeight w:val="255"/>
          <w:jc w:val="center"/>
        </w:trPr>
        <w:tc>
          <w:tcPr>
            <w:tcW w:w="4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4664D4" w:rsidRPr="006146B3" w:rsidRDefault="004664D4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Ukupni prihodi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64D4" w:rsidRPr="006146B3" w:rsidRDefault="004664D4" w:rsidP="004664D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7.246.502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64D4" w:rsidRPr="006146B3" w:rsidRDefault="004664D4" w:rsidP="004664D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8.001.638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64D4" w:rsidRPr="006146B3" w:rsidRDefault="004664D4" w:rsidP="004664D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110,4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664D4" w:rsidRPr="006146B3" w:rsidRDefault="004664D4" w:rsidP="004664D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11.834.805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664D4" w:rsidRPr="006146B3" w:rsidRDefault="004664D4" w:rsidP="004664D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13.075.910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664D4" w:rsidRPr="006146B3" w:rsidRDefault="004664D4" w:rsidP="004664D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110,5</w:t>
            </w:r>
          </w:p>
        </w:tc>
      </w:tr>
      <w:tr w:rsidR="004664D4" w:rsidRPr="0010723D" w:rsidTr="008A15D5">
        <w:trPr>
          <w:trHeight w:val="255"/>
          <w:jc w:val="center"/>
        </w:trPr>
        <w:tc>
          <w:tcPr>
            <w:tcW w:w="456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4664D4" w:rsidRPr="006146B3" w:rsidRDefault="004664D4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Ukupni rashodi</w:t>
            </w:r>
          </w:p>
        </w:tc>
        <w:tc>
          <w:tcPr>
            <w:tcW w:w="96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64D4" w:rsidRPr="006146B3" w:rsidRDefault="004664D4" w:rsidP="004664D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6.497.574</w:t>
            </w:r>
          </w:p>
        </w:tc>
        <w:tc>
          <w:tcPr>
            <w:tcW w:w="96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64D4" w:rsidRPr="006146B3" w:rsidRDefault="004664D4" w:rsidP="004664D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7.273.912</w:t>
            </w:r>
          </w:p>
        </w:tc>
        <w:tc>
          <w:tcPr>
            <w:tcW w:w="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64D4" w:rsidRPr="006146B3" w:rsidRDefault="004664D4" w:rsidP="004664D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111,9</w:t>
            </w:r>
          </w:p>
        </w:tc>
        <w:tc>
          <w:tcPr>
            <w:tcW w:w="964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664D4" w:rsidRPr="006146B3" w:rsidRDefault="004664D4" w:rsidP="004664D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10.865.755</w:t>
            </w:r>
          </w:p>
        </w:tc>
        <w:tc>
          <w:tcPr>
            <w:tcW w:w="96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664D4" w:rsidRPr="006146B3" w:rsidRDefault="004664D4" w:rsidP="004664D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12.016.533</w:t>
            </w:r>
          </w:p>
        </w:tc>
        <w:tc>
          <w:tcPr>
            <w:tcW w:w="6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664D4" w:rsidRPr="006146B3" w:rsidRDefault="004664D4" w:rsidP="004664D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6146B3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110,6</w:t>
            </w:r>
          </w:p>
        </w:tc>
      </w:tr>
      <w:tr w:rsidR="004664D4" w:rsidRPr="0010723D" w:rsidTr="008A15D5">
        <w:trPr>
          <w:trHeight w:val="255"/>
          <w:jc w:val="center"/>
        </w:trPr>
        <w:tc>
          <w:tcPr>
            <w:tcW w:w="4563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664D4" w:rsidRPr="00CE759E" w:rsidRDefault="004664D4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Dobit prije oporezivanja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870.531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864.192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52517B" w:rsidRDefault="004664D4" w:rsidP="0052517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517B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99,3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1.276.358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1.371.211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52517B" w:rsidRDefault="004664D4" w:rsidP="0052517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517B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107,4</w:t>
            </w:r>
          </w:p>
        </w:tc>
      </w:tr>
      <w:tr w:rsidR="004664D4" w:rsidRPr="0010723D" w:rsidTr="008A15D5">
        <w:trPr>
          <w:trHeight w:val="255"/>
          <w:jc w:val="center"/>
        </w:trPr>
        <w:tc>
          <w:tcPr>
            <w:tcW w:w="456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664D4" w:rsidRPr="00CE759E" w:rsidRDefault="004664D4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Gubitak prije oporezivanja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121.602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136.465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52517B" w:rsidRDefault="004664D4" w:rsidP="0052517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517B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112,2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307.308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311.834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52517B" w:rsidRDefault="004664D4" w:rsidP="0052517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517B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101,5</w:t>
            </w:r>
          </w:p>
        </w:tc>
      </w:tr>
      <w:tr w:rsidR="004664D4" w:rsidRPr="0010723D" w:rsidTr="008A15D5">
        <w:trPr>
          <w:trHeight w:val="255"/>
          <w:jc w:val="center"/>
        </w:trPr>
        <w:tc>
          <w:tcPr>
            <w:tcW w:w="456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664D4" w:rsidRPr="00CE759E" w:rsidRDefault="004664D4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Dobit razdoblja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752.961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733.997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52517B" w:rsidRDefault="004664D4" w:rsidP="0052517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517B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97,5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1.137.300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1.117.955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52517B" w:rsidRDefault="004664D4" w:rsidP="0052517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517B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98,3</w:t>
            </w:r>
          </w:p>
        </w:tc>
      </w:tr>
      <w:tr w:rsidR="004664D4" w:rsidRPr="0010723D" w:rsidTr="008A15D5">
        <w:trPr>
          <w:trHeight w:val="255"/>
          <w:jc w:val="center"/>
        </w:trPr>
        <w:tc>
          <w:tcPr>
            <w:tcW w:w="456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365F91" w:themeColor="accent1" w:themeShade="BF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664D4" w:rsidRPr="00CE759E" w:rsidRDefault="004664D4" w:rsidP="00605211">
            <w:pPr>
              <w:widowControl w:val="0"/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Gubitak razdoblja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365F91" w:themeColor="accent1" w:themeShade="BF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121.690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365F91" w:themeColor="accent1" w:themeShade="BF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136.380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365F91" w:themeColor="accent1" w:themeShade="BF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52517B" w:rsidRDefault="004664D4" w:rsidP="0052517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517B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112,1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365F91" w:themeColor="accent1" w:themeShade="BF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308.059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365F91" w:themeColor="accent1" w:themeShade="BF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314.884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365F91" w:themeColor="accent1" w:themeShade="BF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52517B" w:rsidRDefault="004664D4" w:rsidP="0052517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517B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102,2</w:t>
            </w:r>
          </w:p>
        </w:tc>
      </w:tr>
      <w:tr w:rsidR="004664D4" w:rsidRPr="0010723D" w:rsidTr="008A15D5">
        <w:trPr>
          <w:trHeight w:val="255"/>
          <w:jc w:val="center"/>
        </w:trPr>
        <w:tc>
          <w:tcPr>
            <w:tcW w:w="456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8A15D5" w:rsidRDefault="004664D4" w:rsidP="00191E1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Konsolidirani finan</w:t>
            </w: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cijski</w:t>
            </w: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 rezultat </w:t>
            </w: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-</w:t>
            </w: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 dobit (+) ili gubitak </w:t>
            </w:r>
          </w:p>
          <w:p w:rsidR="004664D4" w:rsidRPr="00CE759E" w:rsidRDefault="004664D4" w:rsidP="00191E1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(-) razdoblja </w:t>
            </w:r>
          </w:p>
        </w:tc>
        <w:tc>
          <w:tcPr>
            <w:tcW w:w="964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631.271</w:t>
            </w:r>
          </w:p>
        </w:tc>
        <w:tc>
          <w:tcPr>
            <w:tcW w:w="964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597.616</w:t>
            </w:r>
          </w:p>
        </w:tc>
        <w:tc>
          <w:tcPr>
            <w:tcW w:w="680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664D4" w:rsidRPr="004664D4" w:rsidRDefault="004664D4" w:rsidP="0052517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94,7</w:t>
            </w:r>
          </w:p>
        </w:tc>
        <w:tc>
          <w:tcPr>
            <w:tcW w:w="964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829.241</w:t>
            </w:r>
          </w:p>
        </w:tc>
        <w:tc>
          <w:tcPr>
            <w:tcW w:w="964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803.071</w:t>
            </w:r>
          </w:p>
        </w:tc>
        <w:tc>
          <w:tcPr>
            <w:tcW w:w="680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FFFFFF" w:themeFill="background1"/>
            <w:noWrap/>
            <w:vAlign w:val="center"/>
          </w:tcPr>
          <w:p w:rsidR="004664D4" w:rsidRPr="004664D4" w:rsidRDefault="004664D4" w:rsidP="0052517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96,8</w:t>
            </w:r>
          </w:p>
        </w:tc>
      </w:tr>
      <w:tr w:rsidR="004664D4" w:rsidRPr="0010723D" w:rsidTr="008A15D5">
        <w:trPr>
          <w:trHeight w:val="255"/>
          <w:jc w:val="center"/>
        </w:trPr>
        <w:tc>
          <w:tcPr>
            <w:tcW w:w="4563" w:type="dxa"/>
            <w:tcBorders>
              <w:top w:val="single" w:sz="4" w:space="0" w:color="365F91" w:themeColor="accent1" w:themeShade="BF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4664D4" w:rsidRPr="00CE759E" w:rsidRDefault="004664D4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Izvoz</w:t>
            </w:r>
          </w:p>
        </w:tc>
        <w:tc>
          <w:tcPr>
            <w:tcW w:w="964" w:type="dxa"/>
            <w:tcBorders>
              <w:top w:val="single" w:sz="4" w:space="0" w:color="365F91" w:themeColor="accent1" w:themeShade="BF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1.208.788</w:t>
            </w:r>
          </w:p>
        </w:tc>
        <w:tc>
          <w:tcPr>
            <w:tcW w:w="964" w:type="dxa"/>
            <w:tcBorders>
              <w:top w:val="single" w:sz="4" w:space="0" w:color="365F91" w:themeColor="accent1" w:themeShade="BF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1.339.777</w:t>
            </w:r>
          </w:p>
        </w:tc>
        <w:tc>
          <w:tcPr>
            <w:tcW w:w="680" w:type="dxa"/>
            <w:tcBorders>
              <w:top w:val="single" w:sz="4" w:space="0" w:color="365F91" w:themeColor="accent1" w:themeShade="BF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52517B" w:rsidRDefault="004664D4" w:rsidP="0052517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517B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110,8</w:t>
            </w:r>
          </w:p>
        </w:tc>
        <w:tc>
          <w:tcPr>
            <w:tcW w:w="964" w:type="dxa"/>
            <w:tcBorders>
              <w:top w:val="single" w:sz="4" w:space="0" w:color="365F91" w:themeColor="accent1" w:themeShade="BF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2.227.064</w:t>
            </w:r>
          </w:p>
        </w:tc>
        <w:tc>
          <w:tcPr>
            <w:tcW w:w="964" w:type="dxa"/>
            <w:tcBorders>
              <w:top w:val="single" w:sz="4" w:space="0" w:color="365F91" w:themeColor="accent1" w:themeShade="BF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2.382.245</w:t>
            </w:r>
          </w:p>
        </w:tc>
        <w:tc>
          <w:tcPr>
            <w:tcW w:w="680" w:type="dxa"/>
            <w:tcBorders>
              <w:top w:val="single" w:sz="4" w:space="0" w:color="365F91" w:themeColor="accent1" w:themeShade="BF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64D4" w:rsidRPr="0052517B" w:rsidRDefault="004664D4" w:rsidP="0052517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517B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107,0</w:t>
            </w:r>
          </w:p>
        </w:tc>
      </w:tr>
      <w:tr w:rsidR="004664D4" w:rsidRPr="0010723D" w:rsidTr="008A15D5">
        <w:trPr>
          <w:trHeight w:val="255"/>
          <w:jc w:val="center"/>
        </w:trPr>
        <w:tc>
          <w:tcPr>
            <w:tcW w:w="4563" w:type="dxa"/>
            <w:tcBorders>
              <w:top w:val="single" w:sz="4" w:space="0" w:color="D9D9D9" w:themeColor="background1" w:themeShade="D9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4664D4" w:rsidRPr="00CE759E" w:rsidRDefault="004664D4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Uvoz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123.482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131.515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664D4" w:rsidRPr="0052517B" w:rsidRDefault="004664D4" w:rsidP="0052517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517B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106,5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313.226</w:t>
            </w:r>
          </w:p>
        </w:tc>
        <w:tc>
          <w:tcPr>
            <w:tcW w:w="96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376.615</w:t>
            </w:r>
          </w:p>
        </w:tc>
        <w:tc>
          <w:tcPr>
            <w:tcW w:w="68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664D4" w:rsidRPr="0052517B" w:rsidRDefault="004664D4" w:rsidP="0052517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517B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120,2</w:t>
            </w:r>
          </w:p>
        </w:tc>
      </w:tr>
      <w:tr w:rsidR="004664D4" w:rsidRPr="0010723D" w:rsidTr="008A15D5">
        <w:trPr>
          <w:trHeight w:val="255"/>
          <w:jc w:val="center"/>
        </w:trPr>
        <w:tc>
          <w:tcPr>
            <w:tcW w:w="4563" w:type="dxa"/>
            <w:tcBorders>
              <w:top w:val="nil"/>
              <w:left w:val="single" w:sz="4" w:space="0" w:color="BFBF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4664D4" w:rsidRPr="00CE759E" w:rsidRDefault="004664D4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E759E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Investicije u novu dugotrajnu imovinu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297.272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207.220</w:t>
            </w:r>
          </w:p>
        </w:tc>
        <w:tc>
          <w:tcPr>
            <w:tcW w:w="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664D4" w:rsidRPr="0052517B" w:rsidRDefault="004664D4" w:rsidP="0052517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517B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69,7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406.678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536.236</w:t>
            </w:r>
          </w:p>
        </w:tc>
        <w:tc>
          <w:tcPr>
            <w:tcW w:w="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664D4" w:rsidRPr="0052517B" w:rsidRDefault="004664D4" w:rsidP="0052517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52517B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131,9</w:t>
            </w:r>
          </w:p>
        </w:tc>
      </w:tr>
      <w:tr w:rsidR="004664D4" w:rsidRPr="0010723D" w:rsidTr="008A15D5">
        <w:trPr>
          <w:trHeight w:val="255"/>
          <w:jc w:val="center"/>
        </w:trPr>
        <w:tc>
          <w:tcPr>
            <w:tcW w:w="456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4664D4" w:rsidRPr="00431C82" w:rsidRDefault="004664D4" w:rsidP="0060521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31C82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Prosječna mjesečna neto plaća po zaposlenom</w:t>
            </w:r>
          </w:p>
        </w:tc>
        <w:tc>
          <w:tcPr>
            <w:tcW w:w="964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5.977</w:t>
            </w:r>
          </w:p>
        </w:tc>
        <w:tc>
          <w:tcPr>
            <w:tcW w:w="964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6.161</w:t>
            </w:r>
          </w:p>
        </w:tc>
        <w:tc>
          <w:tcPr>
            <w:tcW w:w="680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664D4" w:rsidRPr="004664D4" w:rsidRDefault="004664D4" w:rsidP="0052517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103,1</w:t>
            </w:r>
          </w:p>
        </w:tc>
        <w:tc>
          <w:tcPr>
            <w:tcW w:w="964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5.526</w:t>
            </w:r>
          </w:p>
        </w:tc>
        <w:tc>
          <w:tcPr>
            <w:tcW w:w="964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664D4" w:rsidRPr="004664D4" w:rsidRDefault="004664D4" w:rsidP="004664D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5.679</w:t>
            </w:r>
          </w:p>
        </w:tc>
        <w:tc>
          <w:tcPr>
            <w:tcW w:w="680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noWrap/>
            <w:vAlign w:val="center"/>
          </w:tcPr>
          <w:p w:rsidR="004664D4" w:rsidRPr="004664D4" w:rsidRDefault="004664D4" w:rsidP="0052517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664D4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102,8</w:t>
            </w:r>
          </w:p>
        </w:tc>
      </w:tr>
    </w:tbl>
    <w:bookmarkEnd w:id="0"/>
    <w:p w:rsidR="003C0074" w:rsidRPr="004946AC" w:rsidRDefault="003C0074" w:rsidP="00E119C4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</w:t>
      </w:r>
      <w:r w:rsidR="00E119C4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fina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, Registar godišnjih financijskih izvještaja, obrada GFI-a za 201</w:t>
      </w:r>
      <w:r w:rsidR="007F05A3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9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0132C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31699B" w:rsidRDefault="00DD2BE3" w:rsidP="00E119C4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52517B">
        <w:rPr>
          <w:rFonts w:ascii="Arial" w:hAnsi="Arial" w:cs="Arial"/>
          <w:color w:val="17365D" w:themeColor="text2" w:themeShade="BF"/>
          <w:sz w:val="20"/>
          <w:szCs w:val="20"/>
        </w:rPr>
        <w:t>U 201</w:t>
      </w:r>
      <w:r w:rsidR="0052517B" w:rsidRPr="0052517B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Pr="0052517B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poduzetnici sa sjedištem na području Dubrovnika iskazali su, </w:t>
      </w:r>
      <w:r w:rsidR="0052517B" w:rsidRPr="0052517B">
        <w:rPr>
          <w:rFonts w:ascii="Arial" w:hAnsi="Arial" w:cs="Arial"/>
          <w:color w:val="17365D" w:themeColor="text2" w:themeShade="BF"/>
          <w:sz w:val="20"/>
          <w:szCs w:val="20"/>
        </w:rPr>
        <w:t>pe</w:t>
      </w:r>
      <w:r w:rsidR="002B3BED" w:rsidRPr="0052517B">
        <w:rPr>
          <w:rFonts w:ascii="Arial" w:hAnsi="Arial" w:cs="Arial"/>
          <w:color w:val="17365D" w:themeColor="text2" w:themeShade="BF"/>
          <w:sz w:val="20"/>
          <w:szCs w:val="20"/>
        </w:rPr>
        <w:t>tu</w:t>
      </w:r>
      <w:r w:rsidRPr="0052517B">
        <w:rPr>
          <w:rFonts w:ascii="Arial" w:hAnsi="Arial" w:cs="Arial"/>
          <w:color w:val="17365D" w:themeColor="text2" w:themeShade="BF"/>
          <w:sz w:val="20"/>
          <w:szCs w:val="20"/>
        </w:rPr>
        <w:t xml:space="preserve"> godinu za redom, pozitivan konsolidirani financijski rezultat (</w:t>
      </w:r>
      <w:r w:rsidR="00D200BD">
        <w:rPr>
          <w:rFonts w:ascii="Arial" w:hAnsi="Arial" w:cs="Arial"/>
          <w:color w:val="17365D" w:themeColor="text2" w:themeShade="BF"/>
          <w:sz w:val="20"/>
          <w:szCs w:val="20"/>
        </w:rPr>
        <w:t>597,6</w:t>
      </w:r>
      <w:r w:rsidRPr="0052517B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kuna). </w:t>
      </w:r>
    </w:p>
    <w:p w:rsidR="00E1622B" w:rsidRDefault="00E1622B" w:rsidP="0041540F">
      <w:pPr>
        <w:widowControl w:val="0"/>
        <w:spacing w:before="180" w:after="0" w:line="240" w:lineRule="auto"/>
        <w:ind w:left="1134" w:hanging="1134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Grafikon </w:t>
      </w:r>
      <w:r w:rsidR="006146B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="00AB577C"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Prosječna mjesečna neto plaća po zaposlenom</w:t>
      </w:r>
      <w:r w:rsidR="0029285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7F05A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9</w:t>
      </w:r>
      <w:r w:rsidR="0029285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</w:t>
      </w:r>
      <w:r w:rsidR="006B686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odini</w:t>
      </w:r>
      <w:r w:rsidR="00030D6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kod poduzetnika 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sa sjedištem u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Dubrovnik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,</w:t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Dubrovačko-neretvansk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oj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županij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i </w:t>
      </w:r>
      <w:r w:rsidR="00216C6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na razini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RH</w:t>
      </w:r>
      <w:r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305F99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B75150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7F05A3">
        <w:rPr>
          <w:rFonts w:ascii="Arial" w:eastAsia="Times New Roman" w:hAnsi="Arial" w:cs="Arial"/>
          <w:color w:val="17365D"/>
          <w:sz w:val="19"/>
          <w:szCs w:val="19"/>
          <w:lang w:eastAsia="hr-HR"/>
        </w:rPr>
        <w:t xml:space="preserve">      </w:t>
      </w: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tisućama kn)</w:t>
      </w:r>
    </w:p>
    <w:p w:rsidR="007674C3" w:rsidRPr="006146B3" w:rsidRDefault="005F4CD2" w:rsidP="006146B3">
      <w:pPr>
        <w:widowControl w:val="0"/>
        <w:spacing w:before="40" w:after="0" w:line="240" w:lineRule="auto"/>
        <w:ind w:left="1276" w:hanging="1276"/>
        <w:jc w:val="center"/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Arial"/>
          <w:i/>
          <w:noProof/>
          <w:color w:val="17365D"/>
          <w:sz w:val="16"/>
          <w:szCs w:val="16"/>
          <w:lang w:eastAsia="hr-HR"/>
        </w:rPr>
        <w:drawing>
          <wp:inline distT="0" distB="0" distL="0" distR="0" wp14:anchorId="42F33619">
            <wp:extent cx="6228000" cy="1872000"/>
            <wp:effectExtent l="0" t="0" r="1905" b="0"/>
            <wp:docPr id="6" name="Slika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18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11EE" w:rsidRDefault="00713E71" w:rsidP="00560DE5">
      <w:pPr>
        <w:widowControl w:val="0"/>
        <w:spacing w:before="40" w:after="4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6B17EF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</w:t>
      </w:r>
      <w:r w:rsidR="00E1622B" w:rsidRPr="006B17EF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 xml:space="preserve">vor: </w:t>
      </w:r>
      <w:r w:rsidR="00E119C4" w:rsidRPr="006B17EF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FINA</w:t>
      </w:r>
      <w:r w:rsidR="00E1622B" w:rsidRPr="006B17EF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, Registar godišnjih financijskih izvještaja</w:t>
      </w:r>
      <w:r w:rsidR="006B17EF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,</w:t>
      </w:r>
      <w:r w:rsidR="006B17EF" w:rsidRPr="006B17E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  <w:r w:rsidR="006B17E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obrada </w:t>
      </w:r>
      <w:r w:rsidR="009B04AD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GFI-a </w:t>
      </w:r>
      <w:r w:rsidR="006B17E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za 201</w:t>
      </w:r>
      <w:r w:rsidR="007F05A3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9</w:t>
      </w:r>
      <w:r w:rsidR="006B17E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E119C4" w:rsidRDefault="00F75967" w:rsidP="00E119C4">
      <w:pPr>
        <w:widowControl w:val="0"/>
        <w:spacing w:before="180" w:after="0"/>
        <w:jc w:val="both"/>
        <w:rPr>
          <w:rFonts w:ascii="Arial" w:hAnsi="Arial" w:cs="Arial"/>
          <w:color w:val="244061"/>
          <w:sz w:val="20"/>
          <w:szCs w:val="20"/>
        </w:rPr>
      </w:pPr>
      <w:r w:rsidRPr="00F75967">
        <w:rPr>
          <w:rFonts w:ascii="Arial" w:hAnsi="Arial" w:cs="Arial"/>
          <w:color w:val="244061"/>
          <w:sz w:val="20"/>
          <w:szCs w:val="20"/>
        </w:rPr>
        <w:t xml:space="preserve">Prosječna mjesečna neto obračunana plaća obračunata zaposlenima kod poduzetnika sa sjedištem u Dubrovniku, u 2019. godini iznosila je 6.161 kn što je 8,5% viša u odnosu n prosječnu plaću obračunatu zaposlenima kod poduzetnika na području Dubrovačko-neretvanske županije (5.679 kn) te gotovo 6,0% viša od prosječne mjesečne neto plaće obračunate zaposlenima kod poduzetnika na razini RH (5.815 kn). </w:t>
      </w:r>
    </w:p>
    <w:p w:rsidR="002A20D7" w:rsidRDefault="002A20D7" w:rsidP="002A20D7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06411">
        <w:rPr>
          <w:rFonts w:ascii="Arial" w:hAnsi="Arial" w:cs="Arial"/>
          <w:color w:val="244061" w:themeColor="accent1" w:themeShade="80"/>
          <w:sz w:val="20"/>
          <w:szCs w:val="20"/>
        </w:rPr>
        <w:t>Najveć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Pr="00E0641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ukupne </w:t>
      </w:r>
      <w:r w:rsidRPr="00E06411">
        <w:rPr>
          <w:rFonts w:ascii="Arial" w:hAnsi="Arial" w:cs="Arial"/>
          <w:color w:val="244061" w:themeColor="accent1" w:themeShade="80"/>
          <w:sz w:val="20"/>
          <w:szCs w:val="20"/>
        </w:rPr>
        <w:t>u Dubrovniku u</w:t>
      </w:r>
      <w:r w:rsidRPr="007D1BE1">
        <w:rPr>
          <w:rFonts w:ascii="Arial" w:hAnsi="Arial" w:cs="Arial"/>
          <w:color w:val="244061" w:themeColor="accent1" w:themeShade="80"/>
          <w:sz w:val="20"/>
          <w:szCs w:val="20"/>
        </w:rPr>
        <w:t xml:space="preserve"> 201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Pr="007D1BE1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ostvarili su </w:t>
      </w:r>
      <w:r w:rsidRPr="007D1BE1">
        <w:rPr>
          <w:rFonts w:ascii="Arial" w:hAnsi="Arial" w:cs="Arial"/>
          <w:color w:val="244061" w:themeColor="accent1" w:themeShade="80"/>
          <w:sz w:val="20"/>
          <w:szCs w:val="20"/>
        </w:rPr>
        <w:t>JADRANSKI LUKSUZNI HOTELI d.d. (</w:t>
      </w:r>
      <w:proofErr w:type="spellStart"/>
      <w:r w:rsidRPr="007D1BE1">
        <w:rPr>
          <w:rFonts w:ascii="Arial" w:hAnsi="Arial" w:cs="Arial"/>
          <w:color w:val="244061" w:themeColor="accent1" w:themeShade="80"/>
          <w:sz w:val="20"/>
          <w:szCs w:val="20"/>
        </w:rPr>
        <w:t>547</w:t>
      </w:r>
      <w:proofErr w:type="spellEnd"/>
      <w:r w:rsidRPr="007D1BE1">
        <w:rPr>
          <w:rFonts w:ascii="Arial" w:hAnsi="Arial" w:cs="Arial"/>
          <w:color w:val="244061" w:themeColor="accent1" w:themeShade="80"/>
          <w:sz w:val="20"/>
          <w:szCs w:val="20"/>
        </w:rPr>
        <w:t>,9 milijuna kuna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),</w:t>
      </w:r>
      <w:r w:rsidRPr="007D1BE1">
        <w:rPr>
          <w:rFonts w:ascii="Arial" w:hAnsi="Arial" w:cs="Arial"/>
          <w:color w:val="244061" w:themeColor="accent1" w:themeShade="80"/>
          <w:sz w:val="20"/>
          <w:szCs w:val="20"/>
        </w:rPr>
        <w:t xml:space="preserve"> PEMO d.o.o. (367,7 milijuna kuna) i ATLANTSKA PLOVIDBA d.d. (342,5 milijun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7D1BE1">
        <w:rPr>
          <w:rFonts w:ascii="Arial" w:hAnsi="Arial" w:cs="Arial"/>
          <w:color w:val="244061" w:themeColor="accent1" w:themeShade="80"/>
          <w:sz w:val="20"/>
          <w:szCs w:val="20"/>
        </w:rPr>
        <w:t xml:space="preserve"> kuna).</w:t>
      </w:r>
    </w:p>
    <w:p w:rsidR="009A47AF" w:rsidRDefault="009A47AF" w:rsidP="009A47AF">
      <w:pPr>
        <w:widowControl w:val="0"/>
        <w:tabs>
          <w:tab w:val="left" w:pos="7513"/>
          <w:tab w:val="left" w:pos="8080"/>
          <w:tab w:val="right" w:pos="9214"/>
        </w:tabs>
        <w:spacing w:before="180" w:after="0" w:line="240" w:lineRule="auto"/>
        <w:ind w:left="992" w:hanging="992"/>
        <w:rPr>
          <w:rFonts w:ascii="Arial" w:eastAsia="Times New Roman" w:hAnsi="Arial" w:cs="Arial"/>
          <w:b/>
          <w:color w:val="003366"/>
          <w:sz w:val="17"/>
          <w:szCs w:val="17"/>
          <w:lang w:eastAsia="hr-HR"/>
        </w:rPr>
      </w:pPr>
      <w:r w:rsidRPr="003403C6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 xml:space="preserve">Tablica </w:t>
      </w:r>
      <w:r w:rsidR="00C85A01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4</w:t>
      </w:r>
      <w:r w:rsidRPr="003403C6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.</w:t>
      </w:r>
      <w:r w:rsidRPr="003403C6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ab/>
      </w:r>
      <w:r w:rsidRPr="00A7394D">
        <w:rPr>
          <w:rFonts w:ascii="Arial" w:eastAsia="Times New Roman" w:hAnsi="Arial" w:cs="Arial"/>
          <w:b/>
          <w:color w:val="003366"/>
          <w:sz w:val="18"/>
          <w:szCs w:val="18"/>
          <w:u w:val="single"/>
          <w:lang w:eastAsia="hr-HR"/>
        </w:rPr>
        <w:t>TOP 10</w:t>
      </w:r>
      <w:r w:rsidRPr="003403C6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 xml:space="preserve"> poduzetnika sa sjedištem u Dubrovniku p</w:t>
      </w:r>
      <w:r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o</w:t>
      </w:r>
      <w:r w:rsidRPr="003403C6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 xml:space="preserve"> </w:t>
      </w:r>
      <w:r w:rsidRPr="0040439E">
        <w:rPr>
          <w:rFonts w:ascii="Arial" w:eastAsia="Times New Roman" w:hAnsi="Arial" w:cs="Arial"/>
          <w:b/>
          <w:color w:val="003366"/>
          <w:sz w:val="18"/>
          <w:szCs w:val="18"/>
          <w:u w:val="single"/>
          <w:lang w:eastAsia="hr-HR"/>
        </w:rPr>
        <w:t>ukupn</w:t>
      </w:r>
      <w:r>
        <w:rPr>
          <w:rFonts w:ascii="Arial" w:eastAsia="Times New Roman" w:hAnsi="Arial" w:cs="Arial"/>
          <w:b/>
          <w:color w:val="003366"/>
          <w:sz w:val="18"/>
          <w:szCs w:val="18"/>
          <w:u w:val="single"/>
          <w:lang w:eastAsia="hr-HR"/>
        </w:rPr>
        <w:t>i</w:t>
      </w:r>
      <w:r w:rsidRPr="0040439E">
        <w:rPr>
          <w:rFonts w:ascii="Arial" w:eastAsia="Times New Roman" w:hAnsi="Arial" w:cs="Arial"/>
          <w:b/>
          <w:color w:val="003366"/>
          <w:sz w:val="18"/>
          <w:szCs w:val="18"/>
          <w:u w:val="single"/>
          <w:lang w:eastAsia="hr-HR"/>
        </w:rPr>
        <w:t>m prihod</w:t>
      </w:r>
      <w:r>
        <w:rPr>
          <w:rFonts w:ascii="Arial" w:eastAsia="Times New Roman" w:hAnsi="Arial" w:cs="Arial"/>
          <w:b/>
          <w:color w:val="003366"/>
          <w:sz w:val="18"/>
          <w:szCs w:val="18"/>
          <w:u w:val="single"/>
          <w:lang w:eastAsia="hr-HR"/>
        </w:rPr>
        <w:t>ima</w:t>
      </w:r>
      <w:r w:rsidRPr="003403C6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 xml:space="preserve"> u 201</w:t>
      </w:r>
      <w:r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9</w:t>
      </w:r>
      <w:r w:rsidRPr="003403C6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. g.</w:t>
      </w:r>
    </w:p>
    <w:p w:rsidR="009A47AF" w:rsidRPr="009A47AF" w:rsidRDefault="009A47AF" w:rsidP="009A47AF">
      <w:pPr>
        <w:widowControl w:val="0"/>
        <w:tabs>
          <w:tab w:val="left" w:pos="7088"/>
          <w:tab w:val="left" w:pos="7513"/>
          <w:tab w:val="right" w:pos="9214"/>
        </w:tabs>
        <w:spacing w:after="40" w:line="240" w:lineRule="auto"/>
        <w:ind w:left="992" w:hanging="992"/>
        <w:jc w:val="right"/>
        <w:rPr>
          <w:rFonts w:ascii="Arial" w:eastAsia="Times New Roman" w:hAnsi="Arial" w:cs="Arial"/>
          <w:b/>
          <w:color w:val="003366"/>
          <w:sz w:val="17"/>
          <w:szCs w:val="17"/>
          <w:lang w:eastAsia="hr-HR"/>
        </w:rPr>
      </w:pPr>
      <w:r>
        <w:rPr>
          <w:rFonts w:ascii="Arial" w:eastAsia="Times New Roman" w:hAnsi="Arial" w:cs="Arial"/>
          <w:b/>
          <w:color w:val="003366"/>
          <w:sz w:val="17"/>
          <w:szCs w:val="17"/>
          <w:lang w:eastAsia="hr-HR"/>
        </w:rPr>
        <w:tab/>
      </w:r>
      <w:r>
        <w:rPr>
          <w:rFonts w:ascii="Arial" w:eastAsia="Times New Roman" w:hAnsi="Arial" w:cs="Arial"/>
          <w:b/>
          <w:color w:val="003366"/>
          <w:sz w:val="17"/>
          <w:szCs w:val="17"/>
          <w:lang w:eastAsia="hr-HR"/>
        </w:rPr>
        <w:tab/>
      </w:r>
      <w:r w:rsidRPr="009A47AF">
        <w:rPr>
          <w:rFonts w:ascii="Arial" w:eastAsia="Times New Roman" w:hAnsi="Arial" w:cs="Arial"/>
          <w:i/>
          <w:color w:val="003366"/>
          <w:sz w:val="16"/>
          <w:szCs w:val="16"/>
          <w:lang w:eastAsia="hr-HR"/>
        </w:rPr>
        <w:t>(iznosi: u tis. k</w:t>
      </w:r>
      <w:r>
        <w:rPr>
          <w:rFonts w:ascii="Arial" w:eastAsia="Times New Roman" w:hAnsi="Arial" w:cs="Arial"/>
          <w:i/>
          <w:color w:val="003366"/>
          <w:sz w:val="16"/>
          <w:szCs w:val="16"/>
          <w:lang w:eastAsia="hr-HR"/>
        </w:rPr>
        <w:t>una</w:t>
      </w:r>
      <w:r w:rsidRPr="009A47AF">
        <w:rPr>
          <w:rFonts w:ascii="Arial" w:eastAsia="Times New Roman" w:hAnsi="Arial" w:cs="Arial"/>
          <w:i/>
          <w:color w:val="003366"/>
          <w:sz w:val="16"/>
          <w:szCs w:val="16"/>
          <w:lang w:eastAsia="hr-HR"/>
        </w:rPr>
        <w:t>, plaće u k</w:t>
      </w:r>
      <w:r>
        <w:rPr>
          <w:rFonts w:ascii="Arial" w:eastAsia="Times New Roman" w:hAnsi="Arial" w:cs="Arial"/>
          <w:i/>
          <w:color w:val="003366"/>
          <w:sz w:val="16"/>
          <w:szCs w:val="16"/>
          <w:lang w:eastAsia="hr-HR"/>
        </w:rPr>
        <w:t>unama</w:t>
      </w:r>
      <w:r w:rsidRPr="009A47AF">
        <w:rPr>
          <w:rFonts w:ascii="Arial" w:eastAsia="Times New Roman" w:hAnsi="Arial" w:cs="Arial"/>
          <w:i/>
          <w:color w:val="003366"/>
          <w:sz w:val="16"/>
          <w:szCs w:val="16"/>
          <w:lang w:eastAsia="hr-HR"/>
        </w:rPr>
        <w:t>)</w:t>
      </w:r>
    </w:p>
    <w:tbl>
      <w:tblPr>
        <w:tblW w:w="995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1318"/>
        <w:gridCol w:w="4360"/>
        <w:gridCol w:w="1049"/>
        <w:gridCol w:w="1361"/>
        <w:gridCol w:w="1361"/>
      </w:tblGrid>
      <w:tr w:rsidR="009A47AF" w:rsidRPr="0041540F" w:rsidTr="002A20D7">
        <w:trPr>
          <w:cantSplit/>
          <w:trHeight w:val="425"/>
          <w:tblHeader/>
        </w:trPr>
        <w:tc>
          <w:tcPr>
            <w:tcW w:w="5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244061"/>
            <w:textDirection w:val="btLr"/>
            <w:vAlign w:val="center"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Rang</w:t>
            </w:r>
          </w:p>
        </w:tc>
        <w:tc>
          <w:tcPr>
            <w:tcW w:w="13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244061"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1540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4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244061"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244061"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1540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244061"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1540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244061"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1540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ili gubitak razdoblja</w:t>
            </w:r>
          </w:p>
        </w:tc>
      </w:tr>
      <w:tr w:rsidR="002E489B" w:rsidRPr="0041540F" w:rsidTr="00C260AD">
        <w:trPr>
          <w:trHeight w:val="278"/>
        </w:trPr>
        <w:tc>
          <w:tcPr>
            <w:tcW w:w="5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18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22797775374</w:t>
            </w:r>
          </w:p>
        </w:tc>
        <w:tc>
          <w:tcPr>
            <w:tcW w:w="4360" w:type="dxa"/>
            <w:tcBorders>
              <w:top w:val="single" w:sz="4" w:space="0" w:color="BFBFBF" w:themeColor="background1" w:themeShade="B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JADRANSKI LUKSUZNI HOTELI d.d.</w:t>
            </w:r>
          </w:p>
        </w:tc>
        <w:tc>
          <w:tcPr>
            <w:tcW w:w="1049" w:type="dxa"/>
            <w:tcBorders>
              <w:top w:val="single" w:sz="4" w:space="0" w:color="BFBFBF" w:themeColor="background1" w:themeShade="B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817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547.947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nil"/>
              <w:bottom w:val="single" w:sz="4" w:space="0" w:color="FFFFFF"/>
              <w:right w:val="single" w:sz="4" w:space="0" w:color="BFBFBF" w:themeColor="background1" w:themeShade="B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95.227</w:t>
            </w:r>
          </w:p>
        </w:tc>
      </w:tr>
      <w:tr w:rsidR="002E489B" w:rsidRPr="0041540F" w:rsidTr="00C260AD">
        <w:trPr>
          <w:trHeight w:val="278"/>
        </w:trPr>
        <w:tc>
          <w:tcPr>
            <w:tcW w:w="510" w:type="dxa"/>
            <w:tcBorders>
              <w:top w:val="nil"/>
              <w:left w:val="single" w:sz="4" w:space="0" w:color="BFBFBF" w:themeColor="background1" w:themeShade="BF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18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36390325978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PEMO d.o.o.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408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367.657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BFBFBF" w:themeColor="background1" w:themeShade="B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32.823</w:t>
            </w:r>
          </w:p>
        </w:tc>
      </w:tr>
      <w:tr w:rsidR="002E489B" w:rsidRPr="0041540F" w:rsidTr="00C260AD">
        <w:trPr>
          <w:trHeight w:val="278"/>
        </w:trPr>
        <w:tc>
          <w:tcPr>
            <w:tcW w:w="510" w:type="dxa"/>
            <w:tcBorders>
              <w:top w:val="nil"/>
              <w:left w:val="single" w:sz="4" w:space="0" w:color="BFBFBF" w:themeColor="background1" w:themeShade="BF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18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61063868086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ATLANTSKA PLOVIDBA d.d.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342.525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BFBFBF" w:themeColor="background1" w:themeShade="B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</w:t>
            </w:r>
            <w:proofErr w:type="spellStart"/>
            <w:r w:rsidRPr="0041540F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3.780</w:t>
            </w:r>
            <w:proofErr w:type="spellEnd"/>
          </w:p>
        </w:tc>
      </w:tr>
      <w:tr w:rsidR="002E489B" w:rsidRPr="0041540F" w:rsidTr="00C260AD">
        <w:trPr>
          <w:trHeight w:val="278"/>
        </w:trPr>
        <w:tc>
          <w:tcPr>
            <w:tcW w:w="510" w:type="dxa"/>
            <w:tcBorders>
              <w:top w:val="nil"/>
              <w:left w:val="single" w:sz="4" w:space="0" w:color="BFBFBF" w:themeColor="background1" w:themeShade="BF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lastRenderedPageBreak/>
              <w:t>4.</w:t>
            </w:r>
          </w:p>
        </w:tc>
        <w:tc>
          <w:tcPr>
            <w:tcW w:w="1318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54046512596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ATLAS PLUS d.o.o.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167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306.564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BFBFBF" w:themeColor="background1" w:themeShade="B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</w:t>
            </w:r>
            <w:proofErr w:type="spellStart"/>
            <w:r w:rsidRPr="0041540F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3.779</w:t>
            </w:r>
            <w:proofErr w:type="spellEnd"/>
          </w:p>
        </w:tc>
      </w:tr>
      <w:tr w:rsidR="002E489B" w:rsidRPr="0041540F" w:rsidTr="00C260AD">
        <w:trPr>
          <w:trHeight w:val="278"/>
        </w:trPr>
        <w:tc>
          <w:tcPr>
            <w:tcW w:w="510" w:type="dxa"/>
            <w:tcBorders>
              <w:top w:val="nil"/>
              <w:left w:val="single" w:sz="4" w:space="0" w:color="BFBFBF" w:themeColor="background1" w:themeShade="BF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18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23019873885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KONSTRUKTA d.o.o. Glavna podružnica Dubrovnik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179.789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BFBFBF" w:themeColor="background1" w:themeShade="B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6.993</w:t>
            </w:r>
            <w:proofErr w:type="spellEnd"/>
          </w:p>
        </w:tc>
      </w:tr>
      <w:tr w:rsidR="002E489B" w:rsidRPr="0041540F" w:rsidTr="00C260AD">
        <w:trPr>
          <w:trHeight w:val="278"/>
        </w:trPr>
        <w:tc>
          <w:tcPr>
            <w:tcW w:w="510" w:type="dxa"/>
            <w:tcBorders>
              <w:top w:val="nil"/>
              <w:left w:val="single" w:sz="4" w:space="0" w:color="BFBFBF" w:themeColor="background1" w:themeShade="BF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18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40198223665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DUBROVAČKI VRTOVI SUNCA d.o.o.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324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179.452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BFBFBF" w:themeColor="background1" w:themeShade="B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22.242</w:t>
            </w:r>
            <w:proofErr w:type="spellEnd"/>
          </w:p>
        </w:tc>
      </w:tr>
      <w:tr w:rsidR="002E489B" w:rsidRPr="0041540F" w:rsidTr="00C260AD">
        <w:trPr>
          <w:trHeight w:val="278"/>
        </w:trPr>
        <w:tc>
          <w:tcPr>
            <w:tcW w:w="510" w:type="dxa"/>
            <w:tcBorders>
              <w:top w:val="nil"/>
              <w:left w:val="single" w:sz="4" w:space="0" w:color="BFBFBF" w:themeColor="background1" w:themeShade="BF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18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25636115130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GULLIVER TRAVEL d.o.o.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118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165.312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BFBFBF" w:themeColor="background1" w:themeShade="B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11.826</w:t>
            </w:r>
            <w:proofErr w:type="spellEnd"/>
          </w:p>
        </w:tc>
      </w:tr>
      <w:tr w:rsidR="002E489B" w:rsidRPr="0041540F" w:rsidTr="00C260AD">
        <w:trPr>
          <w:trHeight w:val="278"/>
        </w:trPr>
        <w:tc>
          <w:tcPr>
            <w:tcW w:w="510" w:type="dxa"/>
            <w:tcBorders>
              <w:top w:val="nil"/>
              <w:left w:val="single" w:sz="4" w:space="0" w:color="BFBFBF" w:themeColor="background1" w:themeShade="BF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18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42332462196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AMBASADA FILM d.o.o.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143.612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BFBFBF" w:themeColor="background1" w:themeShade="B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372</w:t>
            </w:r>
            <w:proofErr w:type="spellEnd"/>
          </w:p>
        </w:tc>
      </w:tr>
      <w:tr w:rsidR="002E489B" w:rsidRPr="0041540F" w:rsidTr="00C260AD">
        <w:trPr>
          <w:trHeight w:val="278"/>
        </w:trPr>
        <w:tc>
          <w:tcPr>
            <w:tcW w:w="510" w:type="dxa"/>
            <w:tcBorders>
              <w:top w:val="nil"/>
              <w:left w:val="single" w:sz="4" w:space="0" w:color="BFBFBF" w:themeColor="background1" w:themeShade="BF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18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41984487913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IMPORTANNE RESORT d.o.o.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182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136.719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BFBFBF" w:themeColor="background1" w:themeShade="B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42.782</w:t>
            </w:r>
          </w:p>
        </w:tc>
      </w:tr>
      <w:tr w:rsidR="002E489B" w:rsidRPr="0041540F" w:rsidTr="00C260AD">
        <w:trPr>
          <w:trHeight w:val="278"/>
        </w:trPr>
        <w:tc>
          <w:tcPr>
            <w:tcW w:w="510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18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17023134211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HOTEL LIBERTAS d.o.o.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179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119.152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000000" w:fill="DCE6F1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9.777</w:t>
            </w:r>
          </w:p>
        </w:tc>
      </w:tr>
      <w:tr w:rsidR="009A47AF" w:rsidRPr="0041540F" w:rsidTr="00C260AD">
        <w:trPr>
          <w:trHeight w:val="278"/>
        </w:trPr>
        <w:tc>
          <w:tcPr>
            <w:tcW w:w="6188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FFFFFF"/>
              <w:right w:val="single" w:sz="4" w:space="0" w:color="FFFFFF"/>
            </w:tcBorders>
            <w:shd w:val="clear" w:color="000000" w:fill="B8CCE4"/>
            <w:vAlign w:val="center"/>
          </w:tcPr>
          <w:p w:rsidR="009A47AF" w:rsidRPr="0041540F" w:rsidRDefault="009A47AF" w:rsidP="002A39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TOP 10 po ukupn</w:t>
            </w: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i</w:t>
            </w:r>
            <w:r w:rsidRPr="0041540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m prihod</w:t>
            </w: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ima</w:t>
            </w:r>
          </w:p>
        </w:tc>
        <w:tc>
          <w:tcPr>
            <w:tcW w:w="1049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41540F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2.253</w:t>
            </w:r>
            <w:proofErr w:type="spellEnd"/>
          </w:p>
        </w:tc>
        <w:tc>
          <w:tcPr>
            <w:tcW w:w="1361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2.488.729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BFBFBF" w:themeColor="background1" w:themeShade="BF"/>
            </w:tcBorders>
            <w:shd w:val="clear" w:color="000000" w:fill="B8CCE4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41540F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214.482</w:t>
            </w:r>
            <w:proofErr w:type="spellEnd"/>
          </w:p>
        </w:tc>
      </w:tr>
      <w:tr w:rsidR="009A47AF" w:rsidRPr="0041540F" w:rsidTr="00C260AD">
        <w:trPr>
          <w:trHeight w:val="278"/>
        </w:trPr>
        <w:tc>
          <w:tcPr>
            <w:tcW w:w="6188" w:type="dxa"/>
            <w:gridSpan w:val="3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9A47AF" w:rsidRPr="0041540F" w:rsidRDefault="009A47AF" w:rsidP="00892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Ukupno SVI po</w:t>
            </w: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duzetnici sa sjedištem u Dubrovniku</w:t>
            </w:r>
            <w:r w:rsidRPr="0041540F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 (2.341)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12.890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8.001.638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BFBFBF" w:themeColor="background1" w:themeShade="BF"/>
            </w:tcBorders>
            <w:shd w:val="clear" w:color="000000" w:fill="D9D9D9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597.616</w:t>
            </w:r>
          </w:p>
        </w:tc>
      </w:tr>
      <w:tr w:rsidR="009A47AF" w:rsidRPr="0041540F" w:rsidTr="00C260AD">
        <w:trPr>
          <w:trHeight w:val="278"/>
        </w:trPr>
        <w:tc>
          <w:tcPr>
            <w:tcW w:w="6188" w:type="dxa"/>
            <w:gridSpan w:val="3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A6A6A6"/>
            <w:vAlign w:val="center"/>
          </w:tcPr>
          <w:p w:rsidR="009A47AF" w:rsidRPr="0041540F" w:rsidRDefault="009A47AF" w:rsidP="002A39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Udio TOP 10 poduzetnika po ukupn</w:t>
            </w: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i</w:t>
            </w:r>
            <w:r w:rsidRPr="0041540F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m prihod</w:t>
            </w: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ima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A6A6A6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17,5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A6A6A6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31,1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A6A6A6"/>
            <w:noWrap/>
            <w:vAlign w:val="center"/>
            <w:hideMark/>
          </w:tcPr>
          <w:p w:rsidR="009A47AF" w:rsidRPr="0041540F" w:rsidRDefault="009A47AF" w:rsidP="002A3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41540F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35,9</w:t>
            </w:r>
          </w:p>
        </w:tc>
      </w:tr>
    </w:tbl>
    <w:p w:rsidR="009A47AF" w:rsidRDefault="009A47AF" w:rsidP="009A47AF">
      <w:pPr>
        <w:spacing w:before="40" w:after="0" w:line="240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617CB8">
        <w:rPr>
          <w:rFonts w:ascii="Arial" w:eastAsia="Calibri" w:hAnsi="Arial" w:cs="Arial"/>
          <w:i/>
          <w:color w:val="003366"/>
          <w:sz w:val="16"/>
          <w:szCs w:val="16"/>
        </w:rPr>
        <w:t xml:space="preserve">Izvor: </w:t>
      </w:r>
      <w:r w:rsidR="00E119C4" w:rsidRPr="00617CB8">
        <w:rPr>
          <w:rFonts w:ascii="Arial" w:eastAsia="Calibri" w:hAnsi="Arial" w:cs="Arial"/>
          <w:i/>
          <w:color w:val="003366"/>
          <w:sz w:val="16"/>
          <w:szCs w:val="16"/>
        </w:rPr>
        <w:t>fina</w:t>
      </w:r>
      <w:r w:rsidRPr="00617CB8">
        <w:rPr>
          <w:rFonts w:ascii="Arial" w:eastAsia="Calibri" w:hAnsi="Arial" w:cs="Arial"/>
          <w:i/>
          <w:color w:val="003366"/>
          <w:sz w:val="16"/>
          <w:szCs w:val="16"/>
        </w:rPr>
        <w:t>, Registar godišnjih financijskih izvještaja</w:t>
      </w:r>
      <w:r>
        <w:rPr>
          <w:rFonts w:ascii="Arial" w:eastAsia="Calibri" w:hAnsi="Arial" w:cs="Arial"/>
          <w:i/>
          <w:color w:val="003366"/>
          <w:sz w:val="16"/>
          <w:szCs w:val="16"/>
        </w:rPr>
        <w:t>,</w:t>
      </w:r>
      <w:r w:rsidRPr="00617CB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201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9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A47AF" w:rsidRPr="0052517B" w:rsidRDefault="009A47AF" w:rsidP="00C85A01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52517B">
        <w:rPr>
          <w:rFonts w:ascii="Arial" w:hAnsi="Arial" w:cs="Arial"/>
          <w:color w:val="17365D" w:themeColor="text2" w:themeShade="BF"/>
          <w:sz w:val="20"/>
          <w:szCs w:val="20"/>
        </w:rPr>
        <w:t>Na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jveću dobit razdoblja među poduzetnicima sa sjedištem u Dubrovniku ostvarili su</w:t>
      </w:r>
      <w:r w:rsidRPr="0052517B">
        <w:rPr>
          <w:rFonts w:ascii="Arial" w:hAnsi="Arial" w:cs="Arial"/>
          <w:color w:val="17365D" w:themeColor="text2" w:themeShade="BF"/>
          <w:sz w:val="20"/>
          <w:szCs w:val="20"/>
        </w:rPr>
        <w:t xml:space="preserve"> JADRANSKI LUKSUZNI HOTELI d.d.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r w:rsidRPr="0052517B">
        <w:rPr>
          <w:rFonts w:ascii="Arial" w:hAnsi="Arial" w:cs="Arial"/>
          <w:color w:val="17365D" w:themeColor="text2" w:themeShade="BF"/>
          <w:sz w:val="20"/>
          <w:szCs w:val="20"/>
        </w:rPr>
        <w:t>95,2 milijuna kuna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), </w:t>
      </w:r>
      <w:r w:rsidRPr="008A15D5">
        <w:rPr>
          <w:rFonts w:ascii="Arial" w:hAnsi="Arial" w:cs="Arial"/>
          <w:color w:val="17365D" w:themeColor="text2" w:themeShade="BF"/>
          <w:sz w:val="20"/>
          <w:szCs w:val="20"/>
        </w:rPr>
        <w:t xml:space="preserve">IMPORTANNE RESORT,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d.o.o.</w:t>
      </w:r>
      <w:r w:rsidR="0040216C">
        <w:rPr>
          <w:rStyle w:val="Referencafusnote"/>
          <w:rFonts w:ascii="Arial" w:hAnsi="Arial" w:cs="Arial"/>
          <w:color w:val="17365D" w:themeColor="text2" w:themeShade="BF"/>
          <w:sz w:val="20"/>
          <w:szCs w:val="20"/>
        </w:rPr>
        <w:footnoteReference w:id="3"/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(42,8 milijuna kuna) i </w:t>
      </w:r>
      <w:r w:rsidRPr="008A15D5">
        <w:rPr>
          <w:rFonts w:ascii="Arial" w:hAnsi="Arial" w:cs="Arial"/>
          <w:color w:val="17365D" w:themeColor="text2" w:themeShade="BF"/>
          <w:sz w:val="20"/>
          <w:szCs w:val="20"/>
        </w:rPr>
        <w:t>PEMO d.o.o. (32,8 milijuna kuna)</w:t>
      </w:r>
      <w:r w:rsidRPr="0052517B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9A47AF" w:rsidRPr="003403C6" w:rsidRDefault="009A47AF" w:rsidP="00C85A01">
      <w:pPr>
        <w:widowControl w:val="0"/>
        <w:tabs>
          <w:tab w:val="left" w:pos="567"/>
          <w:tab w:val="left" w:pos="1134"/>
        </w:tabs>
        <w:spacing w:before="180" w:after="40" w:line="240" w:lineRule="auto"/>
        <w:jc w:val="both"/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Slika 1</w:t>
      </w:r>
      <w:r w:rsidRPr="003403C6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.</w:t>
      </w:r>
      <w:r w:rsidRPr="003403C6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ab/>
        <w:t>Prikaz rezultata poslovanja poduzetnika JADRANSKI LUKSUZNI HOTELI d.d.</w:t>
      </w:r>
    </w:p>
    <w:p w:rsidR="009A47AF" w:rsidRPr="00212903" w:rsidRDefault="009A47AF" w:rsidP="009A47AF">
      <w:pPr>
        <w:widowControl w:val="0"/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color w:val="003366"/>
          <w:sz w:val="17"/>
          <w:szCs w:val="17"/>
          <w:lang w:eastAsia="hr-HR"/>
        </w:rPr>
      </w:pPr>
      <w:r>
        <w:rPr>
          <w:noProof/>
          <w:lang w:eastAsia="hr-HR"/>
        </w:rPr>
        <w:drawing>
          <wp:inline distT="0" distB="0" distL="0" distR="0" wp14:anchorId="214DCADE" wp14:editId="406C703A">
            <wp:extent cx="6228000" cy="2448000"/>
            <wp:effectExtent l="0" t="0" r="1905" b="0"/>
            <wp:docPr id="8" name="Slika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7812" r="1332" b="19990"/>
                    <a:stretch/>
                  </pic:blipFill>
                  <pic:spPr bwMode="auto">
                    <a:xfrm>
                      <a:off x="0" y="0"/>
                      <a:ext cx="6228000" cy="24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47AF" w:rsidRDefault="009A47AF" w:rsidP="009A47AF">
      <w:pPr>
        <w:widowControl w:val="0"/>
        <w:spacing w:before="40" w:after="0" w:line="240" w:lineRule="auto"/>
        <w:jc w:val="both"/>
        <w:rPr>
          <w:rStyle w:val="Hiperveza"/>
          <w:rFonts w:ascii="Arial" w:eastAsia="Times New Roman" w:hAnsi="Arial" w:cs="Times New Roman"/>
          <w:i/>
          <w:sz w:val="16"/>
          <w:szCs w:val="16"/>
          <w:lang w:eastAsia="hr-HR"/>
        </w:rPr>
      </w:pPr>
      <w:r w:rsidRPr="00212903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 xml:space="preserve">Izvor: Financijska agencija, servis </w:t>
      </w:r>
      <w:hyperlink r:id="rId12" w:history="1">
        <w:r w:rsidRPr="007D2520">
          <w:rPr>
            <w:rStyle w:val="Hiperveza"/>
            <w:rFonts w:ascii="Arial" w:eastAsia="Times New Roman" w:hAnsi="Arial" w:cs="Times New Roman"/>
            <w:i/>
            <w:sz w:val="16"/>
            <w:szCs w:val="16"/>
            <w:lang w:eastAsia="hr-HR"/>
          </w:rPr>
          <w:t>info.BIZ</w:t>
        </w:r>
      </w:hyperlink>
    </w:p>
    <w:p w:rsidR="0041540F" w:rsidRDefault="0041540F" w:rsidP="00C85A01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436018">
        <w:rPr>
          <w:rFonts w:ascii="Arial" w:hAnsi="Arial" w:cs="Arial"/>
          <w:color w:val="244061" w:themeColor="accent1" w:themeShade="80"/>
          <w:sz w:val="20"/>
          <w:szCs w:val="20"/>
        </w:rPr>
        <w:t xml:space="preserve">Na rang listi gradova i općina RH poduzetnici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Dubrovnika</w:t>
      </w:r>
      <w:r w:rsidRPr="00436018">
        <w:rPr>
          <w:rFonts w:ascii="Arial" w:hAnsi="Arial" w:cs="Arial"/>
          <w:color w:val="244061" w:themeColor="accent1" w:themeShade="80"/>
          <w:sz w:val="20"/>
          <w:szCs w:val="20"/>
        </w:rPr>
        <w:t xml:space="preserve"> na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E119C4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436018">
        <w:rPr>
          <w:rFonts w:ascii="Arial" w:hAnsi="Arial" w:cs="Arial"/>
          <w:color w:val="244061" w:themeColor="accent1" w:themeShade="80"/>
          <w:sz w:val="20"/>
          <w:szCs w:val="20"/>
        </w:rPr>
        <w:t xml:space="preserve"> s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u mjestu po broju poduzetnika (2.341</w:t>
      </w:r>
      <w:r w:rsidRPr="00436018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poduzetnik),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="00E119C4">
        <w:rPr>
          <w:rFonts w:ascii="Arial" w:hAnsi="Arial" w:cs="Arial"/>
          <w:color w:val="244061" w:themeColor="accent1" w:themeShade="80"/>
          <w:sz w:val="20"/>
          <w:szCs w:val="20"/>
        </w:rPr>
        <w:t>. mjestu</w:t>
      </w:r>
      <w:r w:rsidRPr="00436018">
        <w:rPr>
          <w:rFonts w:ascii="Arial" w:hAnsi="Arial" w:cs="Arial"/>
          <w:color w:val="244061" w:themeColor="accent1" w:themeShade="80"/>
          <w:sz w:val="20"/>
          <w:szCs w:val="20"/>
        </w:rPr>
        <w:t xml:space="preserve"> po broju zaposlenih (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12.890</w:t>
      </w:r>
      <w:r w:rsidRPr="00436018">
        <w:rPr>
          <w:rFonts w:ascii="Arial" w:hAnsi="Arial" w:cs="Arial"/>
          <w:color w:val="244061" w:themeColor="accent1" w:themeShade="80"/>
          <w:sz w:val="20"/>
          <w:szCs w:val="20"/>
        </w:rPr>
        <w:t xml:space="preserve">),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11</w:t>
      </w:r>
      <w:r w:rsidR="00E119C4">
        <w:rPr>
          <w:rFonts w:ascii="Arial" w:hAnsi="Arial" w:cs="Arial"/>
          <w:color w:val="244061" w:themeColor="accent1" w:themeShade="80"/>
          <w:sz w:val="20"/>
          <w:szCs w:val="20"/>
        </w:rPr>
        <w:t>. mjestu</w:t>
      </w:r>
      <w:r w:rsidRPr="00436018">
        <w:rPr>
          <w:rFonts w:ascii="Arial" w:hAnsi="Arial" w:cs="Arial"/>
          <w:color w:val="244061" w:themeColor="accent1" w:themeShade="80"/>
          <w:sz w:val="20"/>
          <w:szCs w:val="20"/>
        </w:rPr>
        <w:t xml:space="preserve"> prema ukupn</w:t>
      </w:r>
      <w:r w:rsidR="00E119C4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436018">
        <w:rPr>
          <w:rFonts w:ascii="Arial" w:hAnsi="Arial" w:cs="Arial"/>
          <w:color w:val="244061" w:themeColor="accent1" w:themeShade="80"/>
          <w:sz w:val="20"/>
          <w:szCs w:val="20"/>
        </w:rPr>
        <w:t>m prihod</w:t>
      </w:r>
      <w:r w:rsidR="00E119C4">
        <w:rPr>
          <w:rFonts w:ascii="Arial" w:hAnsi="Arial" w:cs="Arial"/>
          <w:color w:val="244061" w:themeColor="accent1" w:themeShade="80"/>
          <w:sz w:val="20"/>
          <w:szCs w:val="20"/>
        </w:rPr>
        <w:t>ima</w:t>
      </w:r>
      <w:r w:rsidRPr="00436018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8,0</w:t>
      </w:r>
      <w:r w:rsidRPr="00436018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milijardi kuna) i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E119C4">
        <w:rPr>
          <w:rFonts w:ascii="Arial" w:hAnsi="Arial" w:cs="Arial"/>
          <w:color w:val="244061" w:themeColor="accent1" w:themeShade="80"/>
          <w:sz w:val="20"/>
          <w:szCs w:val="20"/>
        </w:rPr>
        <w:t>. mjestu</w:t>
      </w:r>
      <w:r w:rsidRPr="00436018">
        <w:rPr>
          <w:rFonts w:ascii="Arial" w:hAnsi="Arial" w:cs="Arial"/>
          <w:color w:val="244061" w:themeColor="accent1" w:themeShade="80"/>
          <w:sz w:val="20"/>
          <w:szCs w:val="20"/>
        </w:rPr>
        <w:t xml:space="preserve"> po neto dobiti (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597,6</w:t>
      </w:r>
      <w:r w:rsidRPr="00436018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kuna).</w:t>
      </w:r>
    </w:p>
    <w:p w:rsidR="0041540F" w:rsidRPr="006146B3" w:rsidRDefault="0041540F" w:rsidP="00C85A01">
      <w:pPr>
        <w:widowControl w:val="0"/>
        <w:tabs>
          <w:tab w:val="left" w:pos="567"/>
        </w:tabs>
        <w:spacing w:before="180" w:after="0" w:line="240" w:lineRule="auto"/>
        <w:ind w:left="1140" w:hanging="1140"/>
        <w:rPr>
          <w:rFonts w:ascii="Arial" w:hAnsi="Arial" w:cs="Arial"/>
          <w:i/>
          <w:color w:val="244061" w:themeColor="accent1" w:themeShade="80"/>
          <w:sz w:val="16"/>
          <w:szCs w:val="16"/>
        </w:rPr>
      </w:pP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Tablica </w:t>
      </w:r>
      <w:r w:rsidR="00C85A01">
        <w:rPr>
          <w:rFonts w:ascii="Arial" w:hAnsi="Arial" w:cs="Arial"/>
          <w:b/>
          <w:color w:val="244061" w:themeColor="accent1" w:themeShade="80"/>
          <w:sz w:val="18"/>
          <w:szCs w:val="18"/>
        </w:rPr>
        <w:t>5</w:t>
      </w:r>
      <w:bookmarkStart w:id="1" w:name="_GoBack"/>
      <w:bookmarkEnd w:id="1"/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Pr="003403C6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Pr="00D43426">
        <w:rPr>
          <w:rFonts w:ascii="Arial" w:hAnsi="Arial" w:cs="Arial"/>
          <w:b/>
          <w:color w:val="244061" w:themeColor="accent1" w:themeShade="80"/>
          <w:sz w:val="18"/>
          <w:szCs w:val="18"/>
        </w:rPr>
        <w:t>Broj poduzetnika, zaposlenih, ukupni prihodi i neto dobit poduzetnika u Dubrovniku, u 2019. godini</w:t>
      </w:r>
      <w:r w:rsidRPr="00D43426">
        <w:t xml:space="preserve"> </w:t>
      </w:r>
      <w:r>
        <w:rPr>
          <w:rFonts w:ascii="Arial" w:hAnsi="Arial" w:cs="Arial"/>
          <w:i/>
          <w:color w:val="244061" w:themeColor="accent1" w:themeShade="80"/>
          <w:sz w:val="18"/>
          <w:szCs w:val="18"/>
        </w:rPr>
        <w:tab/>
      </w:r>
      <w:r>
        <w:rPr>
          <w:rFonts w:ascii="Arial" w:hAnsi="Arial" w:cs="Arial"/>
          <w:i/>
          <w:color w:val="244061" w:themeColor="accent1" w:themeShade="80"/>
          <w:sz w:val="18"/>
          <w:szCs w:val="18"/>
        </w:rPr>
        <w:tab/>
      </w:r>
      <w:r>
        <w:rPr>
          <w:rFonts w:ascii="Arial" w:hAnsi="Arial" w:cs="Arial"/>
          <w:i/>
          <w:color w:val="244061" w:themeColor="accent1" w:themeShade="80"/>
          <w:sz w:val="18"/>
          <w:szCs w:val="18"/>
        </w:rPr>
        <w:tab/>
      </w:r>
      <w:r>
        <w:rPr>
          <w:rFonts w:ascii="Arial" w:hAnsi="Arial" w:cs="Arial"/>
          <w:i/>
          <w:color w:val="244061" w:themeColor="accent1" w:themeShade="80"/>
          <w:sz w:val="18"/>
          <w:szCs w:val="18"/>
        </w:rPr>
        <w:tab/>
      </w:r>
      <w:r>
        <w:rPr>
          <w:rFonts w:ascii="Arial" w:hAnsi="Arial" w:cs="Arial"/>
          <w:i/>
          <w:color w:val="244061" w:themeColor="accent1" w:themeShade="80"/>
          <w:sz w:val="18"/>
          <w:szCs w:val="18"/>
        </w:rPr>
        <w:tab/>
      </w:r>
      <w:r>
        <w:rPr>
          <w:rFonts w:ascii="Arial" w:hAnsi="Arial" w:cs="Arial"/>
          <w:i/>
          <w:color w:val="244061" w:themeColor="accent1" w:themeShade="80"/>
          <w:sz w:val="18"/>
          <w:szCs w:val="18"/>
        </w:rPr>
        <w:tab/>
      </w:r>
      <w:r>
        <w:rPr>
          <w:rFonts w:ascii="Arial" w:hAnsi="Arial" w:cs="Arial"/>
          <w:i/>
          <w:color w:val="244061" w:themeColor="accent1" w:themeShade="80"/>
          <w:sz w:val="18"/>
          <w:szCs w:val="18"/>
        </w:rPr>
        <w:tab/>
      </w:r>
      <w:r>
        <w:rPr>
          <w:rFonts w:ascii="Arial" w:hAnsi="Arial" w:cs="Arial"/>
          <w:i/>
          <w:color w:val="244061" w:themeColor="accent1" w:themeShade="80"/>
          <w:sz w:val="18"/>
          <w:szCs w:val="18"/>
        </w:rPr>
        <w:tab/>
      </w:r>
      <w:r>
        <w:rPr>
          <w:rFonts w:ascii="Arial" w:hAnsi="Arial" w:cs="Arial"/>
          <w:i/>
          <w:color w:val="244061" w:themeColor="accent1" w:themeShade="80"/>
          <w:sz w:val="18"/>
          <w:szCs w:val="18"/>
        </w:rPr>
        <w:tab/>
      </w:r>
      <w:r>
        <w:rPr>
          <w:rFonts w:ascii="Arial" w:hAnsi="Arial" w:cs="Arial"/>
          <w:i/>
          <w:color w:val="244061" w:themeColor="accent1" w:themeShade="80"/>
          <w:sz w:val="18"/>
          <w:szCs w:val="18"/>
        </w:rPr>
        <w:tab/>
      </w:r>
      <w:r w:rsidRPr="006146B3">
        <w:rPr>
          <w:rFonts w:ascii="Arial" w:hAnsi="Arial" w:cs="Arial"/>
          <w:i/>
          <w:color w:val="244061" w:themeColor="accent1" w:themeShade="80"/>
          <w:sz w:val="16"/>
          <w:szCs w:val="16"/>
        </w:rPr>
        <w:t>(iznosi u tisućama kuna)</w:t>
      </w:r>
    </w:p>
    <w:tbl>
      <w:tblPr>
        <w:tblW w:w="9694" w:type="dxa"/>
        <w:tblInd w:w="9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191"/>
        <w:gridCol w:w="964"/>
        <w:gridCol w:w="737"/>
        <w:gridCol w:w="1130"/>
        <w:gridCol w:w="964"/>
        <w:gridCol w:w="739"/>
        <w:gridCol w:w="1247"/>
        <w:gridCol w:w="737"/>
        <w:gridCol w:w="1247"/>
        <w:gridCol w:w="738"/>
      </w:tblGrid>
      <w:tr w:rsidR="00C260AD" w:rsidRPr="00C260AD" w:rsidTr="00C85A01">
        <w:trPr>
          <w:trHeight w:val="283"/>
        </w:trPr>
        <w:tc>
          <w:tcPr>
            <w:tcW w:w="1191" w:type="dxa"/>
            <w:vMerge w:val="restart"/>
            <w:shd w:val="clear" w:color="000000" w:fill="244062"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260A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 grada</w:t>
            </w:r>
          </w:p>
        </w:tc>
        <w:tc>
          <w:tcPr>
            <w:tcW w:w="2831" w:type="dxa"/>
            <w:gridSpan w:val="3"/>
            <w:shd w:val="clear" w:color="000000" w:fill="244062"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260A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703" w:type="dxa"/>
            <w:gridSpan w:val="2"/>
            <w:shd w:val="clear" w:color="000000" w:fill="244062"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260A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984" w:type="dxa"/>
            <w:gridSpan w:val="2"/>
            <w:shd w:val="clear" w:color="000000" w:fill="244062"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260A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1985" w:type="dxa"/>
            <w:gridSpan w:val="2"/>
            <w:shd w:val="clear" w:color="000000" w:fill="244062"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260A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Neto dobit/gubitak</w:t>
            </w:r>
          </w:p>
        </w:tc>
      </w:tr>
      <w:tr w:rsidR="00C260AD" w:rsidRPr="00C260AD" w:rsidTr="00C85A01">
        <w:trPr>
          <w:trHeight w:val="397"/>
        </w:trPr>
        <w:tc>
          <w:tcPr>
            <w:tcW w:w="1191" w:type="dxa"/>
            <w:vMerge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64" w:type="dxa"/>
            <w:shd w:val="clear" w:color="000000" w:fill="244062"/>
            <w:noWrap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</w:pPr>
            <w:r w:rsidRPr="00C260AD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Broj</w:t>
            </w:r>
          </w:p>
        </w:tc>
        <w:tc>
          <w:tcPr>
            <w:tcW w:w="737" w:type="dxa"/>
            <w:shd w:val="clear" w:color="000000" w:fill="244062"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</w:pPr>
            <w:r w:rsidRPr="00C260AD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Rang       u RH</w:t>
            </w:r>
          </w:p>
        </w:tc>
        <w:tc>
          <w:tcPr>
            <w:tcW w:w="1130" w:type="dxa"/>
            <w:shd w:val="clear" w:color="000000" w:fill="244062"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</w:pPr>
            <w:r w:rsidRPr="00C260AD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Rang po žup. sjedištima</w:t>
            </w:r>
          </w:p>
        </w:tc>
        <w:tc>
          <w:tcPr>
            <w:tcW w:w="964" w:type="dxa"/>
            <w:shd w:val="clear" w:color="000000" w:fill="244062"/>
            <w:noWrap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</w:pPr>
            <w:r w:rsidRPr="00C260AD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Broj</w:t>
            </w:r>
          </w:p>
        </w:tc>
        <w:tc>
          <w:tcPr>
            <w:tcW w:w="739" w:type="dxa"/>
            <w:shd w:val="clear" w:color="000000" w:fill="244062"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</w:pPr>
            <w:r w:rsidRPr="00C260AD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Rang       u RH</w:t>
            </w:r>
          </w:p>
        </w:tc>
        <w:tc>
          <w:tcPr>
            <w:tcW w:w="1247" w:type="dxa"/>
            <w:shd w:val="clear" w:color="000000" w:fill="244062"/>
            <w:noWrap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</w:pPr>
            <w:r w:rsidRPr="00C260AD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Iznos</w:t>
            </w:r>
          </w:p>
        </w:tc>
        <w:tc>
          <w:tcPr>
            <w:tcW w:w="737" w:type="dxa"/>
            <w:shd w:val="clear" w:color="000000" w:fill="244062"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</w:pPr>
            <w:r w:rsidRPr="00C260AD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Rang       u RH</w:t>
            </w:r>
          </w:p>
        </w:tc>
        <w:tc>
          <w:tcPr>
            <w:tcW w:w="1247" w:type="dxa"/>
            <w:shd w:val="clear" w:color="000000" w:fill="244062"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</w:pPr>
            <w:r w:rsidRPr="00C260AD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Iznos</w:t>
            </w:r>
          </w:p>
        </w:tc>
        <w:tc>
          <w:tcPr>
            <w:tcW w:w="738" w:type="dxa"/>
            <w:shd w:val="clear" w:color="000000" w:fill="244062"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</w:pPr>
            <w:r w:rsidRPr="00C260AD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Rang       u RH</w:t>
            </w:r>
          </w:p>
        </w:tc>
      </w:tr>
      <w:tr w:rsidR="00C260AD" w:rsidRPr="00C260AD" w:rsidTr="00C85A01">
        <w:trPr>
          <w:trHeight w:val="283"/>
        </w:trPr>
        <w:tc>
          <w:tcPr>
            <w:tcW w:w="1191" w:type="dxa"/>
            <w:shd w:val="clear" w:color="000000" w:fill="DBE5F1"/>
            <w:noWrap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C260AD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964" w:type="dxa"/>
            <w:shd w:val="clear" w:color="000000" w:fill="DBE5F1"/>
            <w:noWrap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C260A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2.341</w:t>
            </w:r>
          </w:p>
        </w:tc>
        <w:tc>
          <w:tcPr>
            <w:tcW w:w="737" w:type="dxa"/>
            <w:shd w:val="clear" w:color="000000" w:fill="D9D9D9"/>
            <w:noWrap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260AD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130" w:type="dxa"/>
            <w:shd w:val="clear" w:color="000000" w:fill="DBE5F1"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260AD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964" w:type="dxa"/>
            <w:shd w:val="clear" w:color="000000" w:fill="DBE5F1"/>
            <w:noWrap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C260A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12.890</w:t>
            </w:r>
          </w:p>
        </w:tc>
        <w:tc>
          <w:tcPr>
            <w:tcW w:w="739" w:type="dxa"/>
            <w:shd w:val="clear" w:color="000000" w:fill="D9D9D9"/>
            <w:noWrap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260AD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1247" w:type="dxa"/>
            <w:shd w:val="clear" w:color="000000" w:fill="DBE5F1"/>
            <w:noWrap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C260A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8.001.638</w:t>
            </w:r>
          </w:p>
        </w:tc>
        <w:tc>
          <w:tcPr>
            <w:tcW w:w="737" w:type="dxa"/>
            <w:shd w:val="clear" w:color="000000" w:fill="D9D9D9"/>
            <w:noWrap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260AD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1247" w:type="dxa"/>
            <w:shd w:val="clear" w:color="000000" w:fill="DBE5F1"/>
            <w:noWrap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C260A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597.616</w:t>
            </w:r>
          </w:p>
        </w:tc>
        <w:tc>
          <w:tcPr>
            <w:tcW w:w="738" w:type="dxa"/>
            <w:shd w:val="clear" w:color="000000" w:fill="D9D9D9"/>
            <w:vAlign w:val="center"/>
            <w:hideMark/>
          </w:tcPr>
          <w:p w:rsidR="00C260AD" w:rsidRPr="00C260AD" w:rsidRDefault="00C260AD" w:rsidP="00C260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260AD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5</w:t>
            </w:r>
          </w:p>
        </w:tc>
      </w:tr>
    </w:tbl>
    <w:p w:rsidR="0040216C" w:rsidRDefault="0041540F" w:rsidP="00C85A01">
      <w:pPr>
        <w:widowControl w:val="0"/>
        <w:spacing w:before="40" w:after="24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</w:t>
      </w:r>
      <w:r w:rsidR="00E119C4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FINA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, Registar godišnjih financijskih izvještaja, obrada GFI-a za 201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9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tbl>
      <w:tblPr>
        <w:tblW w:w="9770" w:type="dxa"/>
        <w:jc w:val="center"/>
        <w:tblInd w:w="-25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891"/>
        <w:gridCol w:w="1879"/>
      </w:tblGrid>
      <w:tr w:rsidR="00C85A01" w:rsidRPr="00C85A01" w:rsidTr="002A39F5">
        <w:trPr>
          <w:trHeight w:val="1587"/>
          <w:jc w:val="center"/>
        </w:trPr>
        <w:tc>
          <w:tcPr>
            <w:tcW w:w="78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C85A01" w:rsidRPr="00C85A01" w:rsidRDefault="00C85A01" w:rsidP="00C85A01">
            <w:pPr>
              <w:widowControl w:val="0"/>
              <w:tabs>
                <w:tab w:val="left" w:pos="343"/>
              </w:tabs>
              <w:spacing w:after="0" w:line="240" w:lineRule="auto"/>
              <w:rPr>
                <w:rFonts w:ascii="Calibri" w:eastAsia="Times New Roman" w:hAnsi="Calibri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</w:pPr>
            <w:hyperlink r:id="rId13" w:history="1">
              <w:r w:rsidRPr="00C85A01">
                <w:rPr>
                  <w:rFonts w:ascii="Calibri" w:eastAsia="Times New Roman" w:hAnsi="Calibri" w:cs="Arial"/>
                  <w:bCs/>
                  <w:i/>
                  <w:color w:val="0000FF"/>
                  <w:sz w:val="19"/>
                  <w:szCs w:val="19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Pr="00C85A01">
              <w:rPr>
                <w:rFonts w:ascii="Calibri" w:eastAsia="Times New Roman" w:hAnsi="Calibri" w:cs="Arial"/>
                <w:i/>
                <w:color w:val="0000FF"/>
                <w:sz w:val="19"/>
                <w:szCs w:val="19"/>
                <w:u w:val="single"/>
                <w:shd w:val="clear" w:color="auto" w:fill="FFFFFF"/>
                <w:lang w:eastAsia="hr-HR"/>
              </w:rPr>
              <w:t xml:space="preserve"> </w:t>
            </w:r>
            <w:r w:rsidRPr="00C85A01">
              <w:rPr>
                <w:rFonts w:ascii="Calibri" w:eastAsia="Times New Roman" w:hAnsi="Calibri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više od </w:t>
            </w:r>
            <w:r w:rsidRPr="00C85A01">
              <w:rPr>
                <w:rFonts w:ascii="Calibri" w:eastAsia="Times New Roman" w:hAnsi="Calibri" w:cs="Arial"/>
                <w:b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>825.000 poslovnih subjekata iz više od 30 izvora.</w:t>
            </w:r>
            <w:r w:rsidRPr="00C85A01">
              <w:rPr>
                <w:rFonts w:ascii="Calibri" w:eastAsia="Times New Roman" w:hAnsi="Calibri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C85A01" w:rsidRPr="00C85A01" w:rsidRDefault="00C85A01" w:rsidP="00C85A01">
            <w:pPr>
              <w:widowControl w:val="0"/>
              <w:tabs>
                <w:tab w:val="left" w:pos="343"/>
              </w:tabs>
              <w:spacing w:before="60" w:after="0" w:line="240" w:lineRule="auto"/>
              <w:rPr>
                <w:rFonts w:ascii="Calibri" w:eastAsia="Calibri" w:hAnsi="Calibri" w:cs="Arial"/>
                <w:i/>
                <w:color w:val="007AFF"/>
                <w:sz w:val="19"/>
                <w:szCs w:val="19"/>
              </w:rPr>
            </w:pPr>
            <w:r w:rsidRPr="00C85A01">
              <w:rPr>
                <w:rFonts w:ascii="Calibri" w:eastAsia="Calibri" w:hAnsi="Calibri" w:cs="Arial"/>
                <w:i/>
                <w:color w:val="244061"/>
                <w:sz w:val="19"/>
                <w:szCs w:val="19"/>
                <w:shd w:val="clear" w:color="auto" w:fill="F5F6F8"/>
              </w:rPr>
              <w:t xml:space="preserve">Ako ste zainteresirani i želite ugovoriti uslugu ili kupiti veći broj paketa: </w:t>
            </w:r>
            <w:hyperlink r:id="rId14" w:history="1">
              <w:r w:rsidRPr="00C85A01">
                <w:rPr>
                  <w:rFonts w:ascii="Calibri" w:eastAsia="Calibri" w:hAnsi="Calibri" w:cs="Arial"/>
                  <w:i/>
                  <w:color w:val="0000FF"/>
                  <w:sz w:val="19"/>
                  <w:szCs w:val="19"/>
                  <w:u w:val="single"/>
                </w:rPr>
                <w:t>prodaja@</w:t>
              </w:r>
              <w:proofErr w:type="spellStart"/>
              <w:r w:rsidRPr="00C85A01">
                <w:rPr>
                  <w:rFonts w:ascii="Calibri" w:eastAsia="Calibri" w:hAnsi="Calibri" w:cs="Arial"/>
                  <w:i/>
                  <w:color w:val="0000FF"/>
                  <w:sz w:val="19"/>
                  <w:szCs w:val="19"/>
                  <w:u w:val="single"/>
                </w:rPr>
                <w:t>fina.hr</w:t>
              </w:r>
              <w:proofErr w:type="spellEnd"/>
            </w:hyperlink>
            <w:r w:rsidRPr="00C85A01">
              <w:rPr>
                <w:rFonts w:ascii="Calibri" w:eastAsia="Calibri" w:hAnsi="Calibri" w:cs="Arial"/>
                <w:i/>
                <w:color w:val="007AFF"/>
                <w:sz w:val="19"/>
                <w:szCs w:val="19"/>
              </w:rPr>
              <w:t xml:space="preserve">  </w:t>
            </w:r>
          </w:p>
          <w:p w:rsidR="00C85A01" w:rsidRPr="00C85A01" w:rsidRDefault="00C85A01" w:rsidP="00C85A01">
            <w:pPr>
              <w:widowControl w:val="0"/>
              <w:tabs>
                <w:tab w:val="left" w:pos="343"/>
              </w:tabs>
              <w:spacing w:after="0" w:line="240" w:lineRule="auto"/>
              <w:rPr>
                <w:rFonts w:ascii="Calibri" w:eastAsia="Calibri" w:hAnsi="Calibri" w:cs="Arial"/>
                <w:i/>
                <w:color w:val="0000FF"/>
                <w:sz w:val="19"/>
                <w:szCs w:val="19"/>
                <w:u w:val="single"/>
                <w:lang w:eastAsia="hr-HR"/>
              </w:rPr>
            </w:pPr>
            <w:r w:rsidRPr="00C85A01">
              <w:rPr>
                <w:rFonts w:ascii="Calibri" w:eastAsia="Calibri" w:hAnsi="Calibri" w:cs="Arial"/>
                <w:i/>
                <w:color w:val="244061"/>
                <w:sz w:val="19"/>
                <w:szCs w:val="19"/>
                <w:shd w:val="clear" w:color="auto" w:fill="F5F6F8"/>
              </w:rPr>
              <w:t xml:space="preserve">Ako trebate korisničku podršku: </w:t>
            </w:r>
            <w:proofErr w:type="spellStart"/>
            <w:r w:rsidRPr="00C85A01">
              <w:rPr>
                <w:rFonts w:ascii="Calibri" w:eastAsia="Calibri" w:hAnsi="Calibri" w:cs="Arial"/>
                <w:i/>
                <w:color w:val="244061"/>
                <w:sz w:val="19"/>
                <w:szCs w:val="19"/>
                <w:shd w:val="clear" w:color="auto" w:fill="F5F6F8"/>
              </w:rPr>
              <w:t>0800</w:t>
            </w:r>
            <w:proofErr w:type="spellEnd"/>
            <w:r w:rsidRPr="00C85A01">
              <w:rPr>
                <w:rFonts w:ascii="Calibri" w:eastAsia="Calibri" w:hAnsi="Calibri" w:cs="Arial"/>
                <w:i/>
                <w:color w:val="244061"/>
                <w:sz w:val="19"/>
                <w:szCs w:val="19"/>
                <w:shd w:val="clear" w:color="auto" w:fill="F5F6F8"/>
              </w:rPr>
              <w:t xml:space="preserve"> </w:t>
            </w:r>
            <w:proofErr w:type="spellStart"/>
            <w:r w:rsidRPr="00C85A01">
              <w:rPr>
                <w:rFonts w:ascii="Calibri" w:eastAsia="Calibri" w:hAnsi="Calibri" w:cs="Arial"/>
                <w:i/>
                <w:color w:val="244061"/>
                <w:sz w:val="19"/>
                <w:szCs w:val="19"/>
                <w:shd w:val="clear" w:color="auto" w:fill="F5F6F8"/>
              </w:rPr>
              <w:t>0080</w:t>
            </w:r>
            <w:proofErr w:type="spellEnd"/>
            <w:r w:rsidRPr="00C85A01">
              <w:rPr>
                <w:rFonts w:ascii="Calibri" w:eastAsia="Calibri" w:hAnsi="Calibri" w:cs="Arial"/>
                <w:i/>
                <w:color w:val="33343A"/>
                <w:sz w:val="19"/>
                <w:szCs w:val="19"/>
                <w:shd w:val="clear" w:color="auto" w:fill="F5F6F8"/>
              </w:rPr>
              <w:t xml:space="preserve">, </w:t>
            </w:r>
            <w:hyperlink r:id="rId15" w:history="1">
              <w:proofErr w:type="spellStart"/>
              <w:r w:rsidRPr="00C85A01">
                <w:rPr>
                  <w:rFonts w:ascii="Calibri" w:eastAsia="Calibri" w:hAnsi="Calibri" w:cs="Arial"/>
                  <w:i/>
                  <w:color w:val="007AFF"/>
                  <w:sz w:val="19"/>
                  <w:szCs w:val="19"/>
                  <w:u w:val="single"/>
                </w:rPr>
                <w:t>info</w:t>
              </w:r>
              <w:proofErr w:type="spellEnd"/>
              <w:r w:rsidRPr="00C85A01">
                <w:rPr>
                  <w:rFonts w:ascii="Calibri" w:eastAsia="Calibri" w:hAnsi="Calibri" w:cs="Arial"/>
                  <w:i/>
                  <w:color w:val="007AFF"/>
                  <w:sz w:val="19"/>
                  <w:szCs w:val="19"/>
                  <w:u w:val="single"/>
                </w:rPr>
                <w:t>@</w:t>
              </w:r>
              <w:proofErr w:type="spellStart"/>
              <w:r w:rsidRPr="00C85A01">
                <w:rPr>
                  <w:rFonts w:ascii="Calibri" w:eastAsia="Calibri" w:hAnsi="Calibri" w:cs="Arial"/>
                  <w:i/>
                  <w:color w:val="007AFF"/>
                  <w:sz w:val="19"/>
                  <w:szCs w:val="19"/>
                  <w:u w:val="single"/>
                </w:rPr>
                <w:t>fina.hr</w:t>
              </w:r>
              <w:proofErr w:type="spellEnd"/>
            </w:hyperlink>
          </w:p>
        </w:tc>
        <w:tc>
          <w:tcPr>
            <w:tcW w:w="18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C85A01" w:rsidRPr="00C85A01" w:rsidRDefault="00C85A01" w:rsidP="00C85A01">
            <w:pPr>
              <w:spacing w:after="0" w:line="240" w:lineRule="auto"/>
              <w:jc w:val="center"/>
              <w:rPr>
                <w:rFonts w:ascii="Calibri" w:eastAsia="Calibri" w:hAnsi="Calibri" w:cs="Arial"/>
                <w:bCs/>
                <w:color w:val="17365D"/>
                <w:sz w:val="17"/>
                <w:szCs w:val="17"/>
              </w:rPr>
            </w:pPr>
            <w:r>
              <w:rPr>
                <w:rFonts w:ascii="Calibri" w:eastAsia="Calibri" w:hAnsi="Calibri" w:cs="Times New Roman"/>
                <w:noProof/>
                <w:lang w:eastAsia="hr-HR"/>
              </w:rPr>
              <w:drawing>
                <wp:inline distT="0" distB="0" distL="0" distR="0">
                  <wp:extent cx="1105535" cy="1008000"/>
                  <wp:effectExtent l="0" t="0" r="0" b="1905"/>
                  <wp:docPr id="4" name="Slika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10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5A01" w:rsidRPr="00C85A01" w:rsidRDefault="00C85A01" w:rsidP="00C85A01">
      <w:pPr>
        <w:widowControl w:val="0"/>
        <w:spacing w:before="40" w:after="120" w:line="240" w:lineRule="auto"/>
        <w:jc w:val="both"/>
        <w:rPr>
          <w:rFonts w:ascii="Arial" w:eastAsia="Calibri" w:hAnsi="Arial" w:cs="Arial"/>
          <w:color w:val="244061"/>
          <w:sz w:val="16"/>
          <w:szCs w:val="16"/>
          <w:lang w:eastAsia="hr-HR"/>
        </w:rPr>
      </w:pPr>
    </w:p>
    <w:sectPr w:rsidR="00C85A01" w:rsidRPr="00C85A01" w:rsidSect="00366318">
      <w:headerReference w:type="default" r:id="rId17"/>
      <w:pgSz w:w="11906" w:h="16838"/>
      <w:pgMar w:top="907" w:right="1021" w:bottom="907" w:left="1021" w:header="567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91C" w:rsidRDefault="00D3191C" w:rsidP="008E7389">
      <w:pPr>
        <w:spacing w:after="0" w:line="240" w:lineRule="auto"/>
      </w:pPr>
      <w:r>
        <w:separator/>
      </w:r>
    </w:p>
  </w:endnote>
  <w:endnote w:type="continuationSeparator" w:id="0">
    <w:p w:rsidR="00D3191C" w:rsidRDefault="00D3191C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91C" w:rsidRDefault="00D3191C" w:rsidP="008E7389">
      <w:pPr>
        <w:spacing w:after="0" w:line="240" w:lineRule="auto"/>
      </w:pPr>
      <w:r>
        <w:separator/>
      </w:r>
    </w:p>
  </w:footnote>
  <w:footnote w:type="continuationSeparator" w:id="0">
    <w:p w:rsidR="00D3191C" w:rsidRDefault="00D3191C" w:rsidP="008E7389">
      <w:pPr>
        <w:spacing w:after="0" w:line="240" w:lineRule="auto"/>
      </w:pPr>
      <w:r>
        <w:continuationSeparator/>
      </w:r>
    </w:p>
  </w:footnote>
  <w:footnote w:id="1">
    <w:p w:rsidR="00EB7A3A" w:rsidRPr="000A765C" w:rsidRDefault="00EB7A3A" w:rsidP="006A1ED7">
      <w:pPr>
        <w:pStyle w:val="Tekstfusnote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0A765C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0A765C">
        <w:rPr>
          <w:rFonts w:ascii="Arial" w:hAnsi="Arial" w:cs="Arial"/>
          <w:color w:val="244061" w:themeColor="accent1" w:themeShade="80"/>
          <w:sz w:val="16"/>
          <w:szCs w:val="16"/>
        </w:rPr>
        <w:t xml:space="preserve"> Serija podataka u tablici za sve godine prikazana je iz godišnjeg financijskog izvještaja iz kolone tekuće godine.</w:t>
      </w:r>
    </w:p>
  </w:footnote>
  <w:footnote w:id="2">
    <w:p w:rsidR="00FD1A47" w:rsidRPr="000A765C" w:rsidRDefault="00FD1A47" w:rsidP="00C260AD">
      <w:pPr>
        <w:pStyle w:val="Tekstfusnote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0A765C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0A765C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="000A765C" w:rsidRPr="000A765C">
        <w:rPr>
          <w:rFonts w:ascii="Arial" w:hAnsi="Arial" w:cs="Arial"/>
          <w:color w:val="244061" w:themeColor="accent1" w:themeShade="80"/>
          <w:sz w:val="16"/>
          <w:szCs w:val="16"/>
        </w:rPr>
        <w:t>Podaci i</w:t>
      </w:r>
      <w:r w:rsidR="002F1992">
        <w:rPr>
          <w:rFonts w:ascii="Arial" w:hAnsi="Arial" w:cs="Arial"/>
          <w:color w:val="244061" w:themeColor="accent1" w:themeShade="80"/>
          <w:sz w:val="16"/>
          <w:szCs w:val="16"/>
        </w:rPr>
        <w:t>z</w:t>
      </w:r>
      <w:r w:rsidR="000A765C" w:rsidRPr="000A765C">
        <w:rPr>
          <w:rFonts w:ascii="Arial" w:hAnsi="Arial" w:cs="Arial"/>
          <w:color w:val="244061" w:themeColor="accent1" w:themeShade="80"/>
          <w:sz w:val="16"/>
          <w:szCs w:val="16"/>
        </w:rPr>
        <w:t xml:space="preserve"> GFI-</w:t>
      </w:r>
      <w:r w:rsidR="002F1992">
        <w:rPr>
          <w:rFonts w:ascii="Arial" w:hAnsi="Arial" w:cs="Arial"/>
          <w:color w:val="244061" w:themeColor="accent1" w:themeShade="80"/>
          <w:sz w:val="16"/>
          <w:szCs w:val="16"/>
        </w:rPr>
        <w:t>a</w:t>
      </w:r>
      <w:r w:rsidR="000A765C" w:rsidRPr="000A765C">
        <w:rPr>
          <w:rFonts w:ascii="Arial" w:hAnsi="Arial" w:cs="Arial"/>
          <w:color w:val="244061" w:themeColor="accent1" w:themeShade="80"/>
          <w:sz w:val="16"/>
          <w:szCs w:val="16"/>
        </w:rPr>
        <w:t xml:space="preserve"> za 201</w:t>
      </w:r>
      <w:r w:rsidR="007F05A3">
        <w:rPr>
          <w:rFonts w:ascii="Arial" w:hAnsi="Arial" w:cs="Arial"/>
          <w:color w:val="244061" w:themeColor="accent1" w:themeShade="80"/>
          <w:sz w:val="16"/>
          <w:szCs w:val="16"/>
        </w:rPr>
        <w:t>9</w:t>
      </w:r>
      <w:r w:rsidR="000A765C" w:rsidRPr="000A765C">
        <w:rPr>
          <w:rFonts w:ascii="Arial" w:hAnsi="Arial" w:cs="Arial"/>
          <w:color w:val="244061" w:themeColor="accent1" w:themeShade="80"/>
          <w:sz w:val="16"/>
          <w:szCs w:val="16"/>
        </w:rPr>
        <w:t>. godinu, koji se odnose na prethodnu, 201</w:t>
      </w:r>
      <w:r w:rsidR="007F05A3">
        <w:rPr>
          <w:rFonts w:ascii="Arial" w:hAnsi="Arial" w:cs="Arial"/>
          <w:color w:val="244061" w:themeColor="accent1" w:themeShade="80"/>
          <w:sz w:val="16"/>
          <w:szCs w:val="16"/>
        </w:rPr>
        <w:t>8</w:t>
      </w:r>
      <w:r w:rsidR="000A765C" w:rsidRPr="000A765C">
        <w:rPr>
          <w:rFonts w:ascii="Arial" w:hAnsi="Arial" w:cs="Arial"/>
          <w:color w:val="244061" w:themeColor="accent1" w:themeShade="80"/>
          <w:sz w:val="16"/>
          <w:szCs w:val="16"/>
        </w:rPr>
        <w:t>. godinu.</w:t>
      </w:r>
    </w:p>
  </w:footnote>
  <w:footnote w:id="3">
    <w:p w:rsidR="0040216C" w:rsidRPr="00C85A01" w:rsidRDefault="0040216C">
      <w:pPr>
        <w:pStyle w:val="Tekstfusnote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C85A01">
        <w:rPr>
          <w:rStyle w:val="Referencafusnot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C85A01"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  <w:r w:rsidRPr="00C85A01">
        <w:rPr>
          <w:rFonts w:ascii="Arial" w:hAnsi="Arial" w:cs="Arial"/>
          <w:color w:val="244061" w:themeColor="accent1" w:themeShade="80"/>
          <w:sz w:val="17"/>
          <w:szCs w:val="17"/>
          <w:shd w:val="clear" w:color="auto" w:fill="FFFFFF"/>
        </w:rPr>
        <w:t xml:space="preserve">Sveukupni pobjednik i dobitnik </w:t>
      </w:r>
      <w:r w:rsidRPr="00C85A01">
        <w:rPr>
          <w:rFonts w:ascii="Arial" w:hAnsi="Arial" w:cs="Arial"/>
          <w:b/>
          <w:color w:val="244061" w:themeColor="accent1" w:themeShade="80"/>
          <w:sz w:val="17"/>
          <w:szCs w:val="17"/>
          <w:shd w:val="clear" w:color="auto" w:fill="FFFFFF"/>
        </w:rPr>
        <w:t>Zlatne bilance</w:t>
      </w:r>
      <w:r w:rsidRPr="00C85A01">
        <w:rPr>
          <w:rFonts w:ascii="Arial" w:hAnsi="Arial" w:cs="Arial"/>
          <w:color w:val="244061" w:themeColor="accent1" w:themeShade="80"/>
          <w:sz w:val="17"/>
          <w:szCs w:val="17"/>
          <w:shd w:val="clear" w:color="auto" w:fill="FFFFFF"/>
        </w:rPr>
        <w:t xml:space="preserve"> za najuspješnijeg poduzetnika prema financijskom rejtingu u 2019. g</w:t>
      </w:r>
      <w:r w:rsidR="00C260AD" w:rsidRPr="00C85A01">
        <w:rPr>
          <w:rFonts w:ascii="Arial" w:hAnsi="Arial" w:cs="Arial"/>
          <w:color w:val="244061" w:themeColor="accent1" w:themeShade="80"/>
          <w:sz w:val="17"/>
          <w:szCs w:val="17"/>
          <w:shd w:val="clear" w:color="auto" w:fill="FFFFFF"/>
        </w:rPr>
        <w:t>odini</w:t>
      </w:r>
      <w:r w:rsidRPr="00C85A01">
        <w:rPr>
          <w:rFonts w:ascii="Arial" w:hAnsi="Arial" w:cs="Arial"/>
          <w:color w:val="244061" w:themeColor="accent1" w:themeShade="80"/>
          <w:sz w:val="17"/>
          <w:szCs w:val="17"/>
          <w:shd w:val="clear" w:color="auto" w:fill="FFFFFF"/>
        </w:rPr>
        <w:t xml:space="preserve"> je </w:t>
      </w:r>
      <w:r w:rsidRPr="00C85A01">
        <w:rPr>
          <w:rStyle w:val="Naglaeno"/>
          <w:rFonts w:ascii="Arial" w:hAnsi="Arial" w:cs="Arial"/>
          <w:b w:val="0"/>
          <w:color w:val="244061" w:themeColor="accent1" w:themeShade="80"/>
          <w:sz w:val="17"/>
          <w:szCs w:val="17"/>
          <w:shd w:val="clear" w:color="auto" w:fill="FFFFFF"/>
        </w:rPr>
        <w:t>Importanne Resort d.o.o.</w:t>
      </w:r>
      <w:r w:rsidRPr="00C85A01">
        <w:rPr>
          <w:rFonts w:ascii="Arial" w:hAnsi="Arial" w:cs="Arial"/>
          <w:color w:val="244061" w:themeColor="accent1" w:themeShade="80"/>
          <w:sz w:val="17"/>
          <w:szCs w:val="17"/>
          <w:shd w:val="clear" w:color="auto" w:fill="FFFFFF"/>
        </w:rPr>
        <w:t xml:space="preserve">, ujedno i dobitnik Zlatne bilance za najuspješnije poduzeće u 2019. g. u djelatnosti pružanja smještaja te pripreme i usluživanja hrane. Izvor: FINA, </w:t>
      </w:r>
      <w:hyperlink r:id="rId1" w:history="1">
        <w:r w:rsidRPr="00C85A01">
          <w:rPr>
            <w:rStyle w:val="Hiperveza"/>
            <w:rFonts w:ascii="Arial" w:hAnsi="Arial" w:cs="Arial"/>
            <w:color w:val="000080" w:themeColor="hyperlink" w:themeShade="80"/>
            <w:sz w:val="17"/>
            <w:szCs w:val="17"/>
            <w:shd w:val="clear" w:color="auto" w:fill="FFFFFF"/>
          </w:rPr>
          <w:t>https://www.fina.hr/-/najuspjesnijim-poduzetnicima-u-2019.-godini-dodijeljene-nagrade-zlatna-bilanca</w:t>
        </w:r>
      </w:hyperlink>
      <w:r w:rsidRPr="00C85A01">
        <w:rPr>
          <w:rFonts w:ascii="Arial" w:hAnsi="Arial" w:cs="Arial"/>
          <w:color w:val="244061" w:themeColor="accent1" w:themeShade="80"/>
          <w:sz w:val="17"/>
          <w:szCs w:val="17"/>
          <w:shd w:val="clear" w:color="auto" w:fill="FFFFFF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A3A" w:rsidRPr="009E584F" w:rsidRDefault="00EB7A3A" w:rsidP="006B686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sz w:val="16"/>
        <w:szCs w:val="16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15AB8829" wp14:editId="7093568C">
          <wp:extent cx="996315" cy="218440"/>
          <wp:effectExtent l="0" t="0" r="0" b="0"/>
          <wp:docPr id="2" name="Picture 2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12657"/>
    <w:rsid w:val="000132C9"/>
    <w:rsid w:val="000216C0"/>
    <w:rsid w:val="00024DE9"/>
    <w:rsid w:val="00030D69"/>
    <w:rsid w:val="00032580"/>
    <w:rsid w:val="00032B44"/>
    <w:rsid w:val="000462BD"/>
    <w:rsid w:val="0005562A"/>
    <w:rsid w:val="000558B6"/>
    <w:rsid w:val="00056457"/>
    <w:rsid w:val="00056E81"/>
    <w:rsid w:val="0007246D"/>
    <w:rsid w:val="000773CF"/>
    <w:rsid w:val="000776CA"/>
    <w:rsid w:val="00086166"/>
    <w:rsid w:val="00091985"/>
    <w:rsid w:val="000942E9"/>
    <w:rsid w:val="000A080B"/>
    <w:rsid w:val="000A35EA"/>
    <w:rsid w:val="000A44B9"/>
    <w:rsid w:val="000A765C"/>
    <w:rsid w:val="000A76C4"/>
    <w:rsid w:val="000D5B06"/>
    <w:rsid w:val="000D7047"/>
    <w:rsid w:val="000D7687"/>
    <w:rsid w:val="000E01AD"/>
    <w:rsid w:val="000E2659"/>
    <w:rsid w:val="000F3063"/>
    <w:rsid w:val="000F3B4D"/>
    <w:rsid w:val="000F66C5"/>
    <w:rsid w:val="001037C7"/>
    <w:rsid w:val="001050D2"/>
    <w:rsid w:val="00105822"/>
    <w:rsid w:val="00106E72"/>
    <w:rsid w:val="0010723D"/>
    <w:rsid w:val="001206F3"/>
    <w:rsid w:val="00132FFE"/>
    <w:rsid w:val="00144F8C"/>
    <w:rsid w:val="0015263E"/>
    <w:rsid w:val="0015427A"/>
    <w:rsid w:val="001549FF"/>
    <w:rsid w:val="0015519D"/>
    <w:rsid w:val="001671FC"/>
    <w:rsid w:val="001711EE"/>
    <w:rsid w:val="00172F70"/>
    <w:rsid w:val="001754B1"/>
    <w:rsid w:val="00181BDD"/>
    <w:rsid w:val="00191E1B"/>
    <w:rsid w:val="001949D8"/>
    <w:rsid w:val="001A264F"/>
    <w:rsid w:val="001A4055"/>
    <w:rsid w:val="001A40C6"/>
    <w:rsid w:val="001B0B7F"/>
    <w:rsid w:val="001B0BF5"/>
    <w:rsid w:val="001B3261"/>
    <w:rsid w:val="001B450C"/>
    <w:rsid w:val="001B6F18"/>
    <w:rsid w:val="001C045D"/>
    <w:rsid w:val="001D1D5F"/>
    <w:rsid w:val="001D5EBA"/>
    <w:rsid w:val="001D7392"/>
    <w:rsid w:val="001E01F2"/>
    <w:rsid w:val="001E5718"/>
    <w:rsid w:val="001F0155"/>
    <w:rsid w:val="001F391F"/>
    <w:rsid w:val="001F7D1D"/>
    <w:rsid w:val="002072AF"/>
    <w:rsid w:val="00212903"/>
    <w:rsid w:val="00216C69"/>
    <w:rsid w:val="002208BC"/>
    <w:rsid w:val="00222883"/>
    <w:rsid w:val="00225BEC"/>
    <w:rsid w:val="0023271A"/>
    <w:rsid w:val="002366DF"/>
    <w:rsid w:val="002400C7"/>
    <w:rsid w:val="002452EF"/>
    <w:rsid w:val="00251B41"/>
    <w:rsid w:val="00260EF0"/>
    <w:rsid w:val="00264945"/>
    <w:rsid w:val="00270077"/>
    <w:rsid w:val="0027247E"/>
    <w:rsid w:val="00275A2F"/>
    <w:rsid w:val="00276D16"/>
    <w:rsid w:val="00282180"/>
    <w:rsid w:val="00285C48"/>
    <w:rsid w:val="0029285A"/>
    <w:rsid w:val="00292AFB"/>
    <w:rsid w:val="00293DD3"/>
    <w:rsid w:val="002942E4"/>
    <w:rsid w:val="002A20D7"/>
    <w:rsid w:val="002A2337"/>
    <w:rsid w:val="002A5C78"/>
    <w:rsid w:val="002B2772"/>
    <w:rsid w:val="002B27EE"/>
    <w:rsid w:val="002B3BED"/>
    <w:rsid w:val="002B453C"/>
    <w:rsid w:val="002B5CD4"/>
    <w:rsid w:val="002B6436"/>
    <w:rsid w:val="002C13DB"/>
    <w:rsid w:val="002C4E15"/>
    <w:rsid w:val="002C6F8C"/>
    <w:rsid w:val="002E05C8"/>
    <w:rsid w:val="002E489B"/>
    <w:rsid w:val="002E5E65"/>
    <w:rsid w:val="002F1992"/>
    <w:rsid w:val="002F2D18"/>
    <w:rsid w:val="002F78BF"/>
    <w:rsid w:val="003004CC"/>
    <w:rsid w:val="0030233D"/>
    <w:rsid w:val="00305F99"/>
    <w:rsid w:val="00310CE9"/>
    <w:rsid w:val="00315A2B"/>
    <w:rsid w:val="0031699B"/>
    <w:rsid w:val="00320F16"/>
    <w:rsid w:val="00321BE9"/>
    <w:rsid w:val="00322C28"/>
    <w:rsid w:val="003254DB"/>
    <w:rsid w:val="0032610D"/>
    <w:rsid w:val="00326B7B"/>
    <w:rsid w:val="00331EB8"/>
    <w:rsid w:val="003365CB"/>
    <w:rsid w:val="00337736"/>
    <w:rsid w:val="00337934"/>
    <w:rsid w:val="003403C6"/>
    <w:rsid w:val="00346B2A"/>
    <w:rsid w:val="00357653"/>
    <w:rsid w:val="0036105B"/>
    <w:rsid w:val="00364A39"/>
    <w:rsid w:val="00366318"/>
    <w:rsid w:val="00370213"/>
    <w:rsid w:val="00371B92"/>
    <w:rsid w:val="0037362D"/>
    <w:rsid w:val="00390572"/>
    <w:rsid w:val="00394D9B"/>
    <w:rsid w:val="00397D36"/>
    <w:rsid w:val="003A1AC7"/>
    <w:rsid w:val="003B4ADF"/>
    <w:rsid w:val="003B6344"/>
    <w:rsid w:val="003C0074"/>
    <w:rsid w:val="003C116E"/>
    <w:rsid w:val="003D2967"/>
    <w:rsid w:val="003D2FA0"/>
    <w:rsid w:val="003E0BB4"/>
    <w:rsid w:val="003E31F5"/>
    <w:rsid w:val="003E393A"/>
    <w:rsid w:val="003E6262"/>
    <w:rsid w:val="003E64C6"/>
    <w:rsid w:val="003E693C"/>
    <w:rsid w:val="003F4F7E"/>
    <w:rsid w:val="00401405"/>
    <w:rsid w:val="0040216C"/>
    <w:rsid w:val="0040439E"/>
    <w:rsid w:val="004075B5"/>
    <w:rsid w:val="00407929"/>
    <w:rsid w:val="0041540F"/>
    <w:rsid w:val="00431711"/>
    <w:rsid w:val="00431C82"/>
    <w:rsid w:val="00432185"/>
    <w:rsid w:val="0043302F"/>
    <w:rsid w:val="004344D3"/>
    <w:rsid w:val="00436018"/>
    <w:rsid w:val="004516C6"/>
    <w:rsid w:val="004565AD"/>
    <w:rsid w:val="0045692E"/>
    <w:rsid w:val="004664D4"/>
    <w:rsid w:val="004665CB"/>
    <w:rsid w:val="00466FEA"/>
    <w:rsid w:val="004727AD"/>
    <w:rsid w:val="004749CC"/>
    <w:rsid w:val="004762F8"/>
    <w:rsid w:val="00487B54"/>
    <w:rsid w:val="00491B27"/>
    <w:rsid w:val="004946AC"/>
    <w:rsid w:val="00497470"/>
    <w:rsid w:val="004A2C93"/>
    <w:rsid w:val="004B093C"/>
    <w:rsid w:val="004B3663"/>
    <w:rsid w:val="004B6887"/>
    <w:rsid w:val="004B7F34"/>
    <w:rsid w:val="004C11B6"/>
    <w:rsid w:val="004C6E94"/>
    <w:rsid w:val="004C7511"/>
    <w:rsid w:val="004D07C8"/>
    <w:rsid w:val="004D191D"/>
    <w:rsid w:val="004E1B0C"/>
    <w:rsid w:val="004E48C3"/>
    <w:rsid w:val="004F0191"/>
    <w:rsid w:val="004F3E69"/>
    <w:rsid w:val="004F4C96"/>
    <w:rsid w:val="004F6B5E"/>
    <w:rsid w:val="004F6F5D"/>
    <w:rsid w:val="004F7B3C"/>
    <w:rsid w:val="005011C9"/>
    <w:rsid w:val="00504E94"/>
    <w:rsid w:val="005059EA"/>
    <w:rsid w:val="0051465F"/>
    <w:rsid w:val="00521BFD"/>
    <w:rsid w:val="00523A67"/>
    <w:rsid w:val="0052517B"/>
    <w:rsid w:val="005257CD"/>
    <w:rsid w:val="00534953"/>
    <w:rsid w:val="00535869"/>
    <w:rsid w:val="005359D2"/>
    <w:rsid w:val="00541DE8"/>
    <w:rsid w:val="00544CF5"/>
    <w:rsid w:val="005517C3"/>
    <w:rsid w:val="00560DE5"/>
    <w:rsid w:val="00562DC6"/>
    <w:rsid w:val="00573D63"/>
    <w:rsid w:val="00581166"/>
    <w:rsid w:val="00583831"/>
    <w:rsid w:val="00591418"/>
    <w:rsid w:val="00593BD6"/>
    <w:rsid w:val="005A1915"/>
    <w:rsid w:val="005A4452"/>
    <w:rsid w:val="005A5935"/>
    <w:rsid w:val="005A6943"/>
    <w:rsid w:val="005A77D2"/>
    <w:rsid w:val="005B307B"/>
    <w:rsid w:val="005B7A47"/>
    <w:rsid w:val="005B7DE2"/>
    <w:rsid w:val="005C03C7"/>
    <w:rsid w:val="005C1DF2"/>
    <w:rsid w:val="005C5C47"/>
    <w:rsid w:val="005D29E9"/>
    <w:rsid w:val="005E1AA3"/>
    <w:rsid w:val="005E36A0"/>
    <w:rsid w:val="005F0065"/>
    <w:rsid w:val="005F4045"/>
    <w:rsid w:val="005F4CD2"/>
    <w:rsid w:val="005F730F"/>
    <w:rsid w:val="005F7AA8"/>
    <w:rsid w:val="006035BD"/>
    <w:rsid w:val="00605211"/>
    <w:rsid w:val="00605509"/>
    <w:rsid w:val="006146B3"/>
    <w:rsid w:val="00614F57"/>
    <w:rsid w:val="00617658"/>
    <w:rsid w:val="00617CB8"/>
    <w:rsid w:val="0062506B"/>
    <w:rsid w:val="00626B41"/>
    <w:rsid w:val="00632811"/>
    <w:rsid w:val="00634BA9"/>
    <w:rsid w:val="006405CA"/>
    <w:rsid w:val="006479EA"/>
    <w:rsid w:val="00652B3B"/>
    <w:rsid w:val="006600AF"/>
    <w:rsid w:val="00662EAE"/>
    <w:rsid w:val="00666090"/>
    <w:rsid w:val="00666461"/>
    <w:rsid w:val="00680232"/>
    <w:rsid w:val="00681F50"/>
    <w:rsid w:val="00691396"/>
    <w:rsid w:val="00692E66"/>
    <w:rsid w:val="006A043D"/>
    <w:rsid w:val="006A1ED7"/>
    <w:rsid w:val="006A763B"/>
    <w:rsid w:val="006B1195"/>
    <w:rsid w:val="006B15CE"/>
    <w:rsid w:val="006B17EF"/>
    <w:rsid w:val="006B6862"/>
    <w:rsid w:val="006B7677"/>
    <w:rsid w:val="006C2AE8"/>
    <w:rsid w:val="006C2C83"/>
    <w:rsid w:val="006C4C02"/>
    <w:rsid w:val="006D1748"/>
    <w:rsid w:val="006D542E"/>
    <w:rsid w:val="006D74E3"/>
    <w:rsid w:val="006F1556"/>
    <w:rsid w:val="006F6350"/>
    <w:rsid w:val="006F63EE"/>
    <w:rsid w:val="00700000"/>
    <w:rsid w:val="007033DF"/>
    <w:rsid w:val="007052DA"/>
    <w:rsid w:val="00711158"/>
    <w:rsid w:val="007136A7"/>
    <w:rsid w:val="00713C44"/>
    <w:rsid w:val="00713E71"/>
    <w:rsid w:val="00715308"/>
    <w:rsid w:val="007313DF"/>
    <w:rsid w:val="007317D6"/>
    <w:rsid w:val="00731DCF"/>
    <w:rsid w:val="00733A0F"/>
    <w:rsid w:val="0074134F"/>
    <w:rsid w:val="00753EAC"/>
    <w:rsid w:val="007540CA"/>
    <w:rsid w:val="0075454F"/>
    <w:rsid w:val="007575DE"/>
    <w:rsid w:val="00765899"/>
    <w:rsid w:val="00765B5C"/>
    <w:rsid w:val="007674C3"/>
    <w:rsid w:val="0077416B"/>
    <w:rsid w:val="00774DA1"/>
    <w:rsid w:val="00780141"/>
    <w:rsid w:val="00780E67"/>
    <w:rsid w:val="00787480"/>
    <w:rsid w:val="0079018E"/>
    <w:rsid w:val="00793E44"/>
    <w:rsid w:val="007A08C5"/>
    <w:rsid w:val="007A37F9"/>
    <w:rsid w:val="007A3E1D"/>
    <w:rsid w:val="007A6DA1"/>
    <w:rsid w:val="007B7A52"/>
    <w:rsid w:val="007B7E7E"/>
    <w:rsid w:val="007C0664"/>
    <w:rsid w:val="007C0BD7"/>
    <w:rsid w:val="007C257E"/>
    <w:rsid w:val="007C2D38"/>
    <w:rsid w:val="007D1BE1"/>
    <w:rsid w:val="007D37C4"/>
    <w:rsid w:val="007D72C1"/>
    <w:rsid w:val="007E31A6"/>
    <w:rsid w:val="007E718C"/>
    <w:rsid w:val="007E7194"/>
    <w:rsid w:val="007F05A3"/>
    <w:rsid w:val="007F25AD"/>
    <w:rsid w:val="007F341C"/>
    <w:rsid w:val="007F52DD"/>
    <w:rsid w:val="007F5C26"/>
    <w:rsid w:val="00810769"/>
    <w:rsid w:val="00812E69"/>
    <w:rsid w:val="008246F8"/>
    <w:rsid w:val="008365C1"/>
    <w:rsid w:val="00842599"/>
    <w:rsid w:val="008448C8"/>
    <w:rsid w:val="008579C0"/>
    <w:rsid w:val="008722B9"/>
    <w:rsid w:val="00877B38"/>
    <w:rsid w:val="00885B9B"/>
    <w:rsid w:val="00890B86"/>
    <w:rsid w:val="00892654"/>
    <w:rsid w:val="008A15B9"/>
    <w:rsid w:val="008A15D5"/>
    <w:rsid w:val="008B4E3D"/>
    <w:rsid w:val="008C22CF"/>
    <w:rsid w:val="008C342E"/>
    <w:rsid w:val="008C575E"/>
    <w:rsid w:val="008D0D8B"/>
    <w:rsid w:val="008D4E65"/>
    <w:rsid w:val="008D52D2"/>
    <w:rsid w:val="008E7389"/>
    <w:rsid w:val="008F1117"/>
    <w:rsid w:val="008F1E24"/>
    <w:rsid w:val="008F4D6E"/>
    <w:rsid w:val="00901679"/>
    <w:rsid w:val="00901842"/>
    <w:rsid w:val="00916ABD"/>
    <w:rsid w:val="009243B9"/>
    <w:rsid w:val="00925CB8"/>
    <w:rsid w:val="00934B2B"/>
    <w:rsid w:val="00934E6A"/>
    <w:rsid w:val="00936CEB"/>
    <w:rsid w:val="009410C5"/>
    <w:rsid w:val="009423D4"/>
    <w:rsid w:val="00944C9D"/>
    <w:rsid w:val="009456AA"/>
    <w:rsid w:val="009465D1"/>
    <w:rsid w:val="00950C65"/>
    <w:rsid w:val="009519D9"/>
    <w:rsid w:val="009550E4"/>
    <w:rsid w:val="00970C89"/>
    <w:rsid w:val="00972390"/>
    <w:rsid w:val="009774F2"/>
    <w:rsid w:val="00982F7B"/>
    <w:rsid w:val="00986E8F"/>
    <w:rsid w:val="009958C5"/>
    <w:rsid w:val="009962B2"/>
    <w:rsid w:val="00996E8B"/>
    <w:rsid w:val="009A346E"/>
    <w:rsid w:val="009A47AF"/>
    <w:rsid w:val="009A72EC"/>
    <w:rsid w:val="009B04AD"/>
    <w:rsid w:val="009B34F6"/>
    <w:rsid w:val="009B6B6A"/>
    <w:rsid w:val="009C29AF"/>
    <w:rsid w:val="009C2ABA"/>
    <w:rsid w:val="009C4557"/>
    <w:rsid w:val="009D5EA3"/>
    <w:rsid w:val="009D7609"/>
    <w:rsid w:val="009E16EC"/>
    <w:rsid w:val="009E584F"/>
    <w:rsid w:val="00A028A1"/>
    <w:rsid w:val="00A02A9D"/>
    <w:rsid w:val="00A02AB3"/>
    <w:rsid w:val="00A0700D"/>
    <w:rsid w:val="00A12699"/>
    <w:rsid w:val="00A2609C"/>
    <w:rsid w:val="00A30826"/>
    <w:rsid w:val="00A3114C"/>
    <w:rsid w:val="00A31C59"/>
    <w:rsid w:val="00A323DF"/>
    <w:rsid w:val="00A324E2"/>
    <w:rsid w:val="00A335CC"/>
    <w:rsid w:val="00A37DE7"/>
    <w:rsid w:val="00A437A5"/>
    <w:rsid w:val="00A51470"/>
    <w:rsid w:val="00A564B1"/>
    <w:rsid w:val="00A61112"/>
    <w:rsid w:val="00A61724"/>
    <w:rsid w:val="00A64A4A"/>
    <w:rsid w:val="00A66357"/>
    <w:rsid w:val="00A71B19"/>
    <w:rsid w:val="00A7394D"/>
    <w:rsid w:val="00A93124"/>
    <w:rsid w:val="00A9552D"/>
    <w:rsid w:val="00A95B34"/>
    <w:rsid w:val="00A95E07"/>
    <w:rsid w:val="00A97F26"/>
    <w:rsid w:val="00AA7B71"/>
    <w:rsid w:val="00AB577C"/>
    <w:rsid w:val="00AC4510"/>
    <w:rsid w:val="00AC66EB"/>
    <w:rsid w:val="00AD0A58"/>
    <w:rsid w:val="00AD60DF"/>
    <w:rsid w:val="00AE2795"/>
    <w:rsid w:val="00AE68CC"/>
    <w:rsid w:val="00AF07B9"/>
    <w:rsid w:val="00AF1B08"/>
    <w:rsid w:val="00AF4A88"/>
    <w:rsid w:val="00B00EE2"/>
    <w:rsid w:val="00B03B44"/>
    <w:rsid w:val="00B06217"/>
    <w:rsid w:val="00B11EC4"/>
    <w:rsid w:val="00B205FA"/>
    <w:rsid w:val="00B20D15"/>
    <w:rsid w:val="00B22FEA"/>
    <w:rsid w:val="00B3418F"/>
    <w:rsid w:val="00B3552D"/>
    <w:rsid w:val="00B45170"/>
    <w:rsid w:val="00B468B1"/>
    <w:rsid w:val="00B46D49"/>
    <w:rsid w:val="00B57116"/>
    <w:rsid w:val="00B6116B"/>
    <w:rsid w:val="00B658DC"/>
    <w:rsid w:val="00B74C1B"/>
    <w:rsid w:val="00B75150"/>
    <w:rsid w:val="00B81CA7"/>
    <w:rsid w:val="00B83E85"/>
    <w:rsid w:val="00B86BFB"/>
    <w:rsid w:val="00B94BAF"/>
    <w:rsid w:val="00B952AA"/>
    <w:rsid w:val="00BA0F3D"/>
    <w:rsid w:val="00BA5704"/>
    <w:rsid w:val="00BB09C6"/>
    <w:rsid w:val="00BC1F0C"/>
    <w:rsid w:val="00BC3BAF"/>
    <w:rsid w:val="00BE4D9C"/>
    <w:rsid w:val="00BE7AAE"/>
    <w:rsid w:val="00BF0F3D"/>
    <w:rsid w:val="00BF6698"/>
    <w:rsid w:val="00C001D3"/>
    <w:rsid w:val="00C009B4"/>
    <w:rsid w:val="00C0423D"/>
    <w:rsid w:val="00C06607"/>
    <w:rsid w:val="00C10538"/>
    <w:rsid w:val="00C116EC"/>
    <w:rsid w:val="00C123B9"/>
    <w:rsid w:val="00C13D72"/>
    <w:rsid w:val="00C1675D"/>
    <w:rsid w:val="00C24AC9"/>
    <w:rsid w:val="00C25264"/>
    <w:rsid w:val="00C25E25"/>
    <w:rsid w:val="00C260AD"/>
    <w:rsid w:val="00C343B3"/>
    <w:rsid w:val="00C35193"/>
    <w:rsid w:val="00C354E8"/>
    <w:rsid w:val="00C35D0E"/>
    <w:rsid w:val="00C360F8"/>
    <w:rsid w:val="00C51CF6"/>
    <w:rsid w:val="00C549F8"/>
    <w:rsid w:val="00C620CD"/>
    <w:rsid w:val="00C74919"/>
    <w:rsid w:val="00C768DB"/>
    <w:rsid w:val="00C8090C"/>
    <w:rsid w:val="00C8410D"/>
    <w:rsid w:val="00C85A01"/>
    <w:rsid w:val="00C905BF"/>
    <w:rsid w:val="00C96015"/>
    <w:rsid w:val="00CA53A9"/>
    <w:rsid w:val="00CA7CD9"/>
    <w:rsid w:val="00CB4EF6"/>
    <w:rsid w:val="00CB4F88"/>
    <w:rsid w:val="00CC266E"/>
    <w:rsid w:val="00CC3877"/>
    <w:rsid w:val="00CC6D8C"/>
    <w:rsid w:val="00CD212B"/>
    <w:rsid w:val="00CD509C"/>
    <w:rsid w:val="00CD535D"/>
    <w:rsid w:val="00CD664A"/>
    <w:rsid w:val="00CD78CC"/>
    <w:rsid w:val="00CE170A"/>
    <w:rsid w:val="00CE3F60"/>
    <w:rsid w:val="00CE4FEA"/>
    <w:rsid w:val="00CE759E"/>
    <w:rsid w:val="00CF1A71"/>
    <w:rsid w:val="00CF6ACA"/>
    <w:rsid w:val="00D116D7"/>
    <w:rsid w:val="00D11A71"/>
    <w:rsid w:val="00D13B47"/>
    <w:rsid w:val="00D1505F"/>
    <w:rsid w:val="00D15E6C"/>
    <w:rsid w:val="00D17AD0"/>
    <w:rsid w:val="00D200BD"/>
    <w:rsid w:val="00D203A6"/>
    <w:rsid w:val="00D22921"/>
    <w:rsid w:val="00D2730C"/>
    <w:rsid w:val="00D3121B"/>
    <w:rsid w:val="00D3191C"/>
    <w:rsid w:val="00D41792"/>
    <w:rsid w:val="00D43426"/>
    <w:rsid w:val="00D459C2"/>
    <w:rsid w:val="00D531B1"/>
    <w:rsid w:val="00D57160"/>
    <w:rsid w:val="00D65FE6"/>
    <w:rsid w:val="00D738EB"/>
    <w:rsid w:val="00D7402C"/>
    <w:rsid w:val="00D827B9"/>
    <w:rsid w:val="00D83B09"/>
    <w:rsid w:val="00D866BD"/>
    <w:rsid w:val="00D93FAE"/>
    <w:rsid w:val="00D94FF2"/>
    <w:rsid w:val="00D96C96"/>
    <w:rsid w:val="00D97683"/>
    <w:rsid w:val="00DB2EB7"/>
    <w:rsid w:val="00DB7933"/>
    <w:rsid w:val="00DC3CBF"/>
    <w:rsid w:val="00DC54BB"/>
    <w:rsid w:val="00DD2BE3"/>
    <w:rsid w:val="00DD6AA5"/>
    <w:rsid w:val="00DD75CF"/>
    <w:rsid w:val="00DD7687"/>
    <w:rsid w:val="00DE0AD3"/>
    <w:rsid w:val="00DE0F46"/>
    <w:rsid w:val="00DE222B"/>
    <w:rsid w:val="00DE739A"/>
    <w:rsid w:val="00DF03D6"/>
    <w:rsid w:val="00DF5133"/>
    <w:rsid w:val="00DF5A6F"/>
    <w:rsid w:val="00DF6ECF"/>
    <w:rsid w:val="00E06411"/>
    <w:rsid w:val="00E104E1"/>
    <w:rsid w:val="00E119C4"/>
    <w:rsid w:val="00E134A9"/>
    <w:rsid w:val="00E13BD2"/>
    <w:rsid w:val="00E1622B"/>
    <w:rsid w:val="00E1749D"/>
    <w:rsid w:val="00E2093B"/>
    <w:rsid w:val="00E224B8"/>
    <w:rsid w:val="00E2740E"/>
    <w:rsid w:val="00E2759F"/>
    <w:rsid w:val="00E3391A"/>
    <w:rsid w:val="00E34EEC"/>
    <w:rsid w:val="00E35D1E"/>
    <w:rsid w:val="00E3684B"/>
    <w:rsid w:val="00E447F3"/>
    <w:rsid w:val="00E50F2F"/>
    <w:rsid w:val="00E51EA3"/>
    <w:rsid w:val="00E55111"/>
    <w:rsid w:val="00E558BC"/>
    <w:rsid w:val="00E61FB9"/>
    <w:rsid w:val="00E62BB3"/>
    <w:rsid w:val="00E64CCD"/>
    <w:rsid w:val="00E64FF7"/>
    <w:rsid w:val="00E6539B"/>
    <w:rsid w:val="00E65E14"/>
    <w:rsid w:val="00E77C4B"/>
    <w:rsid w:val="00E86836"/>
    <w:rsid w:val="00E90A10"/>
    <w:rsid w:val="00E9171D"/>
    <w:rsid w:val="00E9486F"/>
    <w:rsid w:val="00EA2484"/>
    <w:rsid w:val="00EB2B50"/>
    <w:rsid w:val="00EB3712"/>
    <w:rsid w:val="00EB38BA"/>
    <w:rsid w:val="00EB5039"/>
    <w:rsid w:val="00EB5466"/>
    <w:rsid w:val="00EB7A3A"/>
    <w:rsid w:val="00EC0D92"/>
    <w:rsid w:val="00EC7766"/>
    <w:rsid w:val="00ED63EB"/>
    <w:rsid w:val="00ED6935"/>
    <w:rsid w:val="00EE07E9"/>
    <w:rsid w:val="00EF1B20"/>
    <w:rsid w:val="00EF49A4"/>
    <w:rsid w:val="00F01858"/>
    <w:rsid w:val="00F0434B"/>
    <w:rsid w:val="00F04687"/>
    <w:rsid w:val="00F102F3"/>
    <w:rsid w:val="00F20C13"/>
    <w:rsid w:val="00F2234A"/>
    <w:rsid w:val="00F2590D"/>
    <w:rsid w:val="00F3149E"/>
    <w:rsid w:val="00F3300F"/>
    <w:rsid w:val="00F33B5A"/>
    <w:rsid w:val="00F36406"/>
    <w:rsid w:val="00F36992"/>
    <w:rsid w:val="00F3719D"/>
    <w:rsid w:val="00F40E52"/>
    <w:rsid w:val="00F44AA0"/>
    <w:rsid w:val="00F56A6D"/>
    <w:rsid w:val="00F57CBD"/>
    <w:rsid w:val="00F676E7"/>
    <w:rsid w:val="00F70C0E"/>
    <w:rsid w:val="00F72860"/>
    <w:rsid w:val="00F7370E"/>
    <w:rsid w:val="00F74422"/>
    <w:rsid w:val="00F75967"/>
    <w:rsid w:val="00F858C0"/>
    <w:rsid w:val="00F92BF1"/>
    <w:rsid w:val="00F9383D"/>
    <w:rsid w:val="00F95045"/>
    <w:rsid w:val="00FC4D3F"/>
    <w:rsid w:val="00FC5CFD"/>
    <w:rsid w:val="00FC6D55"/>
    <w:rsid w:val="00FC7E50"/>
    <w:rsid w:val="00FD0598"/>
    <w:rsid w:val="00FD0D6C"/>
    <w:rsid w:val="00FD1A47"/>
    <w:rsid w:val="00FD3DCC"/>
    <w:rsid w:val="00FD4331"/>
    <w:rsid w:val="00FE2121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customStyle="1" w:styleId="apple-converted-space">
    <w:name w:val="apple-converted-space"/>
    <w:basedOn w:val="Zadanifontodlomka"/>
    <w:rsid w:val="0079018E"/>
  </w:style>
  <w:style w:type="paragraph" w:styleId="StandardWeb">
    <w:name w:val="Normal (Web)"/>
    <w:basedOn w:val="Normal"/>
    <w:uiPriority w:val="99"/>
    <w:unhideWhenUsed/>
    <w:rsid w:val="00D9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541D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030D69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4021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customStyle="1" w:styleId="apple-converted-space">
    <w:name w:val="apple-converted-space"/>
    <w:basedOn w:val="Zadanifontodlomka"/>
    <w:rsid w:val="0079018E"/>
  </w:style>
  <w:style w:type="paragraph" w:styleId="StandardWeb">
    <w:name w:val="Normal (Web)"/>
    <w:basedOn w:val="Normal"/>
    <w:uiPriority w:val="99"/>
    <w:unhideWhenUsed/>
    <w:rsid w:val="00D9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541D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030D69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4021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1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fina.hr/info.biz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fina.hr/info.biz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info@fina.hr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mailto:prodaja@fina.hr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.hr/-/najuspjesnijim-poduzetnicima-u-2019.-godini-dodijeljene-nagrade-zlatna-bilan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CB1B2-94E8-4C9C-A32B-EBECF3757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1254</Words>
  <Characters>7150</Characters>
  <Application>Microsoft Office Word</Application>
  <DocSecurity>0</DocSecurity>
  <Lines>59</Lines>
  <Paragraphs>16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FINANCIJSKI REZULTATI POSLOVANJA PODUZETNIKA SA SJEDIŠTEM U DUBROVNIKU</vt:lpstr>
      <vt:lpstr>U razdoblju od 2008. godine, kada je kulminirala gospodarska kriza u Hrvatskoj, </vt:lpstr>
    </vt:vector>
  </TitlesOfParts>
  <Company/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Vesna Kavur</cp:lastModifiedBy>
  <cp:revision>7</cp:revision>
  <cp:lastPrinted>2018-01-24T11:32:00Z</cp:lastPrinted>
  <dcterms:created xsi:type="dcterms:W3CDTF">2021-01-28T16:16:00Z</dcterms:created>
  <dcterms:modified xsi:type="dcterms:W3CDTF">2021-01-30T18:16:00Z</dcterms:modified>
</cp:coreProperties>
</file>