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A27" w:rsidRPr="001F3AFC" w:rsidRDefault="00F0761A" w:rsidP="006F7E7C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0"/>
          <w:szCs w:val="20"/>
        </w:rPr>
      </w:pPr>
      <w:r w:rsidRPr="001F3AFC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KOD </w:t>
      </w:r>
      <w:r w:rsidR="00347AB3" w:rsidRPr="001F3AFC">
        <w:rPr>
          <w:rFonts w:ascii="Arial" w:hAnsi="Arial" w:cs="Arial"/>
          <w:b/>
          <w:color w:val="17365D" w:themeColor="text2" w:themeShade="BF"/>
          <w:sz w:val="20"/>
          <w:szCs w:val="20"/>
        </w:rPr>
        <w:t>PODUZETNI</w:t>
      </w:r>
      <w:r w:rsidRPr="001F3AFC">
        <w:rPr>
          <w:rFonts w:ascii="Arial" w:hAnsi="Arial" w:cs="Arial"/>
          <w:b/>
          <w:color w:val="17365D" w:themeColor="text2" w:themeShade="BF"/>
          <w:sz w:val="20"/>
          <w:szCs w:val="20"/>
        </w:rPr>
        <w:t>KA U</w:t>
      </w:r>
      <w:r w:rsidR="00347AB3" w:rsidRPr="001F3AFC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RUDARSTV</w:t>
      </w:r>
      <w:r w:rsidRPr="001F3AFC">
        <w:rPr>
          <w:rFonts w:ascii="Arial" w:hAnsi="Arial" w:cs="Arial"/>
          <w:b/>
          <w:color w:val="17365D" w:themeColor="text2" w:themeShade="BF"/>
          <w:sz w:val="20"/>
          <w:szCs w:val="20"/>
        </w:rPr>
        <w:t>U</w:t>
      </w:r>
      <w:r w:rsidR="00347AB3" w:rsidRPr="001F3AFC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I VAĐENJ</w:t>
      </w:r>
      <w:r w:rsidR="001F3AFC" w:rsidRPr="001F3AFC">
        <w:rPr>
          <w:rFonts w:ascii="Arial" w:hAnsi="Arial" w:cs="Arial"/>
          <w:b/>
          <w:color w:val="17365D" w:themeColor="text2" w:themeShade="BF"/>
          <w:sz w:val="20"/>
          <w:szCs w:val="20"/>
        </w:rPr>
        <w:t>U U 2019</w:t>
      </w:r>
      <w:r w:rsidRPr="001F3AFC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. GODINI </w:t>
      </w:r>
      <w:r w:rsidR="001F3AFC">
        <w:rPr>
          <w:rFonts w:ascii="Arial" w:hAnsi="Arial" w:cs="Arial"/>
          <w:b/>
          <w:color w:val="17365D" w:themeColor="text2" w:themeShade="BF"/>
          <w:sz w:val="20"/>
          <w:szCs w:val="20"/>
        </w:rPr>
        <w:t>U ODNOSU NA 2009</w:t>
      </w:r>
      <w:r w:rsidR="007D30BF" w:rsidRPr="001F3AFC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., </w:t>
      </w:r>
      <w:r w:rsidR="001F3AFC" w:rsidRPr="001F3AFC">
        <w:rPr>
          <w:rFonts w:ascii="Arial" w:hAnsi="Arial" w:cs="Arial"/>
          <w:b/>
          <w:color w:val="17365D" w:themeColor="text2" w:themeShade="BF"/>
          <w:sz w:val="20"/>
          <w:szCs w:val="20"/>
        </w:rPr>
        <w:t>NETO DOBIT</w:t>
      </w:r>
      <w:r w:rsidR="007D30BF" w:rsidRPr="001F3AFC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MANJ</w:t>
      </w:r>
      <w:r w:rsidR="001F3AFC" w:rsidRPr="001F3AFC">
        <w:rPr>
          <w:rFonts w:ascii="Arial" w:hAnsi="Arial" w:cs="Arial"/>
          <w:b/>
          <w:color w:val="17365D" w:themeColor="text2" w:themeShade="BF"/>
          <w:sz w:val="20"/>
          <w:szCs w:val="20"/>
        </w:rPr>
        <w:t>A</w:t>
      </w:r>
      <w:r w:rsidR="007D30BF" w:rsidRPr="001F3AFC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ZA </w:t>
      </w:r>
      <w:r w:rsidR="001F3AFC" w:rsidRPr="001F3AFC">
        <w:rPr>
          <w:rFonts w:ascii="Arial" w:hAnsi="Arial" w:cs="Arial"/>
          <w:b/>
          <w:color w:val="17365D" w:themeColor="text2" w:themeShade="BF"/>
          <w:sz w:val="20"/>
          <w:szCs w:val="20"/>
        </w:rPr>
        <w:t>94,7</w:t>
      </w:r>
      <w:r w:rsidR="007D30BF" w:rsidRPr="001F3AFC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%, A BROJ ZAPOSLENIH ZA </w:t>
      </w:r>
      <w:r w:rsidR="001F3AFC" w:rsidRPr="001F3AFC">
        <w:rPr>
          <w:rFonts w:ascii="Arial" w:hAnsi="Arial" w:cs="Arial"/>
          <w:b/>
          <w:color w:val="17365D" w:themeColor="text2" w:themeShade="BF"/>
          <w:sz w:val="20"/>
          <w:szCs w:val="20"/>
        </w:rPr>
        <w:t>47,5</w:t>
      </w:r>
      <w:r w:rsidRPr="001F3AFC">
        <w:rPr>
          <w:rFonts w:ascii="Arial" w:hAnsi="Arial" w:cs="Arial"/>
          <w:b/>
          <w:color w:val="17365D" w:themeColor="text2" w:themeShade="BF"/>
          <w:sz w:val="20"/>
          <w:szCs w:val="20"/>
        </w:rPr>
        <w:t>%</w:t>
      </w:r>
    </w:p>
    <w:p w:rsidR="0044344C" w:rsidRDefault="0044344C" w:rsidP="00882946">
      <w:pPr>
        <w:widowControl w:val="0"/>
        <w:tabs>
          <w:tab w:val="left" w:pos="7513"/>
          <w:tab w:val="right" w:pos="9781"/>
        </w:tabs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AB0F73">
        <w:rPr>
          <w:rFonts w:ascii="Arial" w:hAnsi="Arial" w:cs="Arial"/>
          <w:color w:val="17365D" w:themeColor="text2" w:themeShade="BF"/>
          <w:sz w:val="20"/>
          <w:szCs w:val="20"/>
        </w:rPr>
        <w:t xml:space="preserve">Prema podacima iz obrađenih godišnjih financijskih izvještaja za statističke i druge potrebe, u </w:t>
      </w:r>
      <w:r w:rsidR="00887F22" w:rsidRPr="00AB0F73">
        <w:rPr>
          <w:rFonts w:ascii="Arial" w:hAnsi="Arial" w:cs="Arial"/>
          <w:color w:val="17365D" w:themeColor="text2" w:themeShade="BF"/>
          <w:sz w:val="20"/>
          <w:szCs w:val="20"/>
        </w:rPr>
        <w:t>području djelatnosti rudarstva i vađenja</w:t>
      </w:r>
      <w:r w:rsidRPr="00AB0F73">
        <w:rPr>
          <w:rFonts w:ascii="Arial" w:hAnsi="Arial" w:cs="Arial"/>
          <w:color w:val="17365D" w:themeColor="text2" w:themeShade="BF"/>
          <w:sz w:val="20"/>
          <w:szCs w:val="20"/>
        </w:rPr>
        <w:t xml:space="preserve"> u 201</w:t>
      </w:r>
      <w:r w:rsidR="00AB0F73" w:rsidRPr="00AB0F73">
        <w:rPr>
          <w:rFonts w:ascii="Arial" w:hAnsi="Arial" w:cs="Arial"/>
          <w:color w:val="17365D" w:themeColor="text2" w:themeShade="BF"/>
          <w:sz w:val="20"/>
          <w:szCs w:val="20"/>
        </w:rPr>
        <w:t>9</w:t>
      </w:r>
      <w:r w:rsidRPr="00AB0F73">
        <w:rPr>
          <w:rFonts w:ascii="Arial" w:hAnsi="Arial" w:cs="Arial"/>
          <w:color w:val="17365D" w:themeColor="text2" w:themeShade="BF"/>
          <w:sz w:val="20"/>
          <w:szCs w:val="20"/>
        </w:rPr>
        <w:t xml:space="preserve">. godini poslovalo je </w:t>
      </w:r>
      <w:r w:rsidR="00AB0F73" w:rsidRPr="00AB0F73">
        <w:rPr>
          <w:rFonts w:ascii="Arial" w:hAnsi="Arial" w:cs="Arial"/>
          <w:color w:val="17365D" w:themeColor="text2" w:themeShade="BF"/>
          <w:sz w:val="20"/>
          <w:szCs w:val="20"/>
        </w:rPr>
        <w:t>21</w:t>
      </w:r>
      <w:r w:rsidR="00887F22" w:rsidRPr="00AB0F73">
        <w:rPr>
          <w:rFonts w:ascii="Arial" w:hAnsi="Arial" w:cs="Arial"/>
          <w:color w:val="17365D" w:themeColor="text2" w:themeShade="BF"/>
          <w:sz w:val="20"/>
          <w:szCs w:val="20"/>
        </w:rPr>
        <w:t>9</w:t>
      </w:r>
      <w:r w:rsidRPr="00AB0F73">
        <w:rPr>
          <w:rFonts w:ascii="Arial" w:hAnsi="Arial" w:cs="Arial"/>
          <w:color w:val="17365D" w:themeColor="text2" w:themeShade="BF"/>
          <w:sz w:val="20"/>
          <w:szCs w:val="20"/>
        </w:rPr>
        <w:t xml:space="preserve"> poduzetnika kod kojih je bilo </w:t>
      </w:r>
      <w:r w:rsidR="00887F22" w:rsidRPr="00AB0F73">
        <w:rPr>
          <w:rFonts w:ascii="Arial" w:hAnsi="Arial" w:cs="Arial"/>
          <w:color w:val="17365D" w:themeColor="text2" w:themeShade="BF"/>
          <w:sz w:val="20"/>
          <w:szCs w:val="20"/>
        </w:rPr>
        <w:t>3</w:t>
      </w:r>
      <w:r w:rsidR="00AB0F73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AB0F73" w:rsidRPr="00AB0F73">
        <w:rPr>
          <w:rFonts w:ascii="Arial" w:hAnsi="Arial" w:cs="Arial"/>
          <w:color w:val="17365D" w:themeColor="text2" w:themeShade="BF"/>
          <w:sz w:val="20"/>
          <w:szCs w:val="20"/>
        </w:rPr>
        <w:t>604</w:t>
      </w:r>
      <w:r w:rsidRPr="00AB0F73">
        <w:rPr>
          <w:rFonts w:ascii="Arial" w:hAnsi="Arial" w:cs="Arial"/>
          <w:color w:val="17365D" w:themeColor="text2" w:themeShade="BF"/>
          <w:sz w:val="20"/>
          <w:szCs w:val="20"/>
        </w:rPr>
        <w:t xml:space="preserve"> zaposlenih, što je u odnosu na </w:t>
      </w:r>
      <w:r w:rsidR="00AB0F73">
        <w:rPr>
          <w:rFonts w:ascii="Arial" w:hAnsi="Arial" w:cs="Arial"/>
          <w:color w:val="17365D" w:themeColor="text2" w:themeShade="BF"/>
          <w:sz w:val="20"/>
          <w:szCs w:val="20"/>
        </w:rPr>
        <w:t xml:space="preserve">početno </w:t>
      </w:r>
      <w:r w:rsidR="00AB0F73" w:rsidRPr="00AB0F73">
        <w:rPr>
          <w:rFonts w:ascii="Arial" w:hAnsi="Arial" w:cs="Arial"/>
          <w:color w:val="17365D" w:themeColor="text2" w:themeShade="BF"/>
          <w:sz w:val="20"/>
          <w:szCs w:val="20"/>
        </w:rPr>
        <w:t>promatranu 2009</w:t>
      </w:r>
      <w:r w:rsidR="00416FDA" w:rsidRPr="00AB0F73">
        <w:rPr>
          <w:rFonts w:ascii="Arial" w:hAnsi="Arial" w:cs="Arial"/>
          <w:color w:val="17365D" w:themeColor="text2" w:themeShade="BF"/>
          <w:sz w:val="20"/>
          <w:szCs w:val="20"/>
        </w:rPr>
        <w:t xml:space="preserve">. godinu </w:t>
      </w:r>
      <w:r w:rsidR="00AB0F73" w:rsidRPr="00AB0F73">
        <w:rPr>
          <w:rFonts w:ascii="Arial" w:hAnsi="Arial" w:cs="Arial"/>
          <w:color w:val="17365D" w:themeColor="text2" w:themeShade="BF"/>
          <w:sz w:val="20"/>
          <w:szCs w:val="20"/>
        </w:rPr>
        <w:t>47,5</w:t>
      </w:r>
      <w:r w:rsidR="00416FDA" w:rsidRPr="00AB0F73">
        <w:rPr>
          <w:rFonts w:ascii="Arial" w:hAnsi="Arial" w:cs="Arial"/>
          <w:color w:val="17365D" w:themeColor="text2" w:themeShade="BF"/>
          <w:sz w:val="20"/>
          <w:szCs w:val="20"/>
        </w:rPr>
        <w:t xml:space="preserve"> % manje</w:t>
      </w:r>
      <w:r w:rsidR="000C6987" w:rsidRPr="00AB0F73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AB0F73">
        <w:rPr>
          <w:rFonts w:ascii="Arial" w:hAnsi="Arial" w:cs="Arial"/>
          <w:color w:val="17365D" w:themeColor="text2" w:themeShade="BF"/>
          <w:sz w:val="20"/>
          <w:szCs w:val="20"/>
        </w:rPr>
        <w:t>zaposlenih</w:t>
      </w:r>
      <w:r w:rsidR="00B10CDE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0C6987" w:rsidRPr="00AB0F73">
        <w:rPr>
          <w:rFonts w:ascii="Arial" w:hAnsi="Arial" w:cs="Arial"/>
          <w:color w:val="17365D" w:themeColor="text2" w:themeShade="BF"/>
          <w:sz w:val="20"/>
          <w:szCs w:val="20"/>
        </w:rPr>
        <w:t>(tablica 1)</w:t>
      </w:r>
      <w:r w:rsidRPr="00AB0F73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:rsidR="003D1FC3" w:rsidRPr="00A8453A" w:rsidRDefault="003D1FC3" w:rsidP="003D1FC3">
      <w:pPr>
        <w:widowControl w:val="0"/>
        <w:tabs>
          <w:tab w:val="left" w:pos="7513"/>
          <w:tab w:val="right" w:pos="9781"/>
        </w:tabs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AB0F73">
        <w:rPr>
          <w:rFonts w:ascii="Arial" w:hAnsi="Arial" w:cs="Arial"/>
          <w:color w:val="17365D" w:themeColor="text2" w:themeShade="BF"/>
          <w:sz w:val="20"/>
          <w:szCs w:val="20"/>
        </w:rPr>
        <w:t>Ukupni prihodi u 2019. godini manji su u odnosu na 2009. godinu za gotovo 4,7 milijardi kuna (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smanjenje od </w:t>
      </w:r>
      <w:r w:rsidRPr="00AB0F73">
        <w:rPr>
          <w:rFonts w:ascii="Arial" w:hAnsi="Arial" w:cs="Arial"/>
          <w:color w:val="17365D" w:themeColor="text2" w:themeShade="BF"/>
          <w:sz w:val="20"/>
          <w:szCs w:val="20"/>
        </w:rPr>
        <w:t xml:space="preserve">55,9%). Vrijednost  izvoza u 2019. godini iznosila je </w:t>
      </w:r>
      <w:proofErr w:type="spellStart"/>
      <w:r w:rsidRPr="00AB0F73">
        <w:rPr>
          <w:rFonts w:ascii="Arial" w:hAnsi="Arial" w:cs="Arial"/>
          <w:color w:val="17365D" w:themeColor="text2" w:themeShade="BF"/>
          <w:sz w:val="20"/>
          <w:szCs w:val="20"/>
        </w:rPr>
        <w:t>844</w:t>
      </w:r>
      <w:proofErr w:type="spellEnd"/>
      <w:r w:rsidRPr="00AB0F73">
        <w:rPr>
          <w:rFonts w:ascii="Arial" w:hAnsi="Arial" w:cs="Arial"/>
          <w:color w:val="17365D" w:themeColor="text2" w:themeShade="BF"/>
          <w:sz w:val="20"/>
          <w:szCs w:val="20"/>
        </w:rPr>
        <w:t>,6 milijuna kuna u odnosu na 2009. godinu kada je izvoz bio trostruko veći i iznosio je gotovo 2,8 milijardi kuna</w:t>
      </w:r>
      <w:r w:rsidRPr="00A8453A">
        <w:rPr>
          <w:rFonts w:ascii="Arial" w:hAnsi="Arial" w:cs="Arial"/>
          <w:color w:val="17365D" w:themeColor="text2" w:themeShade="BF"/>
          <w:sz w:val="20"/>
          <w:szCs w:val="20"/>
        </w:rPr>
        <w:t xml:space="preserve">. Uvoz je također smanjen za </w:t>
      </w:r>
      <w:proofErr w:type="spellStart"/>
      <w:r w:rsidRPr="00A8453A">
        <w:rPr>
          <w:rFonts w:ascii="Arial" w:hAnsi="Arial" w:cs="Arial"/>
          <w:color w:val="17365D" w:themeColor="text2" w:themeShade="BF"/>
          <w:sz w:val="20"/>
          <w:szCs w:val="20"/>
        </w:rPr>
        <w:t>74</w:t>
      </w:r>
      <w:proofErr w:type="spellEnd"/>
      <w:r w:rsidRPr="00A8453A">
        <w:rPr>
          <w:rFonts w:ascii="Arial" w:hAnsi="Arial" w:cs="Arial"/>
          <w:color w:val="17365D" w:themeColor="text2" w:themeShade="BF"/>
          <w:sz w:val="20"/>
          <w:szCs w:val="20"/>
        </w:rPr>
        <w:t xml:space="preserve">,7%, i u 2019. godini iznosio je </w:t>
      </w:r>
      <w:proofErr w:type="spellStart"/>
      <w:r w:rsidRPr="00A8453A">
        <w:rPr>
          <w:rFonts w:ascii="Arial" w:hAnsi="Arial" w:cs="Arial"/>
          <w:color w:val="17365D" w:themeColor="text2" w:themeShade="BF"/>
          <w:sz w:val="20"/>
          <w:szCs w:val="20"/>
        </w:rPr>
        <w:t>444</w:t>
      </w:r>
      <w:proofErr w:type="spellEnd"/>
      <w:r w:rsidRPr="00A8453A">
        <w:rPr>
          <w:rFonts w:ascii="Arial" w:hAnsi="Arial" w:cs="Arial"/>
          <w:color w:val="17365D" w:themeColor="text2" w:themeShade="BF"/>
          <w:sz w:val="20"/>
          <w:szCs w:val="20"/>
        </w:rPr>
        <w:t>,2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A8453A">
        <w:rPr>
          <w:rFonts w:ascii="Arial" w:hAnsi="Arial" w:cs="Arial"/>
          <w:color w:val="17365D" w:themeColor="text2" w:themeShade="BF"/>
          <w:sz w:val="20"/>
          <w:szCs w:val="20"/>
        </w:rPr>
        <w:t xml:space="preserve">milijuna kuna, u odnosu na gotovo 1,8 milijardi kuna, koliko je iznosio 2009.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g</w:t>
      </w:r>
      <w:r w:rsidRPr="00A8453A">
        <w:rPr>
          <w:rFonts w:ascii="Arial" w:hAnsi="Arial" w:cs="Arial"/>
          <w:color w:val="17365D" w:themeColor="text2" w:themeShade="BF"/>
          <w:sz w:val="20"/>
          <w:szCs w:val="20"/>
        </w:rPr>
        <w:t>odine.</w:t>
      </w:r>
    </w:p>
    <w:p w:rsidR="00317143" w:rsidRDefault="007D2CBB" w:rsidP="00317143">
      <w:pPr>
        <w:widowControl w:val="0"/>
        <w:tabs>
          <w:tab w:val="left" w:pos="7513"/>
          <w:tab w:val="right" w:pos="9781"/>
        </w:tabs>
        <w:spacing w:before="180" w:after="20" w:line="240" w:lineRule="auto"/>
        <w:ind w:left="992" w:hanging="992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 w:rsidRPr="008726C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1.</w:t>
      </w:r>
      <w:r w:rsidRPr="008726C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6170B2" w:rsidRPr="008726C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Broj poduzetnika, broj zaposlenih te osnovni financijski rezultati poslovanja poduzetnika u području djelatnosti B</w:t>
      </w:r>
      <w:r w:rsidR="00F8586B" w:rsidRPr="008726C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,</w:t>
      </w:r>
      <w:r w:rsidR="006170B2" w:rsidRPr="008726C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u </w:t>
      </w:r>
      <w:r w:rsidR="008726C8" w:rsidRPr="008726C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razdoblju od 2009</w:t>
      </w:r>
      <w:r w:rsidR="00416FDA" w:rsidRPr="008726C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. do </w:t>
      </w:r>
      <w:r w:rsidR="008726C8" w:rsidRPr="008726C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2019</w:t>
      </w:r>
      <w:r w:rsidR="006170B2" w:rsidRPr="008726C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 godin</w:t>
      </w:r>
      <w:r w:rsidR="00416FDA" w:rsidRPr="008726C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e</w:t>
      </w:r>
    </w:p>
    <w:p w:rsidR="007D2CBB" w:rsidRPr="008726C8" w:rsidRDefault="004E781A" w:rsidP="00882946">
      <w:pPr>
        <w:widowControl w:val="0"/>
        <w:tabs>
          <w:tab w:val="left" w:pos="7513"/>
          <w:tab w:val="right" w:pos="9781"/>
        </w:tabs>
        <w:spacing w:after="20" w:line="240" w:lineRule="auto"/>
        <w:ind w:left="992" w:hanging="992"/>
        <w:jc w:val="right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8726C8"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  <w:t>(</w:t>
      </w:r>
      <w:r w:rsidRPr="008726C8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iznosi u tisućama kuna, prosječne plaće u kunama)</w:t>
      </w:r>
    </w:p>
    <w:tbl>
      <w:tblPr>
        <w:tblW w:w="14796" w:type="dxa"/>
        <w:jc w:val="center"/>
        <w:tblLayout w:type="fixed"/>
        <w:tblLook w:val="04A0" w:firstRow="1" w:lastRow="0" w:firstColumn="1" w:lastColumn="0" w:noHBand="0" w:noVBand="1"/>
      </w:tblPr>
      <w:tblGrid>
        <w:gridCol w:w="2324"/>
        <w:gridCol w:w="1048"/>
        <w:gridCol w:w="1048"/>
        <w:gridCol w:w="1048"/>
        <w:gridCol w:w="1049"/>
        <w:gridCol w:w="1049"/>
        <w:gridCol w:w="1049"/>
        <w:gridCol w:w="1049"/>
        <w:gridCol w:w="1049"/>
        <w:gridCol w:w="1049"/>
        <w:gridCol w:w="1049"/>
        <w:gridCol w:w="1050"/>
        <w:gridCol w:w="935"/>
      </w:tblGrid>
      <w:tr w:rsidR="00B415BA" w:rsidRPr="00121EC4" w:rsidTr="00B415BA">
        <w:trPr>
          <w:trHeight w:val="283"/>
          <w:tblHeader/>
          <w:jc w:val="center"/>
        </w:trPr>
        <w:tc>
          <w:tcPr>
            <w:tcW w:w="2324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/>
            <w:vAlign w:val="center"/>
          </w:tcPr>
          <w:p w:rsidR="00B415BA" w:rsidRPr="00AB4BC5" w:rsidRDefault="00B415BA" w:rsidP="003171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AB4BC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Opis</w:t>
            </w:r>
          </w:p>
        </w:tc>
        <w:tc>
          <w:tcPr>
            <w:tcW w:w="11537" w:type="dxa"/>
            <w:gridSpan w:val="11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/>
            <w:vAlign w:val="center"/>
          </w:tcPr>
          <w:p w:rsidR="00B415BA" w:rsidRPr="005A7E4E" w:rsidRDefault="00B415BA" w:rsidP="003171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5A7E4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Područje djelatnosti B – Rudarstvo i vađenje</w:t>
            </w:r>
          </w:p>
        </w:tc>
        <w:tc>
          <w:tcPr>
            <w:tcW w:w="935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44061"/>
            <w:vAlign w:val="center"/>
          </w:tcPr>
          <w:p w:rsidR="00B415BA" w:rsidRPr="00AB4BC5" w:rsidRDefault="00B415BA" w:rsidP="00B41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Indeks 2019./09.</w:t>
            </w:r>
          </w:p>
        </w:tc>
      </w:tr>
      <w:tr w:rsidR="00B415BA" w:rsidRPr="00121EC4" w:rsidTr="00B415BA">
        <w:trPr>
          <w:trHeight w:val="283"/>
          <w:tblHeader/>
          <w:jc w:val="center"/>
        </w:trPr>
        <w:tc>
          <w:tcPr>
            <w:tcW w:w="2324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/>
            <w:vAlign w:val="center"/>
            <w:hideMark/>
          </w:tcPr>
          <w:p w:rsidR="00B415BA" w:rsidRPr="00AB4BC5" w:rsidRDefault="00B415BA" w:rsidP="003171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</w:p>
        </w:tc>
        <w:tc>
          <w:tcPr>
            <w:tcW w:w="1048" w:type="dxa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244061"/>
            <w:vAlign w:val="center"/>
          </w:tcPr>
          <w:p w:rsidR="00B415BA" w:rsidRPr="005A7E4E" w:rsidRDefault="00B415BA" w:rsidP="0031714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5A7E4E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2009.</w:t>
            </w:r>
          </w:p>
        </w:tc>
        <w:tc>
          <w:tcPr>
            <w:tcW w:w="1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244061"/>
            <w:vAlign w:val="center"/>
          </w:tcPr>
          <w:p w:rsidR="00B415BA" w:rsidRPr="005A7E4E" w:rsidRDefault="00B415BA" w:rsidP="0031714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5A7E4E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2010.</w:t>
            </w:r>
          </w:p>
        </w:tc>
        <w:tc>
          <w:tcPr>
            <w:tcW w:w="1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244061"/>
            <w:vAlign w:val="center"/>
          </w:tcPr>
          <w:p w:rsidR="00B415BA" w:rsidRPr="005A7E4E" w:rsidRDefault="00B415BA" w:rsidP="0031714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5A7E4E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2011.</w:t>
            </w:r>
          </w:p>
        </w:tc>
        <w:tc>
          <w:tcPr>
            <w:tcW w:w="10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244061"/>
            <w:vAlign w:val="center"/>
          </w:tcPr>
          <w:p w:rsidR="00B415BA" w:rsidRPr="005A7E4E" w:rsidRDefault="00B415BA" w:rsidP="0031714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5A7E4E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2012.</w:t>
            </w:r>
          </w:p>
        </w:tc>
        <w:tc>
          <w:tcPr>
            <w:tcW w:w="10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244061"/>
            <w:vAlign w:val="center"/>
          </w:tcPr>
          <w:p w:rsidR="00B415BA" w:rsidRPr="005A7E4E" w:rsidRDefault="00B415BA" w:rsidP="0031714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5A7E4E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2013.</w:t>
            </w:r>
          </w:p>
        </w:tc>
        <w:tc>
          <w:tcPr>
            <w:tcW w:w="10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244061"/>
            <w:vAlign w:val="center"/>
          </w:tcPr>
          <w:p w:rsidR="00B415BA" w:rsidRPr="005A7E4E" w:rsidRDefault="00B415BA" w:rsidP="0031714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5A7E4E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2014.</w:t>
            </w:r>
          </w:p>
        </w:tc>
        <w:tc>
          <w:tcPr>
            <w:tcW w:w="10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244061"/>
            <w:vAlign w:val="center"/>
          </w:tcPr>
          <w:p w:rsidR="00B415BA" w:rsidRPr="005A7E4E" w:rsidRDefault="00B415BA" w:rsidP="0031714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5A7E4E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2015.</w:t>
            </w:r>
          </w:p>
        </w:tc>
        <w:tc>
          <w:tcPr>
            <w:tcW w:w="10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244061"/>
            <w:vAlign w:val="center"/>
          </w:tcPr>
          <w:p w:rsidR="00B415BA" w:rsidRPr="005A7E4E" w:rsidRDefault="00B415BA" w:rsidP="0031714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5A7E4E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2016.</w:t>
            </w:r>
            <w:r w:rsidRPr="005A7E4E">
              <w:rPr>
                <w:rStyle w:val="Referencafusnote"/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footnoteReference w:id="1"/>
            </w:r>
          </w:p>
        </w:tc>
        <w:tc>
          <w:tcPr>
            <w:tcW w:w="10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/>
            <w:vAlign w:val="center"/>
          </w:tcPr>
          <w:p w:rsidR="00B415BA" w:rsidRPr="005A7E4E" w:rsidRDefault="00B415BA" w:rsidP="0031714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5A7E4E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2017.</w:t>
            </w:r>
            <w:r w:rsidRPr="005A7E4E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vertAlign w:val="superscript"/>
                <w:lang w:eastAsia="hr-HR"/>
              </w:rPr>
              <w:t>1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/>
            <w:vAlign w:val="center"/>
          </w:tcPr>
          <w:p w:rsidR="00B415BA" w:rsidRPr="005A7E4E" w:rsidRDefault="00B415BA" w:rsidP="0031714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5A7E4E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2018.</w:t>
            </w:r>
          </w:p>
        </w:tc>
        <w:tc>
          <w:tcPr>
            <w:tcW w:w="10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/>
            <w:vAlign w:val="center"/>
          </w:tcPr>
          <w:p w:rsidR="00B415BA" w:rsidRPr="005A7E4E" w:rsidRDefault="00B415BA" w:rsidP="0031714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5A7E4E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2019.</w:t>
            </w:r>
          </w:p>
        </w:tc>
        <w:tc>
          <w:tcPr>
            <w:tcW w:w="935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/>
            <w:vAlign w:val="center"/>
          </w:tcPr>
          <w:p w:rsidR="00B415BA" w:rsidRPr="00AB4BC5" w:rsidRDefault="00B415BA" w:rsidP="00317143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</w:p>
        </w:tc>
      </w:tr>
      <w:tr w:rsidR="00B415BA" w:rsidRPr="00121EC4" w:rsidTr="00B415BA">
        <w:trPr>
          <w:trHeight w:val="283"/>
          <w:tblHeader/>
          <w:jc w:val="center"/>
        </w:trPr>
        <w:tc>
          <w:tcPr>
            <w:tcW w:w="2324" w:type="dxa"/>
            <w:tcBorders>
              <w:top w:val="single" w:sz="2" w:space="0" w:color="FFFFFF" w:themeColor="background1"/>
              <w:left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shd w:val="clear" w:color="auto" w:fill="DBE5F1"/>
            <w:noWrap/>
            <w:vAlign w:val="center"/>
            <w:hideMark/>
          </w:tcPr>
          <w:p w:rsidR="00B415BA" w:rsidRDefault="00B415BA" w:rsidP="00317143">
            <w:pPr>
              <w:spacing w:after="0" w:line="240" w:lineRule="auto"/>
              <w:ind w:left="-57" w:right="-57"/>
              <w:rPr>
                <w:rFonts w:ascii="Arial" w:hAnsi="Arial" w:cs="Arial"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color w:val="17365D"/>
                <w:sz w:val="18"/>
                <w:szCs w:val="18"/>
              </w:rPr>
              <w:t>Broj poduzetnika</w:t>
            </w:r>
          </w:p>
        </w:tc>
        <w:tc>
          <w:tcPr>
            <w:tcW w:w="10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248</w:t>
            </w:r>
          </w:p>
        </w:tc>
        <w:tc>
          <w:tcPr>
            <w:tcW w:w="10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257</w:t>
            </w:r>
          </w:p>
        </w:tc>
        <w:tc>
          <w:tcPr>
            <w:tcW w:w="10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254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244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234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237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224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221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209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218</w:t>
            </w:r>
          </w:p>
        </w:tc>
        <w:tc>
          <w:tcPr>
            <w:tcW w:w="10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219</w:t>
            </w:r>
          </w:p>
        </w:tc>
        <w:tc>
          <w:tcPr>
            <w:tcW w:w="93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vAlign w:val="center"/>
          </w:tcPr>
          <w:p w:rsidR="00B415BA" w:rsidRPr="00B415BA" w:rsidRDefault="00B415BA" w:rsidP="00B415BA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415BA">
              <w:rPr>
                <w:rFonts w:ascii="Arial" w:hAnsi="Arial" w:cs="Arial"/>
                <w:color w:val="16365C"/>
                <w:sz w:val="18"/>
                <w:szCs w:val="18"/>
              </w:rPr>
              <w:t xml:space="preserve">88,3 </w:t>
            </w:r>
          </w:p>
        </w:tc>
      </w:tr>
      <w:tr w:rsidR="00B415BA" w:rsidRPr="00121EC4" w:rsidTr="00B415BA">
        <w:trPr>
          <w:trHeight w:val="283"/>
          <w:tblHeader/>
          <w:jc w:val="center"/>
        </w:trPr>
        <w:tc>
          <w:tcPr>
            <w:tcW w:w="232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shd w:val="clear" w:color="auto" w:fill="DBE5F1"/>
            <w:noWrap/>
            <w:vAlign w:val="center"/>
            <w:hideMark/>
          </w:tcPr>
          <w:p w:rsidR="00B415BA" w:rsidRDefault="00B415BA" w:rsidP="00317143">
            <w:pPr>
              <w:spacing w:after="0" w:line="240" w:lineRule="auto"/>
              <w:ind w:left="-57" w:right="-57"/>
              <w:rPr>
                <w:rFonts w:ascii="Arial" w:hAnsi="Arial" w:cs="Arial"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color w:val="17365D"/>
                <w:sz w:val="18"/>
                <w:szCs w:val="18"/>
              </w:rPr>
              <w:t>Broj dobitaša</w:t>
            </w:r>
          </w:p>
        </w:tc>
        <w:tc>
          <w:tcPr>
            <w:tcW w:w="10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127</w:t>
            </w:r>
          </w:p>
        </w:tc>
        <w:tc>
          <w:tcPr>
            <w:tcW w:w="10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127</w:t>
            </w:r>
          </w:p>
        </w:tc>
        <w:tc>
          <w:tcPr>
            <w:tcW w:w="10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127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118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122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133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115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124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121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130</w:t>
            </w:r>
          </w:p>
        </w:tc>
        <w:tc>
          <w:tcPr>
            <w:tcW w:w="10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125</w:t>
            </w:r>
          </w:p>
        </w:tc>
        <w:tc>
          <w:tcPr>
            <w:tcW w:w="93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vAlign w:val="center"/>
          </w:tcPr>
          <w:p w:rsidR="00B415BA" w:rsidRPr="00B415BA" w:rsidRDefault="00B415BA" w:rsidP="00B415BA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415BA">
              <w:rPr>
                <w:rFonts w:ascii="Arial" w:hAnsi="Arial" w:cs="Arial"/>
                <w:color w:val="16365C"/>
                <w:sz w:val="18"/>
                <w:szCs w:val="18"/>
              </w:rPr>
              <w:t xml:space="preserve">98,4 </w:t>
            </w:r>
          </w:p>
        </w:tc>
      </w:tr>
      <w:tr w:rsidR="00B415BA" w:rsidRPr="00121EC4" w:rsidTr="00B415BA">
        <w:trPr>
          <w:trHeight w:val="283"/>
          <w:tblHeader/>
          <w:jc w:val="center"/>
        </w:trPr>
        <w:tc>
          <w:tcPr>
            <w:tcW w:w="2324" w:type="dxa"/>
            <w:tcBorders>
              <w:top w:val="single" w:sz="2" w:space="0" w:color="FFFFFF"/>
              <w:left w:val="single" w:sz="2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noWrap/>
            <w:vAlign w:val="center"/>
            <w:hideMark/>
          </w:tcPr>
          <w:p w:rsidR="00B415BA" w:rsidRDefault="00B415BA" w:rsidP="00317143">
            <w:pPr>
              <w:spacing w:after="0" w:line="240" w:lineRule="auto"/>
              <w:ind w:left="-57" w:right="-57"/>
              <w:rPr>
                <w:rFonts w:ascii="Arial" w:hAnsi="Arial" w:cs="Arial"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color w:val="17365D"/>
                <w:sz w:val="18"/>
                <w:szCs w:val="18"/>
              </w:rPr>
              <w:t>Broj gubitaša</w:t>
            </w:r>
          </w:p>
        </w:tc>
        <w:tc>
          <w:tcPr>
            <w:tcW w:w="10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121</w:t>
            </w:r>
          </w:p>
        </w:tc>
        <w:tc>
          <w:tcPr>
            <w:tcW w:w="10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130</w:t>
            </w:r>
          </w:p>
        </w:tc>
        <w:tc>
          <w:tcPr>
            <w:tcW w:w="10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127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126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112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104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109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97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88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88</w:t>
            </w:r>
          </w:p>
        </w:tc>
        <w:tc>
          <w:tcPr>
            <w:tcW w:w="10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94</w:t>
            </w:r>
          </w:p>
        </w:tc>
        <w:tc>
          <w:tcPr>
            <w:tcW w:w="93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/>
            <w:vAlign w:val="center"/>
          </w:tcPr>
          <w:p w:rsidR="00B415BA" w:rsidRPr="00B415BA" w:rsidRDefault="00B415BA" w:rsidP="00B415BA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415BA">
              <w:rPr>
                <w:rFonts w:ascii="Arial" w:hAnsi="Arial" w:cs="Arial"/>
                <w:color w:val="16365C"/>
                <w:sz w:val="18"/>
                <w:szCs w:val="18"/>
              </w:rPr>
              <w:t xml:space="preserve">77,7 </w:t>
            </w:r>
          </w:p>
        </w:tc>
      </w:tr>
      <w:tr w:rsidR="00B415BA" w:rsidRPr="00121EC4" w:rsidTr="00B415BA">
        <w:trPr>
          <w:trHeight w:val="283"/>
          <w:tblHeader/>
          <w:jc w:val="center"/>
        </w:trPr>
        <w:tc>
          <w:tcPr>
            <w:tcW w:w="23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B415BA" w:rsidRDefault="00B415BA" w:rsidP="00317143">
            <w:pPr>
              <w:spacing w:after="0" w:line="240" w:lineRule="auto"/>
              <w:ind w:left="-57" w:right="-57"/>
              <w:rPr>
                <w:rFonts w:ascii="Arial" w:hAnsi="Arial" w:cs="Arial"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color w:val="17365D"/>
                <w:sz w:val="18"/>
                <w:szCs w:val="18"/>
              </w:rPr>
              <w:t>Broj zaposlenih</w:t>
            </w:r>
          </w:p>
        </w:tc>
        <w:tc>
          <w:tcPr>
            <w:tcW w:w="10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6.869</w:t>
            </w:r>
          </w:p>
        </w:tc>
        <w:tc>
          <w:tcPr>
            <w:tcW w:w="10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6.073</w:t>
            </w:r>
          </w:p>
        </w:tc>
        <w:tc>
          <w:tcPr>
            <w:tcW w:w="10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5.458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5.053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4.850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4.466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4.201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3.643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3.364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3.440</w:t>
            </w:r>
          </w:p>
        </w:tc>
        <w:tc>
          <w:tcPr>
            <w:tcW w:w="10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3.604</w:t>
            </w:r>
          </w:p>
        </w:tc>
        <w:tc>
          <w:tcPr>
            <w:tcW w:w="93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B415BA" w:rsidRPr="00B415BA" w:rsidRDefault="00B415BA" w:rsidP="00B415BA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415BA">
              <w:rPr>
                <w:rFonts w:ascii="Arial" w:hAnsi="Arial" w:cs="Arial"/>
                <w:color w:val="16365C"/>
                <w:sz w:val="18"/>
                <w:szCs w:val="18"/>
              </w:rPr>
              <w:t xml:space="preserve">52,5 </w:t>
            </w:r>
          </w:p>
        </w:tc>
      </w:tr>
      <w:tr w:rsidR="00B415BA" w:rsidRPr="00121EC4" w:rsidTr="00B415BA">
        <w:trPr>
          <w:trHeight w:val="283"/>
          <w:tblHeader/>
          <w:jc w:val="center"/>
        </w:trPr>
        <w:tc>
          <w:tcPr>
            <w:tcW w:w="2324" w:type="dxa"/>
            <w:tcBorders>
              <w:top w:val="single" w:sz="2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415BA" w:rsidRDefault="00B415BA" w:rsidP="00317143">
            <w:pPr>
              <w:spacing w:after="0" w:line="240" w:lineRule="auto"/>
              <w:ind w:left="-57" w:right="-57"/>
              <w:rPr>
                <w:rFonts w:ascii="Arial" w:hAnsi="Arial" w:cs="Arial"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color w:val="17365D"/>
                <w:sz w:val="18"/>
                <w:szCs w:val="18"/>
              </w:rPr>
              <w:t>Ukupni prihodi</w:t>
            </w:r>
          </w:p>
        </w:tc>
        <w:tc>
          <w:tcPr>
            <w:tcW w:w="1048" w:type="dxa"/>
            <w:tcBorders>
              <w:top w:val="single" w:sz="2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8.394.108</w:t>
            </w:r>
          </w:p>
        </w:tc>
        <w:tc>
          <w:tcPr>
            <w:tcW w:w="1048" w:type="dxa"/>
            <w:tcBorders>
              <w:top w:val="single" w:sz="2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5.137.367</w:t>
            </w:r>
          </w:p>
        </w:tc>
        <w:tc>
          <w:tcPr>
            <w:tcW w:w="1048" w:type="dxa"/>
            <w:tcBorders>
              <w:top w:val="single" w:sz="2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4.306.857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4.145.627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5.466.565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5.537.829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4.132.227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3.054.192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3.245.802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3.720.705</w:t>
            </w:r>
          </w:p>
        </w:tc>
        <w:tc>
          <w:tcPr>
            <w:tcW w:w="1050" w:type="dxa"/>
            <w:tcBorders>
              <w:top w:val="single" w:sz="2" w:space="0" w:color="FFFFFF" w:themeColor="background1"/>
              <w:left w:val="single" w:sz="4" w:space="0" w:color="BFBFBF"/>
              <w:bottom w:val="single" w:sz="4" w:space="0" w:color="BFBFBF"/>
              <w:right w:val="single" w:sz="2" w:space="0" w:color="D9D9D9" w:themeColor="background1" w:themeShade="D9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3.701.897</w:t>
            </w:r>
          </w:p>
        </w:tc>
        <w:tc>
          <w:tcPr>
            <w:tcW w:w="935" w:type="dxa"/>
            <w:tcBorders>
              <w:top w:val="single" w:sz="2" w:space="0" w:color="FFFFFF" w:themeColor="background1"/>
              <w:left w:val="single" w:sz="2" w:space="0" w:color="D9D9D9" w:themeColor="background1" w:themeShade="D9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B415BA" w:rsidRDefault="00B415BA" w:rsidP="00B415BA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415BA">
              <w:rPr>
                <w:rFonts w:ascii="Arial" w:hAnsi="Arial" w:cs="Arial"/>
                <w:color w:val="16365C"/>
                <w:sz w:val="18"/>
                <w:szCs w:val="18"/>
              </w:rPr>
              <w:t xml:space="preserve">44,1 </w:t>
            </w:r>
          </w:p>
        </w:tc>
      </w:tr>
      <w:tr w:rsidR="00B415BA" w:rsidRPr="00121EC4" w:rsidTr="00B415BA">
        <w:trPr>
          <w:trHeight w:val="283"/>
          <w:tblHeader/>
          <w:jc w:val="center"/>
        </w:trPr>
        <w:tc>
          <w:tcPr>
            <w:tcW w:w="23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415BA" w:rsidRDefault="00B415BA" w:rsidP="00317143">
            <w:pPr>
              <w:spacing w:after="0" w:line="240" w:lineRule="auto"/>
              <w:ind w:left="-57" w:right="-57"/>
              <w:rPr>
                <w:rFonts w:ascii="Arial" w:hAnsi="Arial" w:cs="Arial"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color w:val="17365D"/>
                <w:sz w:val="18"/>
                <w:szCs w:val="18"/>
              </w:rPr>
              <w:t>Ukupni rashodi</w:t>
            </w:r>
          </w:p>
        </w:tc>
        <w:tc>
          <w:tcPr>
            <w:tcW w:w="104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7.913.139</w:t>
            </w:r>
          </w:p>
        </w:tc>
        <w:tc>
          <w:tcPr>
            <w:tcW w:w="10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5.593.620</w:t>
            </w:r>
          </w:p>
        </w:tc>
        <w:tc>
          <w:tcPr>
            <w:tcW w:w="10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4.413.001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3.794.817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4.837.482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4.790.742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4.314.258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3.332.096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3.082.893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3.395.074</w:t>
            </w:r>
          </w:p>
        </w:tc>
        <w:tc>
          <w:tcPr>
            <w:tcW w:w="1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2" w:space="0" w:color="D9D9D9" w:themeColor="background1" w:themeShade="D9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3.649.940</w:t>
            </w:r>
          </w:p>
        </w:tc>
        <w:tc>
          <w:tcPr>
            <w:tcW w:w="935" w:type="dxa"/>
            <w:tcBorders>
              <w:top w:val="single" w:sz="4" w:space="0" w:color="BFBFBF"/>
              <w:left w:val="single" w:sz="2" w:space="0" w:color="D9D9D9" w:themeColor="background1" w:themeShade="D9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B415BA" w:rsidRDefault="00B415BA" w:rsidP="00B415BA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415BA">
              <w:rPr>
                <w:rFonts w:ascii="Arial" w:hAnsi="Arial" w:cs="Arial"/>
                <w:color w:val="16365C"/>
                <w:sz w:val="18"/>
                <w:szCs w:val="18"/>
              </w:rPr>
              <w:t xml:space="preserve">46,1 </w:t>
            </w:r>
          </w:p>
        </w:tc>
      </w:tr>
      <w:tr w:rsidR="00B415BA" w:rsidRPr="00121EC4" w:rsidTr="00B415BA">
        <w:trPr>
          <w:trHeight w:val="283"/>
          <w:tblHeader/>
          <w:jc w:val="center"/>
        </w:trPr>
        <w:tc>
          <w:tcPr>
            <w:tcW w:w="23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415BA" w:rsidRDefault="00B415BA" w:rsidP="00317143">
            <w:pPr>
              <w:spacing w:after="0" w:line="240" w:lineRule="auto"/>
              <w:ind w:left="-57" w:right="-57"/>
              <w:rPr>
                <w:rFonts w:ascii="Arial" w:hAnsi="Arial" w:cs="Arial"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color w:val="17365D"/>
                <w:sz w:val="18"/>
                <w:szCs w:val="18"/>
              </w:rPr>
              <w:t>Dobit prije oporezivanja</w:t>
            </w:r>
          </w:p>
        </w:tc>
        <w:tc>
          <w:tcPr>
            <w:tcW w:w="104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983.100</w:t>
            </w:r>
          </w:p>
        </w:tc>
        <w:tc>
          <w:tcPr>
            <w:tcW w:w="10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122.833</w:t>
            </w:r>
          </w:p>
        </w:tc>
        <w:tc>
          <w:tcPr>
            <w:tcW w:w="10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278.756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473.117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780.221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836.306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267.551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235.459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271.924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386.968</w:t>
            </w:r>
          </w:p>
        </w:tc>
        <w:tc>
          <w:tcPr>
            <w:tcW w:w="1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2" w:space="0" w:color="D9D9D9" w:themeColor="background1" w:themeShade="D9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237.971</w:t>
            </w:r>
          </w:p>
        </w:tc>
        <w:tc>
          <w:tcPr>
            <w:tcW w:w="935" w:type="dxa"/>
            <w:tcBorders>
              <w:top w:val="single" w:sz="4" w:space="0" w:color="BFBFBF"/>
              <w:left w:val="single" w:sz="2" w:space="0" w:color="D9D9D9" w:themeColor="background1" w:themeShade="D9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B415BA" w:rsidRDefault="00B415BA" w:rsidP="00B415BA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415BA">
              <w:rPr>
                <w:rFonts w:ascii="Arial" w:hAnsi="Arial" w:cs="Arial"/>
                <w:color w:val="16365C"/>
                <w:sz w:val="18"/>
                <w:szCs w:val="18"/>
              </w:rPr>
              <w:t xml:space="preserve">24,2 </w:t>
            </w:r>
          </w:p>
        </w:tc>
      </w:tr>
      <w:tr w:rsidR="00B415BA" w:rsidRPr="00121EC4" w:rsidTr="00B415BA">
        <w:trPr>
          <w:trHeight w:val="283"/>
          <w:tblHeader/>
          <w:jc w:val="center"/>
        </w:trPr>
        <w:tc>
          <w:tcPr>
            <w:tcW w:w="23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415BA" w:rsidRDefault="00B415BA" w:rsidP="00317143">
            <w:pPr>
              <w:spacing w:after="0" w:line="240" w:lineRule="auto"/>
              <w:ind w:left="-57" w:right="-57"/>
              <w:rPr>
                <w:rFonts w:ascii="Arial" w:hAnsi="Arial" w:cs="Arial"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color w:val="17365D"/>
                <w:sz w:val="18"/>
                <w:szCs w:val="18"/>
              </w:rPr>
              <w:t>Gubitak prije oporezivanja</w:t>
            </w:r>
          </w:p>
        </w:tc>
        <w:tc>
          <w:tcPr>
            <w:tcW w:w="104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502.131</w:t>
            </w:r>
          </w:p>
        </w:tc>
        <w:tc>
          <w:tcPr>
            <w:tcW w:w="10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579.086</w:t>
            </w:r>
          </w:p>
        </w:tc>
        <w:tc>
          <w:tcPr>
            <w:tcW w:w="10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384.900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122.307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151.138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89.219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449.583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513.363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109.014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61.337</w:t>
            </w:r>
          </w:p>
        </w:tc>
        <w:tc>
          <w:tcPr>
            <w:tcW w:w="1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2" w:space="0" w:color="D9D9D9" w:themeColor="background1" w:themeShade="D9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186.014</w:t>
            </w:r>
          </w:p>
        </w:tc>
        <w:tc>
          <w:tcPr>
            <w:tcW w:w="935" w:type="dxa"/>
            <w:tcBorders>
              <w:top w:val="single" w:sz="4" w:space="0" w:color="BFBFBF"/>
              <w:left w:val="single" w:sz="2" w:space="0" w:color="D9D9D9" w:themeColor="background1" w:themeShade="D9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B415BA" w:rsidRDefault="00B415BA" w:rsidP="00B415BA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415BA">
              <w:rPr>
                <w:rFonts w:ascii="Arial" w:hAnsi="Arial" w:cs="Arial"/>
                <w:color w:val="16365C"/>
                <w:sz w:val="18"/>
                <w:szCs w:val="18"/>
              </w:rPr>
              <w:t xml:space="preserve">37,0 </w:t>
            </w:r>
          </w:p>
        </w:tc>
      </w:tr>
      <w:tr w:rsidR="00B415BA" w:rsidRPr="00121EC4" w:rsidTr="00B415BA">
        <w:trPr>
          <w:trHeight w:val="283"/>
          <w:tblHeader/>
          <w:jc w:val="center"/>
        </w:trPr>
        <w:tc>
          <w:tcPr>
            <w:tcW w:w="23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415BA" w:rsidRDefault="00B415BA" w:rsidP="00317143">
            <w:pPr>
              <w:spacing w:after="0" w:line="240" w:lineRule="auto"/>
              <w:ind w:left="-57" w:right="-57"/>
              <w:rPr>
                <w:rFonts w:ascii="Arial" w:hAnsi="Arial" w:cs="Arial"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color w:val="17365D"/>
                <w:sz w:val="18"/>
                <w:szCs w:val="18"/>
              </w:rPr>
              <w:t>Porez na dobit</w:t>
            </w:r>
          </w:p>
        </w:tc>
        <w:tc>
          <w:tcPr>
            <w:tcW w:w="104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181.065</w:t>
            </w:r>
          </w:p>
        </w:tc>
        <w:tc>
          <w:tcPr>
            <w:tcW w:w="10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-50.623</w:t>
            </w:r>
          </w:p>
        </w:tc>
        <w:tc>
          <w:tcPr>
            <w:tcW w:w="10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32.302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76.297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144.352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134.897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-12.094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54.180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-2.706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33.494</w:t>
            </w:r>
          </w:p>
        </w:tc>
        <w:tc>
          <w:tcPr>
            <w:tcW w:w="1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2" w:space="0" w:color="D9D9D9" w:themeColor="background1" w:themeShade="D9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35.932</w:t>
            </w:r>
          </w:p>
        </w:tc>
        <w:tc>
          <w:tcPr>
            <w:tcW w:w="935" w:type="dxa"/>
            <w:tcBorders>
              <w:top w:val="single" w:sz="4" w:space="0" w:color="BFBFBF"/>
              <w:left w:val="single" w:sz="2" w:space="0" w:color="D9D9D9" w:themeColor="background1" w:themeShade="D9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B415BA" w:rsidRDefault="00B415BA" w:rsidP="00B415BA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415BA">
              <w:rPr>
                <w:rFonts w:ascii="Arial" w:hAnsi="Arial" w:cs="Arial"/>
                <w:color w:val="16365C"/>
                <w:sz w:val="18"/>
                <w:szCs w:val="18"/>
              </w:rPr>
              <w:t xml:space="preserve">19,8 </w:t>
            </w:r>
          </w:p>
        </w:tc>
      </w:tr>
      <w:tr w:rsidR="00B415BA" w:rsidRPr="00121EC4" w:rsidTr="00B415BA">
        <w:trPr>
          <w:trHeight w:val="283"/>
          <w:tblHeader/>
          <w:jc w:val="center"/>
        </w:trPr>
        <w:tc>
          <w:tcPr>
            <w:tcW w:w="23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415BA" w:rsidRDefault="00B415BA" w:rsidP="00317143">
            <w:pPr>
              <w:spacing w:after="0" w:line="240" w:lineRule="auto"/>
              <w:ind w:left="-57" w:right="-57"/>
              <w:rPr>
                <w:rFonts w:ascii="Arial" w:hAnsi="Arial" w:cs="Arial"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color w:val="17365D"/>
                <w:sz w:val="18"/>
                <w:szCs w:val="18"/>
              </w:rPr>
              <w:t>Dobit razdoblja</w:t>
            </w:r>
          </w:p>
        </w:tc>
        <w:tc>
          <w:tcPr>
            <w:tcW w:w="104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801.883</w:t>
            </w:r>
          </w:p>
        </w:tc>
        <w:tc>
          <w:tcPr>
            <w:tcW w:w="10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101.959</w:t>
            </w:r>
          </w:p>
        </w:tc>
        <w:tc>
          <w:tcPr>
            <w:tcW w:w="10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229.349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396.821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635.800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701.409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236.774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202.250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250.449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353.478</w:t>
            </w:r>
          </w:p>
        </w:tc>
        <w:tc>
          <w:tcPr>
            <w:tcW w:w="1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2" w:space="0" w:color="D9D9D9" w:themeColor="background1" w:themeShade="D9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202.065</w:t>
            </w:r>
          </w:p>
        </w:tc>
        <w:tc>
          <w:tcPr>
            <w:tcW w:w="935" w:type="dxa"/>
            <w:tcBorders>
              <w:top w:val="single" w:sz="4" w:space="0" w:color="BFBFBF"/>
              <w:left w:val="single" w:sz="2" w:space="0" w:color="D9D9D9" w:themeColor="background1" w:themeShade="D9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B415BA" w:rsidRDefault="00B415BA" w:rsidP="00B415BA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415BA">
              <w:rPr>
                <w:rFonts w:ascii="Arial" w:hAnsi="Arial" w:cs="Arial"/>
                <w:color w:val="16365C"/>
                <w:sz w:val="18"/>
                <w:szCs w:val="18"/>
              </w:rPr>
              <w:t xml:space="preserve">25,2 </w:t>
            </w:r>
          </w:p>
        </w:tc>
      </w:tr>
      <w:tr w:rsidR="00B415BA" w:rsidRPr="00121EC4" w:rsidTr="00B415BA">
        <w:trPr>
          <w:trHeight w:val="283"/>
          <w:tblHeader/>
          <w:jc w:val="center"/>
        </w:trPr>
        <w:tc>
          <w:tcPr>
            <w:tcW w:w="23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415BA" w:rsidRDefault="00B415BA" w:rsidP="00317143">
            <w:pPr>
              <w:spacing w:after="0" w:line="240" w:lineRule="auto"/>
              <w:ind w:left="-57" w:right="-57"/>
              <w:rPr>
                <w:rFonts w:ascii="Arial" w:hAnsi="Arial" w:cs="Arial"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color w:val="17365D"/>
                <w:sz w:val="18"/>
                <w:szCs w:val="18"/>
              </w:rPr>
              <w:t>Gubitak razdoblja</w:t>
            </w:r>
          </w:p>
        </w:tc>
        <w:tc>
          <w:tcPr>
            <w:tcW w:w="104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501.979</w:t>
            </w:r>
          </w:p>
        </w:tc>
        <w:tc>
          <w:tcPr>
            <w:tcW w:w="10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507.588</w:t>
            </w:r>
          </w:p>
        </w:tc>
        <w:tc>
          <w:tcPr>
            <w:tcW w:w="10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367.794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122.308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151.070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89.219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406.712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534.334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84.834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61.342</w:t>
            </w:r>
          </w:p>
        </w:tc>
        <w:tc>
          <w:tcPr>
            <w:tcW w:w="1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2" w:space="0" w:color="D9D9D9" w:themeColor="background1" w:themeShade="D9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186.040</w:t>
            </w:r>
          </w:p>
        </w:tc>
        <w:tc>
          <w:tcPr>
            <w:tcW w:w="935" w:type="dxa"/>
            <w:tcBorders>
              <w:top w:val="single" w:sz="4" w:space="0" w:color="BFBFBF"/>
              <w:left w:val="single" w:sz="2" w:space="0" w:color="D9D9D9" w:themeColor="background1" w:themeShade="D9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B415BA" w:rsidRDefault="00B415BA" w:rsidP="00B415BA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415BA">
              <w:rPr>
                <w:rFonts w:ascii="Arial" w:hAnsi="Arial" w:cs="Arial"/>
                <w:color w:val="16365C"/>
                <w:sz w:val="18"/>
                <w:szCs w:val="18"/>
              </w:rPr>
              <w:t xml:space="preserve">37,1 </w:t>
            </w:r>
          </w:p>
        </w:tc>
      </w:tr>
      <w:tr w:rsidR="00B415BA" w:rsidRPr="00121EC4" w:rsidTr="00B415BA">
        <w:trPr>
          <w:trHeight w:val="425"/>
          <w:tblHeader/>
          <w:jc w:val="center"/>
        </w:trPr>
        <w:tc>
          <w:tcPr>
            <w:tcW w:w="23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415BA" w:rsidRDefault="00B415BA" w:rsidP="00317143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 xml:space="preserve">Neto dobit razdoblja/ gubitak razdoblja </w:t>
            </w:r>
          </w:p>
        </w:tc>
        <w:tc>
          <w:tcPr>
            <w:tcW w:w="104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B21581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882946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299.905</w:t>
            </w:r>
          </w:p>
        </w:tc>
        <w:tc>
          <w:tcPr>
            <w:tcW w:w="10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-405.630</w:t>
            </w:r>
          </w:p>
        </w:tc>
        <w:tc>
          <w:tcPr>
            <w:tcW w:w="10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-138.445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274.513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484.731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612.190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-169.938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-332.084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165.615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292.137</w:t>
            </w:r>
          </w:p>
        </w:tc>
        <w:tc>
          <w:tcPr>
            <w:tcW w:w="1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2" w:space="0" w:color="D9D9D9" w:themeColor="background1" w:themeShade="D9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16.025</w:t>
            </w:r>
          </w:p>
        </w:tc>
        <w:tc>
          <w:tcPr>
            <w:tcW w:w="935" w:type="dxa"/>
            <w:tcBorders>
              <w:top w:val="single" w:sz="4" w:space="0" w:color="BFBFBF"/>
              <w:left w:val="single" w:sz="2" w:space="0" w:color="D9D9D9" w:themeColor="background1" w:themeShade="D9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B415BA" w:rsidRDefault="00B415BA" w:rsidP="00B415B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B415BA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5,3 </w:t>
            </w:r>
          </w:p>
        </w:tc>
      </w:tr>
      <w:tr w:rsidR="00B415BA" w:rsidRPr="00121EC4" w:rsidTr="00B415BA">
        <w:trPr>
          <w:trHeight w:val="283"/>
          <w:tblHeader/>
          <w:jc w:val="center"/>
        </w:trPr>
        <w:tc>
          <w:tcPr>
            <w:tcW w:w="23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415BA" w:rsidRDefault="00B415BA" w:rsidP="00317143">
            <w:pPr>
              <w:spacing w:after="0" w:line="240" w:lineRule="auto"/>
              <w:ind w:left="-57" w:right="-57"/>
              <w:rPr>
                <w:rFonts w:ascii="Arial" w:hAnsi="Arial" w:cs="Arial"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color w:val="17365D"/>
                <w:sz w:val="18"/>
                <w:szCs w:val="18"/>
              </w:rPr>
              <w:t>Izvoz</w:t>
            </w:r>
          </w:p>
        </w:tc>
        <w:tc>
          <w:tcPr>
            <w:tcW w:w="10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2.790.323</w:t>
            </w:r>
          </w:p>
        </w:tc>
        <w:tc>
          <w:tcPr>
            <w:tcW w:w="10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1.784.624</w:t>
            </w:r>
          </w:p>
        </w:tc>
        <w:tc>
          <w:tcPr>
            <w:tcW w:w="10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1.392.430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1.429.024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1.498.697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1.553.687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1.152.635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576.150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609.322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917.164</w:t>
            </w:r>
          </w:p>
        </w:tc>
        <w:tc>
          <w:tcPr>
            <w:tcW w:w="1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2" w:space="0" w:color="D9D9D9" w:themeColor="background1" w:themeShade="D9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844.576</w:t>
            </w:r>
          </w:p>
        </w:tc>
        <w:tc>
          <w:tcPr>
            <w:tcW w:w="935" w:type="dxa"/>
            <w:tcBorders>
              <w:top w:val="single" w:sz="4" w:space="0" w:color="BFBFBF"/>
              <w:left w:val="single" w:sz="2" w:space="0" w:color="D9D9D9" w:themeColor="background1" w:themeShade="D9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B415BA" w:rsidRDefault="00B415BA" w:rsidP="00B415BA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415BA">
              <w:rPr>
                <w:rFonts w:ascii="Arial" w:hAnsi="Arial" w:cs="Arial"/>
                <w:color w:val="16365C"/>
                <w:sz w:val="18"/>
                <w:szCs w:val="18"/>
              </w:rPr>
              <w:t xml:space="preserve">30,3 </w:t>
            </w:r>
          </w:p>
        </w:tc>
      </w:tr>
      <w:tr w:rsidR="00B415BA" w:rsidRPr="00121EC4" w:rsidTr="00B415BA">
        <w:trPr>
          <w:trHeight w:val="283"/>
          <w:tblHeader/>
          <w:jc w:val="center"/>
        </w:trPr>
        <w:tc>
          <w:tcPr>
            <w:tcW w:w="23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415BA" w:rsidRDefault="00B415BA" w:rsidP="00317143">
            <w:pPr>
              <w:spacing w:after="0" w:line="240" w:lineRule="auto"/>
              <w:ind w:left="-57" w:right="-57"/>
              <w:rPr>
                <w:rFonts w:ascii="Arial" w:hAnsi="Arial" w:cs="Arial"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color w:val="17365D"/>
                <w:sz w:val="18"/>
                <w:szCs w:val="18"/>
              </w:rPr>
              <w:t>Uvoz</w:t>
            </w:r>
          </w:p>
        </w:tc>
        <w:tc>
          <w:tcPr>
            <w:tcW w:w="10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1.759.052</w:t>
            </w:r>
          </w:p>
        </w:tc>
        <w:tc>
          <w:tcPr>
            <w:tcW w:w="10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942.530</w:t>
            </w:r>
          </w:p>
        </w:tc>
        <w:tc>
          <w:tcPr>
            <w:tcW w:w="10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376.134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443.741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696.854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778.274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537.368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314.209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237.295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502.336</w:t>
            </w:r>
          </w:p>
        </w:tc>
        <w:tc>
          <w:tcPr>
            <w:tcW w:w="1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2" w:space="0" w:color="D9D9D9" w:themeColor="background1" w:themeShade="D9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444.217</w:t>
            </w:r>
          </w:p>
        </w:tc>
        <w:tc>
          <w:tcPr>
            <w:tcW w:w="935" w:type="dxa"/>
            <w:tcBorders>
              <w:top w:val="single" w:sz="4" w:space="0" w:color="BFBFBF"/>
              <w:left w:val="single" w:sz="2" w:space="0" w:color="D9D9D9" w:themeColor="background1" w:themeShade="D9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B415BA" w:rsidRDefault="00B415BA" w:rsidP="00B415BA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415BA">
              <w:rPr>
                <w:rFonts w:ascii="Arial" w:hAnsi="Arial" w:cs="Arial"/>
                <w:color w:val="16365C"/>
                <w:sz w:val="18"/>
                <w:szCs w:val="18"/>
              </w:rPr>
              <w:t xml:space="preserve">25,3 </w:t>
            </w:r>
          </w:p>
        </w:tc>
      </w:tr>
      <w:tr w:rsidR="00B415BA" w:rsidRPr="00121EC4" w:rsidTr="00B415BA">
        <w:trPr>
          <w:trHeight w:val="283"/>
          <w:tblHeader/>
          <w:jc w:val="center"/>
        </w:trPr>
        <w:tc>
          <w:tcPr>
            <w:tcW w:w="23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415BA" w:rsidRDefault="00B415BA" w:rsidP="00317143">
            <w:pPr>
              <w:spacing w:after="0" w:line="240" w:lineRule="auto"/>
              <w:ind w:left="-57" w:right="-57"/>
              <w:rPr>
                <w:rFonts w:ascii="Arial" w:hAnsi="Arial" w:cs="Arial"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color w:val="17365D"/>
                <w:sz w:val="18"/>
                <w:szCs w:val="18"/>
              </w:rPr>
              <w:t>Trgovinski saldo</w:t>
            </w:r>
          </w:p>
        </w:tc>
        <w:tc>
          <w:tcPr>
            <w:tcW w:w="104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1.031.271</w:t>
            </w:r>
          </w:p>
        </w:tc>
        <w:tc>
          <w:tcPr>
            <w:tcW w:w="10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842.094</w:t>
            </w:r>
          </w:p>
        </w:tc>
        <w:tc>
          <w:tcPr>
            <w:tcW w:w="10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1.016.296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985.283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801.844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775.413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615.267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261.941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372.027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414.828</w:t>
            </w:r>
          </w:p>
        </w:tc>
        <w:tc>
          <w:tcPr>
            <w:tcW w:w="1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2" w:space="0" w:color="D9D9D9" w:themeColor="background1" w:themeShade="D9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400.358</w:t>
            </w:r>
          </w:p>
        </w:tc>
        <w:tc>
          <w:tcPr>
            <w:tcW w:w="935" w:type="dxa"/>
            <w:tcBorders>
              <w:top w:val="single" w:sz="4" w:space="0" w:color="BFBFBF"/>
              <w:left w:val="single" w:sz="2" w:space="0" w:color="D9D9D9" w:themeColor="background1" w:themeShade="D9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B415BA" w:rsidRDefault="00B415BA" w:rsidP="00B415BA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415BA">
              <w:rPr>
                <w:rFonts w:ascii="Arial" w:hAnsi="Arial" w:cs="Arial"/>
                <w:color w:val="16365C"/>
                <w:sz w:val="18"/>
                <w:szCs w:val="18"/>
              </w:rPr>
              <w:t xml:space="preserve">38,8 </w:t>
            </w:r>
          </w:p>
        </w:tc>
      </w:tr>
      <w:tr w:rsidR="00B415BA" w:rsidRPr="00121EC4" w:rsidTr="00B415BA">
        <w:trPr>
          <w:trHeight w:val="425"/>
          <w:tblHeader/>
          <w:jc w:val="center"/>
        </w:trPr>
        <w:tc>
          <w:tcPr>
            <w:tcW w:w="23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415BA" w:rsidRDefault="00B415BA" w:rsidP="00882946">
            <w:pPr>
              <w:spacing w:after="0" w:line="240" w:lineRule="auto"/>
              <w:ind w:left="-57" w:right="-57"/>
              <w:rPr>
                <w:rFonts w:ascii="Arial" w:hAnsi="Arial" w:cs="Arial"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color w:val="17365D"/>
                <w:sz w:val="18"/>
                <w:szCs w:val="18"/>
              </w:rPr>
              <w:t>Investicije u novu dugotrajnu imovinu</w:t>
            </w:r>
          </w:p>
        </w:tc>
        <w:tc>
          <w:tcPr>
            <w:tcW w:w="104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697.670</w:t>
            </w:r>
          </w:p>
        </w:tc>
        <w:tc>
          <w:tcPr>
            <w:tcW w:w="10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507.973</w:t>
            </w:r>
          </w:p>
        </w:tc>
        <w:tc>
          <w:tcPr>
            <w:tcW w:w="10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122.240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275.131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690.952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519.234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431.552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157.938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123.132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181.166</w:t>
            </w:r>
          </w:p>
        </w:tc>
        <w:tc>
          <w:tcPr>
            <w:tcW w:w="1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2" w:space="0" w:color="D9D9D9" w:themeColor="background1" w:themeShade="D9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344.822</w:t>
            </w:r>
          </w:p>
        </w:tc>
        <w:tc>
          <w:tcPr>
            <w:tcW w:w="935" w:type="dxa"/>
            <w:tcBorders>
              <w:top w:val="single" w:sz="4" w:space="0" w:color="BFBFBF"/>
              <w:left w:val="single" w:sz="2" w:space="0" w:color="D9D9D9" w:themeColor="background1" w:themeShade="D9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B415BA" w:rsidRDefault="00B415BA" w:rsidP="00B415BA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415BA">
              <w:rPr>
                <w:rFonts w:ascii="Arial" w:hAnsi="Arial" w:cs="Arial"/>
                <w:color w:val="16365C"/>
                <w:sz w:val="18"/>
                <w:szCs w:val="18"/>
              </w:rPr>
              <w:t xml:space="preserve">49,4 </w:t>
            </w:r>
          </w:p>
        </w:tc>
      </w:tr>
      <w:tr w:rsidR="00B415BA" w:rsidRPr="00121EC4" w:rsidTr="00B415BA">
        <w:trPr>
          <w:trHeight w:val="283"/>
          <w:tblHeader/>
          <w:jc w:val="center"/>
        </w:trPr>
        <w:tc>
          <w:tcPr>
            <w:tcW w:w="23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415BA" w:rsidRDefault="00B415BA" w:rsidP="00317143">
            <w:pPr>
              <w:spacing w:after="0" w:line="240" w:lineRule="auto"/>
              <w:ind w:left="-57" w:right="-57"/>
              <w:rPr>
                <w:rFonts w:ascii="Arial" w:hAnsi="Arial" w:cs="Arial"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color w:val="17365D"/>
                <w:sz w:val="18"/>
                <w:szCs w:val="18"/>
              </w:rPr>
              <w:t>Prosj. mjesečna neto plaća</w:t>
            </w:r>
          </w:p>
        </w:tc>
        <w:tc>
          <w:tcPr>
            <w:tcW w:w="104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6.547</w:t>
            </w:r>
          </w:p>
        </w:tc>
        <w:tc>
          <w:tcPr>
            <w:tcW w:w="10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6.925</w:t>
            </w:r>
          </w:p>
        </w:tc>
        <w:tc>
          <w:tcPr>
            <w:tcW w:w="10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7.351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6.954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7.067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7.652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7.377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7.290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7.580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8.312</w:t>
            </w:r>
          </w:p>
        </w:tc>
        <w:tc>
          <w:tcPr>
            <w:tcW w:w="1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2" w:space="0" w:color="D9D9D9" w:themeColor="background1" w:themeShade="D9"/>
            </w:tcBorders>
            <w:vAlign w:val="center"/>
          </w:tcPr>
          <w:p w:rsidR="00B415BA" w:rsidRPr="00882946" w:rsidRDefault="00B415BA" w:rsidP="0031714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8294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8.485</w:t>
            </w:r>
          </w:p>
        </w:tc>
        <w:tc>
          <w:tcPr>
            <w:tcW w:w="935" w:type="dxa"/>
            <w:tcBorders>
              <w:top w:val="single" w:sz="4" w:space="0" w:color="BFBFBF"/>
              <w:left w:val="single" w:sz="2" w:space="0" w:color="D9D9D9" w:themeColor="background1" w:themeShade="D9"/>
              <w:bottom w:val="single" w:sz="4" w:space="0" w:color="BFBFBF"/>
              <w:right w:val="single" w:sz="4" w:space="0" w:color="BFBFBF"/>
            </w:tcBorders>
            <w:vAlign w:val="center"/>
          </w:tcPr>
          <w:p w:rsidR="00B415BA" w:rsidRPr="00B415BA" w:rsidRDefault="00B415BA" w:rsidP="00B415BA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415BA">
              <w:rPr>
                <w:rFonts w:ascii="Arial" w:hAnsi="Arial" w:cs="Arial"/>
                <w:color w:val="16365C"/>
                <w:sz w:val="18"/>
                <w:szCs w:val="18"/>
              </w:rPr>
              <w:t xml:space="preserve">129,6 </w:t>
            </w:r>
          </w:p>
        </w:tc>
      </w:tr>
    </w:tbl>
    <w:p w:rsidR="00557C9C" w:rsidRPr="00121EC4" w:rsidRDefault="00557C9C" w:rsidP="00256606">
      <w:pPr>
        <w:spacing w:before="40" w:after="0" w:line="240" w:lineRule="auto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121EC4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Izvor: </w:t>
      </w:r>
      <w:r w:rsidR="00B415BA" w:rsidRPr="00121EC4">
        <w:rPr>
          <w:rFonts w:ascii="Arial" w:hAnsi="Arial" w:cs="Arial"/>
          <w:i/>
          <w:color w:val="17365D" w:themeColor="text2" w:themeShade="BF"/>
          <w:sz w:val="16"/>
          <w:szCs w:val="16"/>
        </w:rPr>
        <w:t>FINA</w:t>
      </w:r>
      <w:r w:rsidRPr="00121EC4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 - Registar godišnjih financijskih izvještaja</w:t>
      </w:r>
    </w:p>
    <w:p w:rsidR="00EC62F6" w:rsidRDefault="00EC62F6" w:rsidP="00317143">
      <w:pPr>
        <w:pageBreakBefore/>
        <w:widowControl w:val="0"/>
        <w:tabs>
          <w:tab w:val="left" w:pos="1134"/>
        </w:tabs>
        <w:spacing w:after="40" w:line="240" w:lineRule="auto"/>
        <w:ind w:left="1134" w:hanging="1134"/>
        <w:jc w:val="both"/>
        <w:rPr>
          <w:rFonts w:ascii="Arial" w:hAnsi="Arial" w:cs="Arial"/>
          <w:b/>
          <w:color w:val="17365D" w:themeColor="text2" w:themeShade="BF"/>
          <w:sz w:val="18"/>
          <w:szCs w:val="18"/>
        </w:rPr>
        <w:sectPr w:rsidR="00EC62F6" w:rsidSect="00DA01D3">
          <w:headerReference w:type="default" r:id="rId9"/>
          <w:footerReference w:type="default" r:id="rId10"/>
          <w:pgSz w:w="16838" w:h="11906" w:orient="landscape"/>
          <w:pgMar w:top="1021" w:right="1021" w:bottom="1021" w:left="1021" w:header="709" w:footer="709" w:gutter="0"/>
          <w:cols w:space="708"/>
          <w:docGrid w:linePitch="360"/>
        </w:sectPr>
      </w:pPr>
    </w:p>
    <w:p w:rsidR="00410885" w:rsidRPr="0083095C" w:rsidRDefault="003D1FC3" w:rsidP="00B71E18">
      <w:pPr>
        <w:pageBreakBefore/>
        <w:shd w:val="clear" w:color="auto" w:fill="FFFFFF"/>
        <w:spacing w:after="0"/>
        <w:jc w:val="both"/>
        <w:rPr>
          <w:rFonts w:ascii="Arial" w:eastAsia="Times New Roman" w:hAnsi="Arial" w:cs="Arial"/>
          <w:color w:val="104160"/>
          <w:sz w:val="20"/>
          <w:szCs w:val="20"/>
          <w:lang w:eastAsia="hr-HR"/>
        </w:rPr>
      </w:pPr>
      <w:r w:rsidRPr="008E2E19">
        <w:rPr>
          <w:rFonts w:ascii="Arial" w:hAnsi="Arial" w:cs="Arial"/>
          <w:color w:val="17365D" w:themeColor="text2" w:themeShade="BF"/>
          <w:sz w:val="20"/>
          <w:szCs w:val="20"/>
        </w:rPr>
        <w:lastRenderedPageBreak/>
        <w:t xml:space="preserve">U razdoblju od 2009. do 2019. godine, četiri godine iskazan je neto gubitak (2010., 2011., 2015. i 2016.), a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sedam godina</w:t>
      </w:r>
      <w:r w:rsidRPr="008E2E19">
        <w:rPr>
          <w:rFonts w:ascii="Arial" w:hAnsi="Arial" w:cs="Arial"/>
          <w:color w:val="17365D" w:themeColor="text2" w:themeShade="BF"/>
          <w:sz w:val="20"/>
          <w:szCs w:val="20"/>
        </w:rPr>
        <w:t xml:space="preserve"> neto dobit (2009., 2012.-2014. te 2017.- 2019.). </w:t>
      </w:r>
      <w:r w:rsidR="00410885" w:rsidRPr="0083095C">
        <w:rPr>
          <w:rFonts w:ascii="Arial" w:eastAsia="Times New Roman" w:hAnsi="Arial" w:cs="Arial"/>
          <w:color w:val="104160"/>
          <w:sz w:val="20"/>
          <w:szCs w:val="20"/>
          <w:lang w:eastAsia="hr-HR"/>
        </w:rPr>
        <w:t>Najveći neto gubitak u rudarstvu i vađenju ostvaren je u 2010. godini i iznosio je 405,6 milijuna kuna, čemu je najviše doprinijela</w:t>
      </w:r>
      <w:r w:rsidR="00410885" w:rsidRPr="0083095C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410885" w:rsidRPr="0083095C">
        <w:rPr>
          <w:rFonts w:ascii="Arial" w:hAnsi="Arial" w:cs="Arial"/>
          <w:b/>
          <w:color w:val="17365D" w:themeColor="text2" w:themeShade="BF"/>
          <w:sz w:val="20"/>
          <w:szCs w:val="20"/>
        </w:rPr>
        <w:t>INA Adria B.V. - Hrvatska podružnica</w:t>
      </w:r>
      <w:r w:rsidR="00410885" w:rsidRPr="0083095C">
        <w:rPr>
          <w:rStyle w:val="Referencafusnote"/>
          <w:rFonts w:ascii="Arial" w:hAnsi="Arial" w:cs="Arial"/>
          <w:color w:val="17365D" w:themeColor="text2" w:themeShade="BF"/>
          <w:sz w:val="20"/>
          <w:szCs w:val="20"/>
        </w:rPr>
        <w:footnoteReference w:id="2"/>
      </w:r>
      <w:r w:rsidR="00410885" w:rsidRPr="0083095C">
        <w:rPr>
          <w:rStyle w:val="Hiperveza"/>
          <w:rFonts w:ascii="Arial" w:hAnsi="Arial" w:cs="Arial"/>
          <w:color w:val="17365D" w:themeColor="text2" w:themeShade="BF"/>
          <w:sz w:val="20"/>
          <w:szCs w:val="20"/>
          <w:u w:val="none"/>
        </w:rPr>
        <w:t>, s gubitkom od 125,7 milijuna kuna.</w:t>
      </w:r>
      <w:r w:rsidR="00410885" w:rsidRPr="0083095C">
        <w:rPr>
          <w:rFonts w:ascii="Arial" w:eastAsia="Times New Roman" w:hAnsi="Arial" w:cs="Arial"/>
          <w:color w:val="104160"/>
          <w:sz w:val="20"/>
          <w:szCs w:val="20"/>
          <w:lang w:eastAsia="hr-HR"/>
        </w:rPr>
        <w:t xml:space="preserve"> U 2014. godini ostvarena je najveća neto dobit u iznosu od 612,2 milijuna kuna, </w:t>
      </w:r>
      <w:r w:rsidR="00410885" w:rsidRPr="00410885">
        <w:rPr>
          <w:rFonts w:ascii="Arial" w:eastAsia="Times New Roman" w:hAnsi="Arial" w:cs="Arial"/>
          <w:color w:val="104160"/>
          <w:sz w:val="20"/>
          <w:szCs w:val="20"/>
          <w:lang w:eastAsia="hr-HR"/>
        </w:rPr>
        <w:t xml:space="preserve">što je </w:t>
      </w:r>
      <w:r w:rsidR="00410885">
        <w:rPr>
          <w:rFonts w:ascii="Arial" w:eastAsia="Times New Roman" w:hAnsi="Arial" w:cs="Arial"/>
          <w:color w:val="104160"/>
          <w:sz w:val="20"/>
          <w:szCs w:val="20"/>
          <w:lang w:eastAsia="hr-HR"/>
        </w:rPr>
        <w:t>38</w:t>
      </w:r>
      <w:r w:rsidR="00410885" w:rsidRPr="00410885">
        <w:rPr>
          <w:rFonts w:ascii="Arial" w:eastAsia="Times New Roman" w:hAnsi="Arial" w:cs="Arial"/>
          <w:color w:val="104160"/>
          <w:sz w:val="20"/>
          <w:szCs w:val="20"/>
          <w:lang w:eastAsia="hr-HR"/>
        </w:rPr>
        <w:t xml:space="preserve"> puta više u odnosu na 2019. godinu (16,0 milijuna kuna)</w:t>
      </w:r>
      <w:r w:rsidR="00410885">
        <w:rPr>
          <w:rFonts w:ascii="Arial" w:eastAsia="Times New Roman" w:hAnsi="Arial" w:cs="Arial"/>
          <w:color w:val="104160"/>
          <w:sz w:val="20"/>
          <w:szCs w:val="20"/>
          <w:lang w:eastAsia="hr-HR"/>
        </w:rPr>
        <w:t xml:space="preserve">, a tome je </w:t>
      </w:r>
      <w:r w:rsidR="00410885" w:rsidRPr="0083095C">
        <w:rPr>
          <w:rFonts w:ascii="Arial" w:eastAsia="Times New Roman" w:hAnsi="Arial" w:cs="Arial"/>
          <w:color w:val="104160"/>
          <w:sz w:val="20"/>
          <w:szCs w:val="20"/>
          <w:lang w:eastAsia="hr-HR"/>
        </w:rPr>
        <w:t xml:space="preserve">također najviše doprinijela </w:t>
      </w:r>
      <w:r w:rsidR="00410885" w:rsidRPr="0083095C">
        <w:rPr>
          <w:rFonts w:ascii="Arial" w:eastAsia="Times New Roman" w:hAnsi="Arial" w:cs="Arial"/>
          <w:b/>
          <w:color w:val="104160"/>
          <w:sz w:val="20"/>
          <w:szCs w:val="20"/>
          <w:lang w:eastAsia="hr-HR"/>
        </w:rPr>
        <w:t>INA Adria B.V. - Hrvatska podružnica</w:t>
      </w:r>
      <w:r w:rsidR="00410885" w:rsidRPr="00410885">
        <w:rPr>
          <w:rFonts w:ascii="Arial" w:eastAsia="Times New Roman" w:hAnsi="Arial" w:cs="Arial"/>
          <w:color w:val="104160"/>
          <w:sz w:val="20"/>
          <w:szCs w:val="20"/>
          <w:lang w:eastAsia="hr-HR"/>
        </w:rPr>
        <w:t>,</w:t>
      </w:r>
      <w:r w:rsidR="00410885" w:rsidRPr="0083095C">
        <w:rPr>
          <w:rFonts w:ascii="Arial" w:eastAsia="Times New Roman" w:hAnsi="Arial" w:cs="Arial"/>
          <w:color w:val="104160"/>
          <w:sz w:val="20"/>
          <w:szCs w:val="20"/>
          <w:lang w:eastAsia="hr-HR"/>
        </w:rPr>
        <w:t xml:space="preserve"> s dobiti razdoblja od 311,2 milijuna kuna. </w:t>
      </w:r>
    </w:p>
    <w:p w:rsidR="00416FDA" w:rsidRPr="00921817" w:rsidRDefault="00416FDA" w:rsidP="00B71E18">
      <w:pPr>
        <w:widowControl w:val="0"/>
        <w:tabs>
          <w:tab w:val="left" w:pos="1134"/>
        </w:tabs>
        <w:spacing w:before="180" w:after="40" w:line="240" w:lineRule="auto"/>
        <w:ind w:left="1134" w:hanging="1134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921817">
        <w:rPr>
          <w:rFonts w:ascii="Arial" w:hAnsi="Arial" w:cs="Arial"/>
          <w:b/>
          <w:color w:val="17365D" w:themeColor="text2" w:themeShade="BF"/>
          <w:sz w:val="18"/>
          <w:szCs w:val="18"/>
        </w:rPr>
        <w:t>Grafikon 1.</w:t>
      </w:r>
      <w:r w:rsidRPr="00921817">
        <w:rPr>
          <w:rFonts w:ascii="Arial" w:hAnsi="Arial" w:cs="Arial"/>
          <w:b/>
          <w:color w:val="17365D" w:themeColor="text2" w:themeShade="BF"/>
          <w:sz w:val="18"/>
          <w:szCs w:val="18"/>
        </w:rPr>
        <w:tab/>
        <w:t>Neto dobit/gubitak poduzetnika u području</w:t>
      </w:r>
      <w:r w:rsidR="00921817" w:rsidRPr="00921817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djelatnosti B, u razdoblju 2009.-2019</w:t>
      </w:r>
      <w:r w:rsidRPr="00921817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. </w:t>
      </w:r>
      <w:r w:rsidR="00557C9C" w:rsidRPr="00921817">
        <w:rPr>
          <w:rFonts w:ascii="Arial" w:hAnsi="Arial" w:cs="Arial"/>
          <w:b/>
          <w:color w:val="17365D" w:themeColor="text2" w:themeShade="BF"/>
          <w:sz w:val="18"/>
          <w:szCs w:val="18"/>
        </w:rPr>
        <w:t>g.</w:t>
      </w:r>
      <w:r w:rsidR="00557C9C" w:rsidRPr="00921817">
        <w:rPr>
          <w:rFonts w:ascii="Arial" w:hAnsi="Arial" w:cs="Arial"/>
          <w:b/>
          <w:color w:val="17365D" w:themeColor="text2" w:themeShade="BF"/>
          <w:sz w:val="19"/>
          <w:szCs w:val="19"/>
        </w:rPr>
        <w:t xml:space="preserve"> </w:t>
      </w:r>
      <w:r w:rsidRPr="00921817">
        <w:rPr>
          <w:rFonts w:ascii="Arial" w:hAnsi="Arial" w:cs="Arial"/>
          <w:i/>
          <w:color w:val="17365D" w:themeColor="text2" w:themeShade="BF"/>
          <w:sz w:val="16"/>
          <w:szCs w:val="16"/>
        </w:rPr>
        <w:t>(iznosi u tis</w:t>
      </w:r>
      <w:r w:rsidR="00557C9C" w:rsidRPr="00921817">
        <w:rPr>
          <w:rFonts w:ascii="Arial" w:hAnsi="Arial" w:cs="Arial"/>
          <w:i/>
          <w:color w:val="17365D" w:themeColor="text2" w:themeShade="BF"/>
          <w:sz w:val="16"/>
          <w:szCs w:val="16"/>
        </w:rPr>
        <w:t>.</w:t>
      </w:r>
      <w:r w:rsidRPr="00921817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 kn)</w:t>
      </w:r>
    </w:p>
    <w:p w:rsidR="00416FDA" w:rsidRPr="00A8453A" w:rsidRDefault="00A8453A" w:rsidP="008B49E4">
      <w:pPr>
        <w:widowControl w:val="0"/>
        <w:spacing w:after="0" w:line="240" w:lineRule="auto"/>
        <w:rPr>
          <w:rFonts w:ascii="Arial" w:hAnsi="Arial" w:cs="Arial"/>
          <w:noProof/>
          <w:color w:val="17365D" w:themeColor="text2" w:themeShade="BF"/>
          <w:sz w:val="19"/>
          <w:szCs w:val="19"/>
          <w:lang w:eastAsia="hr-HR"/>
        </w:rPr>
      </w:pPr>
      <w:r>
        <w:rPr>
          <w:rFonts w:ascii="Arial" w:hAnsi="Arial" w:cs="Arial"/>
          <w:noProof/>
          <w:color w:val="FF0000"/>
          <w:sz w:val="19"/>
          <w:szCs w:val="19"/>
          <w:lang w:eastAsia="hr-HR"/>
        </w:rPr>
        <w:drawing>
          <wp:inline distT="0" distB="0" distL="0" distR="0" wp14:anchorId="3FB691AB" wp14:editId="59FF1D98">
            <wp:extent cx="6264000" cy="2304000"/>
            <wp:effectExtent l="0" t="0" r="3810" b="127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0" cy="23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6FDA" w:rsidRPr="00C661D4" w:rsidRDefault="00416FDA" w:rsidP="00256606">
      <w:pPr>
        <w:spacing w:before="40" w:after="0" w:line="240" w:lineRule="auto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C661D4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Izvor: </w:t>
      </w:r>
      <w:r w:rsidR="00B415BA" w:rsidRPr="00C661D4">
        <w:rPr>
          <w:rFonts w:ascii="Arial" w:hAnsi="Arial" w:cs="Arial"/>
          <w:i/>
          <w:color w:val="17365D" w:themeColor="text2" w:themeShade="BF"/>
          <w:sz w:val="16"/>
          <w:szCs w:val="16"/>
        </w:rPr>
        <w:t>FINA</w:t>
      </w:r>
      <w:r w:rsidRPr="00C661D4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 - Registar godišnjih financijskih izvještaja</w:t>
      </w:r>
    </w:p>
    <w:p w:rsidR="00193401" w:rsidRDefault="00410885" w:rsidP="00B71E18">
      <w:pPr>
        <w:spacing w:before="180" w:after="0"/>
        <w:jc w:val="both"/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</w:pPr>
      <w:r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Prva</w:t>
      </w:r>
      <w:r w:rsidR="00193401" w:rsidRPr="005661A6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</w:t>
      </w:r>
      <w:r w:rsidR="00193401" w:rsidRPr="005661A6">
        <w:rPr>
          <w:rFonts w:ascii="Arial" w:eastAsia="Times New Roman" w:hAnsi="Arial"/>
          <w:color w:val="17365D" w:themeColor="text2" w:themeShade="BF"/>
          <w:sz w:val="20"/>
          <w:szCs w:val="20"/>
          <w:u w:val="single"/>
          <w:lang w:eastAsia="hr-HR"/>
        </w:rPr>
        <w:t>po dobiti razdoblja</w:t>
      </w:r>
      <w:r w:rsidR="00193401" w:rsidRPr="005661A6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u području djelatnosti rudarstva i vađenja u </w:t>
      </w:r>
      <w:r w:rsidR="00193401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2009. godini</w:t>
      </w:r>
      <w:r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bila je </w:t>
      </w:r>
      <w:r w:rsidR="00193401" w:rsidRPr="007E7D0E">
        <w:rPr>
          <w:rFonts w:ascii="Arial" w:eastAsia="Times New Roman" w:hAnsi="Arial"/>
          <w:b/>
          <w:color w:val="17365D" w:themeColor="text2" w:themeShade="BF"/>
          <w:sz w:val="20"/>
          <w:szCs w:val="20"/>
          <w:lang w:eastAsia="hr-HR"/>
        </w:rPr>
        <w:t>INA ADRIA B.V. - Hrvatska podružnica</w:t>
      </w:r>
      <w:r w:rsidR="007E7D0E" w:rsidRPr="007E7D0E">
        <w:rPr>
          <w:rFonts w:ascii="Arial" w:eastAsia="Times New Roman" w:hAnsi="Arial"/>
          <w:color w:val="17365D" w:themeColor="text2" w:themeShade="BF"/>
          <w:sz w:val="20"/>
          <w:szCs w:val="20"/>
          <w:vertAlign w:val="superscript"/>
          <w:lang w:eastAsia="hr-HR"/>
        </w:rPr>
        <w:t>2</w:t>
      </w:r>
      <w:r w:rsidR="00193401" w:rsidRPr="005661A6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iz Zagreba, s 587,3 milijuna kuna što </w:t>
      </w:r>
      <w:r w:rsidR="00193401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je </w:t>
      </w:r>
      <w:r w:rsidR="007E7D0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udio od </w:t>
      </w:r>
      <w:r w:rsidR="00193401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73,2% </w:t>
      </w:r>
      <w:r w:rsidR="007E7D0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u </w:t>
      </w:r>
      <w:r w:rsidR="00193401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ukupno</w:t>
      </w:r>
      <w:r w:rsidR="007E7D0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j</w:t>
      </w:r>
      <w:r w:rsidR="00193401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dobiti razdoblja </w:t>
      </w:r>
      <w:r w:rsidR="007E7D0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poduzetnika u području </w:t>
      </w:r>
      <w:r w:rsidR="00193401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djelatnosti rudarstv</w:t>
      </w:r>
      <w:r w:rsidR="007E7D0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a</w:t>
      </w:r>
      <w:r w:rsidR="00193401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i vađenj</w:t>
      </w:r>
      <w:r w:rsidR="007E7D0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a (B)</w:t>
      </w:r>
      <w:r w:rsidR="00193401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. </w:t>
      </w:r>
    </w:p>
    <w:p w:rsidR="00DA01D3" w:rsidRPr="00DD4127" w:rsidRDefault="00DA01D3" w:rsidP="00612811">
      <w:pPr>
        <w:widowControl w:val="0"/>
        <w:tabs>
          <w:tab w:val="left" w:pos="567"/>
          <w:tab w:val="left" w:pos="1134"/>
          <w:tab w:val="left" w:pos="8080"/>
        </w:tabs>
        <w:spacing w:before="180" w:after="20" w:line="240" w:lineRule="auto"/>
        <w:ind w:left="1134" w:hanging="1134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DD412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2.</w:t>
      </w:r>
      <w:r w:rsidRPr="00DD412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>Top pet poduzetnika u području djel</w:t>
      </w:r>
      <w:r w:rsidR="0061281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DD412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rudarstva i vađenja (B), </w:t>
      </w:r>
      <w:r w:rsidRPr="00D309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prema dobiti razdoblja u 2009. i 2019. g</w:t>
      </w:r>
      <w:r w:rsidR="0061281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.</w:t>
      </w:r>
      <w:r w:rsidRPr="00DD4127"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  <w:tab/>
        <w:t>(</w:t>
      </w:r>
      <w:r w:rsidRPr="00DD4127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iznosi u tisućama kuna)</w:t>
      </w:r>
    </w:p>
    <w:tbl>
      <w:tblPr>
        <w:tblW w:w="9868" w:type="dxa"/>
        <w:tblInd w:w="93" w:type="dxa"/>
        <w:tblLook w:val="04A0" w:firstRow="1" w:lastRow="0" w:firstColumn="1" w:lastColumn="0" w:noHBand="0" w:noVBand="1"/>
      </w:tblPr>
      <w:tblGrid>
        <w:gridCol w:w="575"/>
        <w:gridCol w:w="3402"/>
        <w:gridCol w:w="965"/>
        <w:gridCol w:w="575"/>
        <w:gridCol w:w="3402"/>
        <w:gridCol w:w="965"/>
      </w:tblGrid>
      <w:tr w:rsidR="00EC62F6" w:rsidRPr="00804B2F" w:rsidTr="00B71E18">
        <w:trPr>
          <w:trHeight w:val="454"/>
        </w:trPr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C62F6" w:rsidRPr="00DA01D3" w:rsidRDefault="00EC62F6" w:rsidP="009A154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244062"/>
                <w:sz w:val="17"/>
                <w:szCs w:val="17"/>
                <w:lang w:val="en-US"/>
              </w:rPr>
            </w:pPr>
            <w:r w:rsidRPr="00804B2F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val="en-US"/>
              </w:rPr>
              <w:t>Rang</w:t>
            </w:r>
            <w:r w:rsidRPr="00DA01D3">
              <w:rPr>
                <w:rFonts w:ascii="Arial" w:eastAsia="Times New Roman" w:hAnsi="Arial" w:cs="Arial"/>
                <w:b/>
                <w:bCs/>
                <w:color w:val="244062"/>
                <w:sz w:val="17"/>
                <w:szCs w:val="17"/>
                <w:lang w:val="en-US"/>
              </w:rPr>
              <w:t xml:space="preserve"> </w:t>
            </w:r>
            <w:r w:rsidRPr="00804B2F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val="en-US"/>
              </w:rPr>
              <w:t>2009</w:t>
            </w:r>
            <w:proofErr w:type="gramStart"/>
            <w:r w:rsidR="00804B2F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val="en-US"/>
              </w:rPr>
              <w:t>.</w:t>
            </w:r>
            <w:r w:rsidRPr="00DA01D3">
              <w:rPr>
                <w:rFonts w:ascii="Arial" w:eastAsia="Times New Roman" w:hAnsi="Arial" w:cs="Arial"/>
                <w:b/>
                <w:bCs/>
                <w:color w:val="244062"/>
                <w:sz w:val="17"/>
                <w:szCs w:val="17"/>
                <w:lang w:val="en-US"/>
              </w:rPr>
              <w:t>.</w:t>
            </w:r>
            <w:proofErr w:type="gramEnd"/>
          </w:p>
        </w:tc>
        <w:tc>
          <w:tcPr>
            <w:tcW w:w="340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25A"/>
            <w:vAlign w:val="center"/>
          </w:tcPr>
          <w:p w:rsidR="00EC62F6" w:rsidRPr="00DA01D3" w:rsidRDefault="00EC62F6" w:rsidP="009A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val="en-US"/>
              </w:rPr>
            </w:pPr>
            <w:r w:rsidRPr="00DA01D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val="en-US"/>
              </w:rPr>
              <w:t>Naziv</w:t>
            </w:r>
          </w:p>
        </w:tc>
        <w:tc>
          <w:tcPr>
            <w:tcW w:w="96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25A"/>
            <w:vAlign w:val="center"/>
            <w:hideMark/>
          </w:tcPr>
          <w:p w:rsidR="00EC62F6" w:rsidRPr="00DA01D3" w:rsidRDefault="00EC62F6" w:rsidP="009A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val="en-US"/>
              </w:rPr>
            </w:pPr>
            <w:r w:rsidRPr="00DA01D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val="en-US"/>
              </w:rPr>
              <w:t>Dobit razdoblja</w:t>
            </w:r>
          </w:p>
        </w:tc>
        <w:tc>
          <w:tcPr>
            <w:tcW w:w="56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C62F6" w:rsidRPr="00DA01D3" w:rsidRDefault="00EC62F6" w:rsidP="009A154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244062"/>
                <w:sz w:val="17"/>
                <w:szCs w:val="17"/>
                <w:lang w:val="en-US"/>
              </w:rPr>
            </w:pPr>
            <w:r w:rsidRPr="00804B2F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val="en-US"/>
              </w:rPr>
              <w:t>Rang</w:t>
            </w:r>
            <w:r w:rsidRPr="00DA01D3">
              <w:rPr>
                <w:rFonts w:ascii="Arial" w:eastAsia="Times New Roman" w:hAnsi="Arial" w:cs="Arial"/>
                <w:b/>
                <w:bCs/>
                <w:color w:val="244062"/>
                <w:sz w:val="17"/>
                <w:szCs w:val="17"/>
                <w:lang w:val="en-US"/>
              </w:rPr>
              <w:t xml:space="preserve"> </w:t>
            </w:r>
            <w:r w:rsidRPr="00804B2F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val="en-US"/>
              </w:rPr>
              <w:t>2019</w:t>
            </w:r>
            <w:proofErr w:type="gramStart"/>
            <w:r w:rsidR="00804B2F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val="en-US"/>
              </w:rPr>
              <w:t>.</w:t>
            </w:r>
            <w:r w:rsidRPr="00DA01D3">
              <w:rPr>
                <w:rFonts w:ascii="Arial" w:eastAsia="Times New Roman" w:hAnsi="Arial" w:cs="Arial"/>
                <w:b/>
                <w:bCs/>
                <w:color w:val="244062"/>
                <w:sz w:val="17"/>
                <w:szCs w:val="17"/>
                <w:lang w:val="en-US"/>
              </w:rPr>
              <w:t>.</w:t>
            </w:r>
            <w:proofErr w:type="gramEnd"/>
          </w:p>
        </w:tc>
        <w:tc>
          <w:tcPr>
            <w:tcW w:w="340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25A"/>
            <w:vAlign w:val="center"/>
          </w:tcPr>
          <w:p w:rsidR="00EC62F6" w:rsidRPr="00DA01D3" w:rsidRDefault="00EC62F6" w:rsidP="009A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val="en-US"/>
              </w:rPr>
            </w:pPr>
            <w:r w:rsidRPr="00DA01D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val="en-US"/>
              </w:rPr>
              <w:t>Naziv</w:t>
            </w:r>
          </w:p>
        </w:tc>
        <w:tc>
          <w:tcPr>
            <w:tcW w:w="96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25A"/>
            <w:vAlign w:val="center"/>
            <w:hideMark/>
          </w:tcPr>
          <w:p w:rsidR="00EC62F6" w:rsidRPr="00DA01D3" w:rsidRDefault="00EC62F6" w:rsidP="009A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val="en-US"/>
              </w:rPr>
            </w:pPr>
            <w:r w:rsidRPr="00DA01D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val="en-US"/>
              </w:rPr>
              <w:t>Dobit razdoblja</w:t>
            </w:r>
          </w:p>
        </w:tc>
      </w:tr>
      <w:tr w:rsidR="00EC62F6" w:rsidRPr="00804B2F" w:rsidTr="00B71E18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EC62F6" w:rsidRPr="005A7E4E" w:rsidRDefault="00EC62F6" w:rsidP="009A154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5A7E4E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EC62F6" w:rsidRPr="005A7E4E" w:rsidRDefault="00EC62F6" w:rsidP="009A1542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5A7E4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INA ADRIA B.V. - Hrvatska podružnica</w:t>
            </w:r>
            <w:r w:rsidR="00857A41" w:rsidRPr="005A7E4E">
              <w:rPr>
                <w:rFonts w:ascii="Arial" w:hAnsi="Arial" w:cs="Arial"/>
                <w:color w:val="244061" w:themeColor="accent1" w:themeShade="8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EC62F6" w:rsidRPr="005A7E4E" w:rsidRDefault="00EC62F6" w:rsidP="009A1542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5A7E4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587.266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</w:tcPr>
          <w:p w:rsidR="00EC62F6" w:rsidRPr="005A7E4E" w:rsidRDefault="00EC62F6" w:rsidP="009A154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5A7E4E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EC62F6" w:rsidRPr="005A7E4E" w:rsidRDefault="00EC62F6" w:rsidP="009A1542">
            <w:pPr>
              <w:spacing w:after="0" w:line="240" w:lineRule="auto"/>
              <w:ind w:left="-57" w:right="-57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5A7E4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CALCIT LIKA d.o.o.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EC62F6" w:rsidRPr="005A7E4E" w:rsidRDefault="00EC62F6" w:rsidP="009A1542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5A7E4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23.493</w:t>
            </w:r>
          </w:p>
        </w:tc>
      </w:tr>
      <w:tr w:rsidR="00EC62F6" w:rsidRPr="00804B2F" w:rsidTr="00B71E18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EC62F6" w:rsidRPr="005A7E4E" w:rsidRDefault="00EC62F6" w:rsidP="009A154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5A7E4E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EC62F6" w:rsidRPr="005A7E4E" w:rsidRDefault="00EC62F6" w:rsidP="009A1542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5A7E4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CROSCO, d.o.o.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EC62F6" w:rsidRPr="005A7E4E" w:rsidRDefault="00EC62F6" w:rsidP="009A1542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5A7E4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80.708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</w:tcPr>
          <w:p w:rsidR="00EC62F6" w:rsidRPr="005A7E4E" w:rsidRDefault="00EC62F6" w:rsidP="009A154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5A7E4E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EC62F6" w:rsidRPr="005A7E4E" w:rsidRDefault="00EC62F6" w:rsidP="009A1542">
            <w:pPr>
              <w:spacing w:after="0" w:line="240" w:lineRule="auto"/>
              <w:ind w:left="-57" w:right="-57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5A7E4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CROSCO, naftni servisi d.o.o.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EC62F6" w:rsidRPr="005A7E4E" w:rsidRDefault="00EC62F6" w:rsidP="009A1542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5A7E4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21.427</w:t>
            </w:r>
          </w:p>
        </w:tc>
      </w:tr>
      <w:tr w:rsidR="00EC62F6" w:rsidRPr="00804B2F" w:rsidTr="00B71E18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EC62F6" w:rsidRPr="005A7E4E" w:rsidRDefault="00EC62F6" w:rsidP="009A154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5A7E4E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EC62F6" w:rsidRPr="005A7E4E" w:rsidRDefault="00EC62F6" w:rsidP="009A1542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5A7E4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MICOPERI d.o.o.</w:t>
            </w:r>
            <w:r w:rsidRPr="005A7E4E">
              <w:rPr>
                <w:rStyle w:val="Referencafusnote"/>
                <w:rFonts w:ascii="Arial" w:hAnsi="Arial" w:cs="Arial"/>
                <w:color w:val="244061" w:themeColor="accent1" w:themeShade="80"/>
                <w:sz w:val="18"/>
                <w:szCs w:val="18"/>
              </w:rPr>
              <w:footnoteReference w:id="3"/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EC62F6" w:rsidRPr="005A7E4E" w:rsidRDefault="00EC62F6" w:rsidP="009A1542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5A7E4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20.861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</w:tcPr>
          <w:p w:rsidR="00EC62F6" w:rsidRPr="005A7E4E" w:rsidRDefault="00EC62F6" w:rsidP="009A154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5A7E4E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EC62F6" w:rsidRPr="005A7E4E" w:rsidRDefault="00EC62F6" w:rsidP="009A1542">
            <w:pPr>
              <w:spacing w:after="0" w:line="240" w:lineRule="auto"/>
              <w:ind w:left="-57" w:right="-57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5A7E4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PODZEMNO SKLADIŠTE PLINA d.o.o.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EC62F6" w:rsidRPr="005A7E4E" w:rsidRDefault="00EC62F6" w:rsidP="009A1542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5A7E4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13.022</w:t>
            </w:r>
          </w:p>
        </w:tc>
      </w:tr>
      <w:tr w:rsidR="00EC62F6" w:rsidRPr="00804B2F" w:rsidTr="00B71E18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EC62F6" w:rsidRPr="005A7E4E" w:rsidRDefault="00EC62F6" w:rsidP="009A154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5A7E4E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EC62F6" w:rsidRPr="005A7E4E" w:rsidRDefault="00EC62F6" w:rsidP="009A1542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5A7E4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KAMING d.d.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EC62F6" w:rsidRPr="005A7E4E" w:rsidRDefault="00EC62F6" w:rsidP="009A1542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5A7E4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13.368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</w:tcPr>
          <w:p w:rsidR="00EC62F6" w:rsidRPr="005A7E4E" w:rsidRDefault="00EC62F6" w:rsidP="009A154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5A7E4E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EC62F6" w:rsidRPr="005A7E4E" w:rsidRDefault="00EC62F6" w:rsidP="009A1542">
            <w:pPr>
              <w:spacing w:after="0" w:line="240" w:lineRule="auto"/>
              <w:ind w:left="-57" w:right="-57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5A7E4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RADLOVAC d.d.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EC62F6" w:rsidRPr="005A7E4E" w:rsidRDefault="00EC62F6" w:rsidP="009A1542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5A7E4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11.572</w:t>
            </w:r>
          </w:p>
        </w:tc>
      </w:tr>
      <w:tr w:rsidR="00EC62F6" w:rsidRPr="00804B2F" w:rsidTr="00B71E18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EC62F6" w:rsidRPr="005A7E4E" w:rsidRDefault="00EC62F6" w:rsidP="009A154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5A7E4E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EC62F6" w:rsidRPr="005A7E4E" w:rsidRDefault="00EC62F6" w:rsidP="009A1542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5A7E4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MAŠKUN d.o.o.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EC62F6" w:rsidRPr="005A7E4E" w:rsidRDefault="00EC62F6" w:rsidP="009A1542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5A7E4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7.512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</w:tcPr>
          <w:p w:rsidR="00EC62F6" w:rsidRPr="005A7E4E" w:rsidRDefault="00EC62F6" w:rsidP="009A154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5A7E4E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EC62F6" w:rsidRPr="005A7E4E" w:rsidRDefault="00EC62F6" w:rsidP="009A1542">
            <w:pPr>
              <w:spacing w:after="0" w:line="240" w:lineRule="auto"/>
              <w:ind w:left="-57" w:right="-57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5A7E4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STSI d.o.o.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EC62F6" w:rsidRPr="005A7E4E" w:rsidRDefault="00EC62F6" w:rsidP="009A1542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5A7E4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11.334</w:t>
            </w:r>
          </w:p>
        </w:tc>
      </w:tr>
      <w:tr w:rsidR="00EC62F6" w:rsidRPr="00804B2F" w:rsidTr="00B71E18">
        <w:trPr>
          <w:trHeight w:val="283"/>
        </w:trPr>
        <w:tc>
          <w:tcPr>
            <w:tcW w:w="39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C910E1" w:rsidRPr="00791B0C" w:rsidRDefault="00C910E1" w:rsidP="009A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</w:pPr>
            <w:r w:rsidRPr="00791B0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>Ukupno top 5 poduzetnika po dobiti razdoblja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:rsidR="00C910E1" w:rsidRPr="00791B0C" w:rsidRDefault="00C910E1" w:rsidP="009A154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</w:pPr>
            <w:r w:rsidRPr="00791B0C"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  <w:t>709.715</w:t>
            </w:r>
          </w:p>
        </w:tc>
        <w:tc>
          <w:tcPr>
            <w:tcW w:w="396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C910E1" w:rsidRPr="00791B0C" w:rsidRDefault="00C910E1" w:rsidP="009A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</w:pPr>
            <w:r w:rsidRPr="00791B0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 xml:space="preserve">Ukupno top </w:t>
            </w:r>
            <w:r w:rsidR="00EC62F6" w:rsidRPr="00791B0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>5</w:t>
            </w:r>
            <w:r w:rsidRPr="00791B0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 xml:space="preserve"> poduzetnika po dobiti razdoblja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:rsidR="00C910E1" w:rsidRPr="00791B0C" w:rsidRDefault="00C910E1" w:rsidP="009A154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</w:pPr>
            <w:r w:rsidRPr="00791B0C"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  <w:t>80.848</w:t>
            </w:r>
          </w:p>
        </w:tc>
      </w:tr>
      <w:tr w:rsidR="00EC62F6" w:rsidRPr="00804B2F" w:rsidTr="00B71E18">
        <w:trPr>
          <w:trHeight w:val="283"/>
        </w:trPr>
        <w:tc>
          <w:tcPr>
            <w:tcW w:w="39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C910E1" w:rsidRPr="00791B0C" w:rsidRDefault="00C910E1" w:rsidP="009A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</w:pPr>
            <w:r w:rsidRPr="00791B0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>Ukupno svi poduzetnici u djelatnosti B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</w:tcPr>
          <w:p w:rsidR="00C910E1" w:rsidRPr="00791B0C" w:rsidRDefault="00C910E1" w:rsidP="009A154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</w:pPr>
            <w:r w:rsidRPr="00791B0C"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  <w:t>801.883</w:t>
            </w:r>
          </w:p>
        </w:tc>
        <w:tc>
          <w:tcPr>
            <w:tcW w:w="396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C910E1" w:rsidRPr="00791B0C" w:rsidRDefault="00C910E1" w:rsidP="009A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</w:pPr>
            <w:r w:rsidRPr="00791B0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>Ukupno svi poduzetnici u djelatnosti B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</w:tcPr>
          <w:p w:rsidR="00C910E1" w:rsidRPr="00791B0C" w:rsidRDefault="00C910E1" w:rsidP="009A154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</w:pPr>
            <w:r w:rsidRPr="00791B0C"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  <w:t>202.065</w:t>
            </w:r>
          </w:p>
        </w:tc>
      </w:tr>
      <w:tr w:rsidR="00EC62F6" w:rsidRPr="00804B2F" w:rsidTr="00B71E18">
        <w:trPr>
          <w:trHeight w:val="283"/>
        </w:trPr>
        <w:tc>
          <w:tcPr>
            <w:tcW w:w="39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C910E1" w:rsidRPr="00791B0C" w:rsidRDefault="00C910E1" w:rsidP="009A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</w:pPr>
            <w:r w:rsidRPr="00791B0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>Udio top 5 poduzetnika u djelatnosti B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</w:tcPr>
          <w:p w:rsidR="00C910E1" w:rsidRPr="00791B0C" w:rsidRDefault="00C910E1" w:rsidP="009A154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</w:pPr>
            <w:r w:rsidRPr="00791B0C"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  <w:t>88,5%</w:t>
            </w:r>
          </w:p>
        </w:tc>
        <w:tc>
          <w:tcPr>
            <w:tcW w:w="396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C910E1" w:rsidRPr="00791B0C" w:rsidRDefault="00C910E1" w:rsidP="009A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</w:pPr>
            <w:r w:rsidRPr="00791B0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>Udio top 5 poduzetnika u djelatnosti B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</w:tcPr>
          <w:p w:rsidR="00C910E1" w:rsidRPr="00791B0C" w:rsidRDefault="00C910E1" w:rsidP="009A154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</w:pPr>
            <w:r w:rsidRPr="00791B0C"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  <w:t>40,0%</w:t>
            </w:r>
          </w:p>
        </w:tc>
      </w:tr>
    </w:tbl>
    <w:p w:rsidR="00423CB4" w:rsidRPr="00410885" w:rsidRDefault="00423CB4" w:rsidP="00F234CD">
      <w:pPr>
        <w:spacing w:before="20" w:after="0" w:line="240" w:lineRule="auto"/>
        <w:jc w:val="both"/>
        <w:rPr>
          <w:rFonts w:ascii="Arial" w:eastAsia="Times New Roman" w:hAnsi="Arial" w:cs="Arial"/>
          <w:i/>
          <w:color w:val="16365C"/>
          <w:sz w:val="17"/>
          <w:szCs w:val="17"/>
          <w:lang w:val="en-US"/>
        </w:rPr>
      </w:pPr>
      <w:r w:rsidRPr="00410885">
        <w:rPr>
          <w:rFonts w:ascii="Arial" w:eastAsia="Times New Roman" w:hAnsi="Arial" w:cs="Arial"/>
          <w:i/>
          <w:color w:val="16365C"/>
          <w:sz w:val="17"/>
          <w:szCs w:val="17"/>
          <w:lang w:val="en-US"/>
        </w:rPr>
        <w:t xml:space="preserve">Izvor: </w:t>
      </w:r>
      <w:r w:rsidR="00857A41" w:rsidRPr="00410885">
        <w:rPr>
          <w:rFonts w:ascii="Arial" w:eastAsia="Times New Roman" w:hAnsi="Arial" w:cs="Arial"/>
          <w:i/>
          <w:color w:val="16365C"/>
          <w:sz w:val="17"/>
          <w:szCs w:val="17"/>
          <w:lang w:val="en-US"/>
        </w:rPr>
        <w:t>FINA</w:t>
      </w:r>
      <w:r w:rsidRPr="00410885">
        <w:rPr>
          <w:rFonts w:ascii="Arial" w:eastAsia="Times New Roman" w:hAnsi="Arial" w:cs="Arial"/>
          <w:i/>
          <w:color w:val="16365C"/>
          <w:sz w:val="17"/>
          <w:szCs w:val="17"/>
          <w:lang w:val="en-US"/>
        </w:rPr>
        <w:t>, Registar godišnjih financijskih izvještaja, obrada GFI-a</w:t>
      </w:r>
      <w:r w:rsidR="00857A41" w:rsidRPr="00410885">
        <w:rPr>
          <w:rFonts w:ascii="Arial" w:eastAsia="Times New Roman" w:hAnsi="Arial" w:cs="Arial"/>
          <w:i/>
          <w:color w:val="16365C"/>
          <w:sz w:val="17"/>
          <w:szCs w:val="17"/>
          <w:lang w:val="en-US"/>
        </w:rPr>
        <w:t xml:space="preserve"> 2009. </w:t>
      </w:r>
      <w:proofErr w:type="gramStart"/>
      <w:r w:rsidR="00857A41" w:rsidRPr="00410885">
        <w:rPr>
          <w:rFonts w:ascii="Arial" w:eastAsia="Times New Roman" w:hAnsi="Arial" w:cs="Arial"/>
          <w:i/>
          <w:color w:val="16365C"/>
          <w:sz w:val="17"/>
          <w:szCs w:val="17"/>
          <w:lang w:val="en-US"/>
        </w:rPr>
        <w:t>i</w:t>
      </w:r>
      <w:proofErr w:type="gramEnd"/>
      <w:r w:rsidR="00857A41" w:rsidRPr="00410885">
        <w:rPr>
          <w:rFonts w:ascii="Arial" w:eastAsia="Times New Roman" w:hAnsi="Arial" w:cs="Arial"/>
          <w:i/>
          <w:color w:val="16365C"/>
          <w:sz w:val="17"/>
          <w:szCs w:val="17"/>
          <w:lang w:val="en-US"/>
        </w:rPr>
        <w:t xml:space="preserve"> 2019.</w:t>
      </w:r>
    </w:p>
    <w:p w:rsidR="0083095C" w:rsidRPr="0083095C" w:rsidRDefault="0083095C" w:rsidP="00B71E18">
      <w:pPr>
        <w:shd w:val="clear" w:color="auto" w:fill="FFFFFF"/>
        <w:spacing w:before="180" w:after="0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83095C">
        <w:rPr>
          <w:rFonts w:ascii="Arial" w:eastAsia="Times New Roman" w:hAnsi="Arial" w:cs="Arial"/>
          <w:color w:val="104160"/>
          <w:sz w:val="20"/>
          <w:szCs w:val="20"/>
          <w:lang w:eastAsia="hr-HR"/>
        </w:rPr>
        <w:t xml:space="preserve">Najveću dobit razdoblja u 2019. godini </w:t>
      </w:r>
      <w:r w:rsidR="00791B0C">
        <w:rPr>
          <w:rFonts w:ascii="Arial" w:eastAsia="Times New Roman" w:hAnsi="Arial" w:cs="Arial"/>
          <w:color w:val="104160"/>
          <w:sz w:val="20"/>
          <w:szCs w:val="20"/>
          <w:lang w:eastAsia="hr-HR"/>
        </w:rPr>
        <w:t>ostvarila</w:t>
      </w:r>
      <w:r w:rsidRPr="0083095C">
        <w:rPr>
          <w:rFonts w:ascii="Arial" w:eastAsia="Times New Roman" w:hAnsi="Arial" w:cs="Arial"/>
          <w:color w:val="104160"/>
          <w:sz w:val="20"/>
          <w:szCs w:val="20"/>
          <w:lang w:eastAsia="hr-HR"/>
        </w:rPr>
        <w:t xml:space="preserve"> je </w:t>
      </w:r>
      <w:r w:rsidRPr="0083095C">
        <w:rPr>
          <w:rFonts w:ascii="Arial" w:eastAsia="Times New Roman" w:hAnsi="Arial" w:cs="Arial"/>
          <w:b/>
          <w:color w:val="104160"/>
          <w:sz w:val="20"/>
          <w:szCs w:val="20"/>
          <w:lang w:eastAsia="hr-HR"/>
        </w:rPr>
        <w:t>CALCIT LIKA d.o.o</w:t>
      </w:r>
      <w:r w:rsidRPr="0083095C">
        <w:rPr>
          <w:rFonts w:ascii="Arial" w:eastAsia="Times New Roman" w:hAnsi="Arial" w:cs="Arial"/>
          <w:color w:val="104160"/>
          <w:sz w:val="20"/>
          <w:szCs w:val="20"/>
          <w:lang w:eastAsia="hr-HR"/>
        </w:rPr>
        <w:t xml:space="preserve">., u iznosu od 23,5 milijuna kuna (udio od 11,6% u dobiti razdoblja u području B). Na drugom mjestu po ostvarenoj dobiti razdoblja i ukupnim prihodima je </w:t>
      </w:r>
      <w:r w:rsidRPr="0083095C">
        <w:rPr>
          <w:rFonts w:ascii="Arial" w:eastAsia="Times New Roman" w:hAnsi="Arial" w:cs="Arial"/>
          <w:b/>
          <w:color w:val="104160"/>
          <w:sz w:val="20"/>
          <w:szCs w:val="20"/>
          <w:lang w:eastAsia="hr-HR"/>
        </w:rPr>
        <w:t>CROSCO, naftni servisi d.o.o.</w:t>
      </w:r>
      <w:r w:rsidRPr="0083095C">
        <w:rPr>
          <w:rFonts w:ascii="Arial" w:eastAsia="Times New Roman" w:hAnsi="Arial" w:cs="Arial"/>
          <w:color w:val="104160"/>
          <w:sz w:val="20"/>
          <w:szCs w:val="20"/>
          <w:lang w:eastAsia="hr-HR"/>
        </w:rPr>
        <w:t xml:space="preserve"> s 21,4 milijuna </w:t>
      </w:r>
      <w:r w:rsidR="00410885">
        <w:rPr>
          <w:rFonts w:ascii="Arial" w:eastAsia="Times New Roman" w:hAnsi="Arial" w:cs="Arial"/>
          <w:color w:val="104160"/>
          <w:sz w:val="20"/>
          <w:szCs w:val="20"/>
          <w:lang w:eastAsia="hr-HR"/>
        </w:rPr>
        <w:t>kuna</w:t>
      </w:r>
      <w:r w:rsidRPr="0083095C">
        <w:rPr>
          <w:rFonts w:ascii="Arial" w:eastAsia="Times New Roman" w:hAnsi="Arial" w:cs="Arial"/>
          <w:color w:val="104160"/>
          <w:sz w:val="20"/>
          <w:szCs w:val="20"/>
          <w:lang w:eastAsia="hr-HR"/>
        </w:rPr>
        <w:t xml:space="preserve"> (</w:t>
      </w:r>
      <w:r w:rsidR="00410885">
        <w:rPr>
          <w:rFonts w:ascii="Arial" w:eastAsia="Times New Roman" w:hAnsi="Arial" w:cs="Arial"/>
          <w:color w:val="104160"/>
          <w:sz w:val="20"/>
          <w:szCs w:val="20"/>
          <w:lang w:eastAsia="hr-HR"/>
        </w:rPr>
        <w:t xml:space="preserve">udio od </w:t>
      </w:r>
      <w:r w:rsidRPr="0083095C">
        <w:rPr>
          <w:rFonts w:ascii="Arial" w:eastAsia="Times New Roman" w:hAnsi="Arial" w:cs="Arial"/>
          <w:color w:val="104160"/>
          <w:sz w:val="20"/>
          <w:szCs w:val="20"/>
          <w:lang w:eastAsia="hr-HR"/>
        </w:rPr>
        <w:t xml:space="preserve">10,6% </w:t>
      </w:r>
      <w:r w:rsidR="00410885">
        <w:rPr>
          <w:rFonts w:ascii="Arial" w:eastAsia="Times New Roman" w:hAnsi="Arial" w:cs="Arial"/>
          <w:color w:val="104160"/>
          <w:sz w:val="20"/>
          <w:szCs w:val="20"/>
          <w:lang w:eastAsia="hr-HR"/>
        </w:rPr>
        <w:t xml:space="preserve">u </w:t>
      </w:r>
      <w:r w:rsidRPr="0083095C">
        <w:rPr>
          <w:rFonts w:ascii="Arial" w:eastAsia="Times New Roman" w:hAnsi="Arial" w:cs="Arial"/>
          <w:color w:val="104160"/>
          <w:sz w:val="20"/>
          <w:szCs w:val="20"/>
          <w:lang w:eastAsia="hr-HR"/>
        </w:rPr>
        <w:t xml:space="preserve">dobiti razdoblja </w:t>
      </w:r>
      <w:r w:rsidR="00410885">
        <w:rPr>
          <w:rFonts w:ascii="Arial" w:eastAsia="Times New Roman" w:hAnsi="Arial" w:cs="Arial"/>
          <w:color w:val="104160"/>
          <w:sz w:val="20"/>
          <w:szCs w:val="20"/>
          <w:lang w:eastAsia="hr-HR"/>
        </w:rPr>
        <w:t xml:space="preserve">u području </w:t>
      </w:r>
      <w:r w:rsidRPr="0083095C">
        <w:rPr>
          <w:rFonts w:ascii="Arial" w:eastAsia="Times New Roman" w:hAnsi="Arial" w:cs="Arial"/>
          <w:color w:val="104160"/>
          <w:sz w:val="20"/>
          <w:szCs w:val="20"/>
          <w:lang w:eastAsia="hr-HR"/>
        </w:rPr>
        <w:t>djelatnosti</w:t>
      </w:r>
      <w:r w:rsidR="00410885">
        <w:rPr>
          <w:rFonts w:ascii="Arial" w:eastAsia="Times New Roman" w:hAnsi="Arial" w:cs="Arial"/>
          <w:color w:val="104160"/>
          <w:sz w:val="20"/>
          <w:szCs w:val="20"/>
          <w:lang w:eastAsia="hr-HR"/>
        </w:rPr>
        <w:t xml:space="preserve"> B</w:t>
      </w:r>
      <w:r w:rsidRPr="0083095C">
        <w:rPr>
          <w:rFonts w:ascii="Arial" w:eastAsia="Times New Roman" w:hAnsi="Arial" w:cs="Arial"/>
          <w:color w:val="104160"/>
          <w:sz w:val="20"/>
          <w:szCs w:val="20"/>
          <w:lang w:eastAsia="hr-HR"/>
        </w:rPr>
        <w:t>) i 621,3 milijuna kuna (</w:t>
      </w:r>
      <w:r w:rsidR="00410885">
        <w:rPr>
          <w:rFonts w:ascii="Arial" w:eastAsia="Times New Roman" w:hAnsi="Arial" w:cs="Arial"/>
          <w:color w:val="104160"/>
          <w:sz w:val="20"/>
          <w:szCs w:val="20"/>
          <w:lang w:eastAsia="hr-HR"/>
        </w:rPr>
        <w:t xml:space="preserve">udio od </w:t>
      </w:r>
      <w:r w:rsidRPr="0083095C">
        <w:rPr>
          <w:rFonts w:ascii="Arial" w:eastAsia="Times New Roman" w:hAnsi="Arial" w:cs="Arial"/>
          <w:color w:val="104160"/>
          <w:sz w:val="20"/>
          <w:szCs w:val="20"/>
          <w:lang w:eastAsia="hr-HR"/>
        </w:rPr>
        <w:t xml:space="preserve">16,8% </w:t>
      </w:r>
      <w:r w:rsidR="00410885">
        <w:rPr>
          <w:rFonts w:ascii="Arial" w:eastAsia="Times New Roman" w:hAnsi="Arial" w:cs="Arial"/>
          <w:color w:val="104160"/>
          <w:sz w:val="20"/>
          <w:szCs w:val="20"/>
          <w:lang w:eastAsia="hr-HR"/>
        </w:rPr>
        <w:t xml:space="preserve">u </w:t>
      </w:r>
      <w:r w:rsidRPr="0083095C">
        <w:rPr>
          <w:rFonts w:ascii="Arial" w:eastAsia="Times New Roman" w:hAnsi="Arial" w:cs="Arial"/>
          <w:color w:val="104160"/>
          <w:sz w:val="20"/>
          <w:szCs w:val="20"/>
          <w:lang w:eastAsia="hr-HR"/>
        </w:rPr>
        <w:t>ukupn</w:t>
      </w:r>
      <w:r w:rsidR="00410885">
        <w:rPr>
          <w:rFonts w:ascii="Arial" w:eastAsia="Times New Roman" w:hAnsi="Arial" w:cs="Arial"/>
          <w:color w:val="104160"/>
          <w:sz w:val="20"/>
          <w:szCs w:val="20"/>
          <w:lang w:eastAsia="hr-HR"/>
        </w:rPr>
        <w:t>im</w:t>
      </w:r>
      <w:r w:rsidRPr="0083095C">
        <w:rPr>
          <w:rFonts w:ascii="Arial" w:eastAsia="Times New Roman" w:hAnsi="Arial" w:cs="Arial"/>
          <w:color w:val="104160"/>
          <w:sz w:val="20"/>
          <w:szCs w:val="20"/>
          <w:lang w:eastAsia="hr-HR"/>
        </w:rPr>
        <w:t xml:space="preserve"> prihod</w:t>
      </w:r>
      <w:r w:rsidR="00410885">
        <w:rPr>
          <w:rFonts w:ascii="Arial" w:eastAsia="Times New Roman" w:hAnsi="Arial" w:cs="Arial"/>
          <w:color w:val="104160"/>
          <w:sz w:val="20"/>
          <w:szCs w:val="20"/>
          <w:lang w:eastAsia="hr-HR"/>
        </w:rPr>
        <w:t>im</w:t>
      </w:r>
      <w:r w:rsidRPr="0083095C">
        <w:rPr>
          <w:rFonts w:ascii="Arial" w:eastAsia="Times New Roman" w:hAnsi="Arial" w:cs="Arial"/>
          <w:color w:val="104160"/>
          <w:sz w:val="20"/>
          <w:szCs w:val="20"/>
          <w:lang w:eastAsia="hr-HR"/>
        </w:rPr>
        <w:t xml:space="preserve">a </w:t>
      </w:r>
      <w:r w:rsidR="00410885">
        <w:rPr>
          <w:rFonts w:ascii="Arial" w:eastAsia="Times New Roman" w:hAnsi="Arial" w:cs="Arial"/>
          <w:color w:val="104160"/>
          <w:sz w:val="20"/>
          <w:szCs w:val="20"/>
          <w:lang w:eastAsia="hr-HR"/>
        </w:rPr>
        <w:t xml:space="preserve">u području </w:t>
      </w:r>
      <w:r w:rsidRPr="0083095C">
        <w:rPr>
          <w:rFonts w:ascii="Arial" w:eastAsia="Times New Roman" w:hAnsi="Arial" w:cs="Arial"/>
          <w:color w:val="104160"/>
          <w:sz w:val="20"/>
          <w:szCs w:val="20"/>
          <w:lang w:eastAsia="hr-HR"/>
        </w:rPr>
        <w:t xml:space="preserve">djelatnosti </w:t>
      </w:r>
      <w:r w:rsidR="00410885">
        <w:rPr>
          <w:rFonts w:ascii="Arial" w:eastAsia="Times New Roman" w:hAnsi="Arial" w:cs="Arial"/>
          <w:color w:val="104160"/>
          <w:sz w:val="20"/>
          <w:szCs w:val="20"/>
          <w:lang w:eastAsia="hr-HR"/>
        </w:rPr>
        <w:t>B</w:t>
      </w:r>
      <w:r w:rsidRPr="0083095C">
        <w:rPr>
          <w:rFonts w:ascii="Arial" w:eastAsia="Times New Roman" w:hAnsi="Arial" w:cs="Arial"/>
          <w:color w:val="104160"/>
          <w:sz w:val="20"/>
          <w:szCs w:val="20"/>
          <w:lang w:eastAsia="hr-HR"/>
        </w:rPr>
        <w:t>).</w:t>
      </w:r>
    </w:p>
    <w:p w:rsidR="00791B0C" w:rsidRDefault="0083095C" w:rsidP="00B71E18">
      <w:pPr>
        <w:widowControl w:val="0"/>
        <w:spacing w:before="120" w:after="0"/>
        <w:jc w:val="both"/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</w:pPr>
      <w:r w:rsidRPr="003047E4">
        <w:rPr>
          <w:rFonts w:ascii="Arial" w:eastAsia="Times New Roman" w:hAnsi="Arial" w:cs="Arial"/>
          <w:color w:val="104160"/>
          <w:sz w:val="20"/>
          <w:szCs w:val="20"/>
          <w:lang w:eastAsia="hr-HR"/>
        </w:rPr>
        <w:t xml:space="preserve">Prvi po ukupnim prihodima </w:t>
      </w:r>
      <w:r w:rsidRPr="0083095C">
        <w:rPr>
          <w:rFonts w:ascii="Arial" w:eastAsia="Times New Roman" w:hAnsi="Arial" w:cs="Arial"/>
          <w:color w:val="104160"/>
          <w:sz w:val="20"/>
          <w:szCs w:val="20"/>
          <w:lang w:eastAsia="hr-HR"/>
        </w:rPr>
        <w:t xml:space="preserve">je </w:t>
      </w:r>
      <w:r w:rsidRPr="009A1542">
        <w:rPr>
          <w:rFonts w:ascii="Arial" w:eastAsia="Times New Roman" w:hAnsi="Arial" w:cs="Arial"/>
          <w:b/>
          <w:color w:val="104160"/>
          <w:sz w:val="20"/>
          <w:szCs w:val="20"/>
          <w:lang w:eastAsia="hr-HR"/>
        </w:rPr>
        <w:t>STSI d.o.o.</w:t>
      </w:r>
      <w:r w:rsidRPr="0083095C">
        <w:rPr>
          <w:rFonts w:ascii="Arial" w:eastAsia="Times New Roman" w:hAnsi="Arial" w:cs="Arial"/>
          <w:color w:val="104160"/>
          <w:sz w:val="20"/>
          <w:szCs w:val="20"/>
          <w:lang w:eastAsia="hr-HR"/>
        </w:rPr>
        <w:t xml:space="preserve"> iz Zagreba </w:t>
      </w:r>
      <w:r w:rsidRPr="003047E4">
        <w:rPr>
          <w:rFonts w:ascii="Arial" w:eastAsia="Times New Roman" w:hAnsi="Arial" w:cs="Arial"/>
          <w:color w:val="104160"/>
          <w:sz w:val="20"/>
          <w:szCs w:val="20"/>
          <w:lang w:eastAsia="hr-HR"/>
        </w:rPr>
        <w:t>s gotovo 945 milijuna kuna (</w:t>
      </w:r>
      <w:r w:rsidRPr="0083095C">
        <w:rPr>
          <w:rFonts w:ascii="Arial" w:eastAsia="Times New Roman" w:hAnsi="Arial" w:cs="Arial"/>
          <w:color w:val="104160"/>
          <w:sz w:val="20"/>
          <w:szCs w:val="20"/>
          <w:lang w:eastAsia="hr-HR"/>
        </w:rPr>
        <w:t xml:space="preserve">udio od </w:t>
      </w:r>
      <w:r w:rsidRPr="003047E4">
        <w:rPr>
          <w:rFonts w:ascii="Arial" w:eastAsia="Times New Roman" w:hAnsi="Arial" w:cs="Arial"/>
          <w:color w:val="104160"/>
          <w:sz w:val="20"/>
          <w:szCs w:val="20"/>
          <w:lang w:eastAsia="hr-HR"/>
        </w:rPr>
        <w:t xml:space="preserve">25,5% </w:t>
      </w:r>
      <w:r w:rsidRPr="0083095C">
        <w:rPr>
          <w:rFonts w:ascii="Arial" w:eastAsia="Times New Roman" w:hAnsi="Arial" w:cs="Arial"/>
          <w:color w:val="104160"/>
          <w:sz w:val="20"/>
          <w:szCs w:val="20"/>
          <w:lang w:eastAsia="hr-HR"/>
        </w:rPr>
        <w:t xml:space="preserve">u </w:t>
      </w:r>
      <w:r w:rsidRPr="003047E4">
        <w:rPr>
          <w:rFonts w:ascii="Arial" w:eastAsia="Times New Roman" w:hAnsi="Arial" w:cs="Arial"/>
          <w:color w:val="104160"/>
          <w:sz w:val="20"/>
          <w:szCs w:val="20"/>
          <w:lang w:eastAsia="hr-HR"/>
        </w:rPr>
        <w:t>ukupn</w:t>
      </w:r>
      <w:r w:rsidRPr="0083095C">
        <w:rPr>
          <w:rFonts w:ascii="Arial" w:eastAsia="Times New Roman" w:hAnsi="Arial" w:cs="Arial"/>
          <w:color w:val="104160"/>
          <w:sz w:val="20"/>
          <w:szCs w:val="20"/>
          <w:lang w:eastAsia="hr-HR"/>
        </w:rPr>
        <w:t>im</w:t>
      </w:r>
      <w:r w:rsidRPr="003047E4">
        <w:rPr>
          <w:rFonts w:ascii="Arial" w:eastAsia="Times New Roman" w:hAnsi="Arial" w:cs="Arial"/>
          <w:color w:val="104160"/>
          <w:sz w:val="20"/>
          <w:szCs w:val="20"/>
          <w:lang w:eastAsia="hr-HR"/>
        </w:rPr>
        <w:t xml:space="preserve"> prihod</w:t>
      </w:r>
      <w:r w:rsidRPr="0083095C">
        <w:rPr>
          <w:rFonts w:ascii="Arial" w:eastAsia="Times New Roman" w:hAnsi="Arial" w:cs="Arial"/>
          <w:color w:val="104160"/>
          <w:sz w:val="20"/>
          <w:szCs w:val="20"/>
          <w:lang w:eastAsia="hr-HR"/>
        </w:rPr>
        <w:t>ima u području djelatnosti B</w:t>
      </w:r>
      <w:r w:rsidRPr="003047E4">
        <w:rPr>
          <w:rFonts w:ascii="Arial" w:eastAsia="Times New Roman" w:hAnsi="Arial" w:cs="Arial"/>
          <w:color w:val="104160"/>
          <w:sz w:val="20"/>
          <w:szCs w:val="20"/>
          <w:lang w:eastAsia="hr-HR"/>
        </w:rPr>
        <w:t>).</w:t>
      </w:r>
      <w:r w:rsidR="00244B3C">
        <w:rPr>
          <w:rFonts w:ascii="Arial" w:eastAsia="Times New Roman" w:hAnsi="Arial" w:cs="Arial"/>
          <w:color w:val="104160"/>
          <w:sz w:val="20"/>
          <w:szCs w:val="20"/>
          <w:lang w:eastAsia="hr-HR"/>
        </w:rPr>
        <w:t xml:space="preserve"> </w:t>
      </w:r>
      <w:r w:rsidR="00791B0C" w:rsidRPr="004A3DAC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Prvi po broju zaposlenih u 2019. </w:t>
      </w:r>
      <w:r w:rsidR="00791B0C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godini </w:t>
      </w:r>
      <w:r w:rsidR="00791B0C" w:rsidRPr="004A3DAC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bio je veliki poduzetnik </w:t>
      </w:r>
      <w:r w:rsidR="00791B0C" w:rsidRPr="007A49AC">
        <w:rPr>
          <w:rFonts w:ascii="Arial" w:eastAsia="Times New Roman" w:hAnsi="Arial"/>
          <w:b/>
          <w:color w:val="17365D" w:themeColor="text2" w:themeShade="BF"/>
          <w:sz w:val="20"/>
          <w:szCs w:val="20"/>
          <w:lang w:eastAsia="hr-HR"/>
        </w:rPr>
        <w:t>CROSCO, naftni servisi d.o.o.</w:t>
      </w:r>
      <w:r w:rsidR="00791B0C" w:rsidRPr="004A3DAC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iz Zagreba, s 877 zaposlenih, u odnosu na 2.118 za</w:t>
      </w:r>
      <w:r w:rsidR="00791B0C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poslenih koliko ih je bilo u 2009</w:t>
      </w:r>
      <w:r w:rsidR="00791B0C" w:rsidRPr="004A3DAC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. godini. Na drugom mjestu </w:t>
      </w:r>
      <w:r w:rsidR="00791B0C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po broju zaposlenih je </w:t>
      </w:r>
      <w:r w:rsidR="00791B0C" w:rsidRPr="007A49AC">
        <w:rPr>
          <w:rFonts w:ascii="Arial" w:eastAsia="Times New Roman" w:hAnsi="Arial"/>
          <w:b/>
          <w:color w:val="17365D" w:themeColor="text2" w:themeShade="BF"/>
          <w:sz w:val="20"/>
          <w:szCs w:val="20"/>
          <w:lang w:eastAsia="hr-HR"/>
        </w:rPr>
        <w:t>STSI d.o.o.</w:t>
      </w:r>
      <w:r w:rsidR="00791B0C" w:rsidRPr="004A3DAC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iz Zagreba</w:t>
      </w:r>
      <w:r w:rsidR="0041088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,</w:t>
      </w:r>
      <w:r w:rsidR="00791B0C" w:rsidRPr="004A3DAC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koji je u 2019. godini imao 699 zaposlenih u odnosu na 1.303, koliko ih je bilo u 2009. godini.</w:t>
      </w:r>
    </w:p>
    <w:p w:rsidR="00792FCF" w:rsidRPr="00857A41" w:rsidRDefault="00260AC2" w:rsidP="003D06EC">
      <w:pPr>
        <w:pageBreakBefore/>
        <w:widowControl w:val="0"/>
        <w:tabs>
          <w:tab w:val="left" w:pos="567"/>
          <w:tab w:val="left" w:pos="1134"/>
          <w:tab w:val="left" w:pos="8080"/>
        </w:tabs>
        <w:spacing w:after="40" w:line="240" w:lineRule="auto"/>
        <w:ind w:left="1134" w:hanging="1134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lastRenderedPageBreak/>
        <w:t>Tablica 3</w:t>
      </w:r>
      <w:r w:rsidR="00792FCF" w:rsidRPr="00DD412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792FCF" w:rsidRPr="00DD412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4A2DF7" w:rsidRPr="00DD412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Top pet poduzetnika u području djel</w:t>
      </w:r>
      <w:r w:rsidR="00F234C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4A2DF7" w:rsidRPr="00DD412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rudarstva i vađenja (B), </w:t>
      </w:r>
      <w:r w:rsidR="004A2DF7" w:rsidRPr="00D309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prema ukupn</w:t>
      </w:r>
      <w:r w:rsidR="00F234C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i</w:t>
      </w:r>
      <w:r w:rsidR="004A2DF7" w:rsidRPr="00D309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m prihod</w:t>
      </w:r>
      <w:r w:rsidR="00F234C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ima</w:t>
      </w:r>
      <w:r w:rsidR="00141DC1" w:rsidRPr="00D309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 xml:space="preserve"> u</w:t>
      </w:r>
      <w:r w:rsidR="00C910E1" w:rsidRPr="00D309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 xml:space="preserve"> 2009. i</w:t>
      </w:r>
      <w:r w:rsidR="00141DC1" w:rsidRPr="00D309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 xml:space="preserve"> 2019</w:t>
      </w:r>
      <w:r w:rsidR="004A2DF7" w:rsidRPr="00D309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. g</w:t>
      </w:r>
      <w:r w:rsidR="00F234C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.</w:t>
      </w:r>
      <w:r w:rsidR="00792FCF" w:rsidRPr="00DD4127"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  <w:tab/>
      </w:r>
      <w:r w:rsidR="00865E7B" w:rsidRPr="00857A4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(</w:t>
      </w:r>
      <w:r w:rsidR="00792FCF" w:rsidRPr="00857A4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iznosi u tisućama kuna</w:t>
      </w:r>
      <w:r w:rsidR="00865E7B" w:rsidRPr="00857A4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)</w:t>
      </w:r>
    </w:p>
    <w:tbl>
      <w:tblPr>
        <w:tblW w:w="9925" w:type="dxa"/>
        <w:tblInd w:w="93" w:type="dxa"/>
        <w:tblLook w:val="04A0" w:firstRow="1" w:lastRow="0" w:firstColumn="1" w:lastColumn="0" w:noHBand="0" w:noVBand="1"/>
      </w:tblPr>
      <w:tblGrid>
        <w:gridCol w:w="567"/>
        <w:gridCol w:w="3402"/>
        <w:gridCol w:w="1023"/>
        <w:gridCol w:w="567"/>
        <w:gridCol w:w="3402"/>
        <w:gridCol w:w="964"/>
      </w:tblGrid>
      <w:tr w:rsidR="00987D98" w:rsidRPr="00EC62F6" w:rsidTr="00244B3C">
        <w:trPr>
          <w:trHeight w:val="425"/>
          <w:tblHeader/>
        </w:trPr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8B49E4" w:rsidRPr="00857A41" w:rsidRDefault="008B49E4" w:rsidP="009A154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244062"/>
                <w:sz w:val="17"/>
                <w:szCs w:val="17"/>
                <w:lang w:val="en-US"/>
              </w:rPr>
            </w:pPr>
            <w:r w:rsidRPr="00857A41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val="en-US"/>
              </w:rPr>
              <w:t>Rang</w:t>
            </w:r>
            <w:r w:rsidRPr="00857A41">
              <w:rPr>
                <w:rFonts w:ascii="Arial" w:eastAsia="Times New Roman" w:hAnsi="Arial" w:cs="Arial"/>
                <w:b/>
                <w:bCs/>
                <w:color w:val="244062"/>
                <w:sz w:val="17"/>
                <w:szCs w:val="17"/>
                <w:lang w:val="en-US"/>
              </w:rPr>
              <w:t xml:space="preserve"> </w:t>
            </w:r>
            <w:r w:rsidRPr="00857A41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val="en-US"/>
              </w:rPr>
              <w:t>2009</w:t>
            </w:r>
            <w:r w:rsidR="00804B2F" w:rsidRPr="00857A41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25A"/>
            <w:vAlign w:val="center"/>
          </w:tcPr>
          <w:p w:rsidR="008B49E4" w:rsidRPr="00857A41" w:rsidRDefault="008B49E4" w:rsidP="009A154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val="en-US"/>
              </w:rPr>
            </w:pPr>
            <w:r w:rsidRPr="00857A4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val="en-US"/>
              </w:rPr>
              <w:t>Naziv</w:t>
            </w:r>
          </w:p>
        </w:tc>
        <w:tc>
          <w:tcPr>
            <w:tcW w:w="102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25A"/>
            <w:vAlign w:val="center"/>
            <w:hideMark/>
          </w:tcPr>
          <w:p w:rsidR="008B49E4" w:rsidRPr="00857A41" w:rsidRDefault="00882946" w:rsidP="009A154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857A4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Ukupni prihodi</w:t>
            </w:r>
          </w:p>
        </w:tc>
        <w:tc>
          <w:tcPr>
            <w:tcW w:w="56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8B49E4" w:rsidRPr="00857A41" w:rsidRDefault="008B49E4" w:rsidP="009A154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244062"/>
                <w:sz w:val="17"/>
                <w:szCs w:val="17"/>
                <w:lang w:val="en-US"/>
              </w:rPr>
            </w:pPr>
            <w:r w:rsidRPr="00857A41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val="en-US"/>
              </w:rPr>
              <w:t>Rang</w:t>
            </w:r>
            <w:r w:rsidRPr="00857A41">
              <w:rPr>
                <w:rFonts w:ascii="Arial" w:eastAsia="Times New Roman" w:hAnsi="Arial" w:cs="Arial"/>
                <w:b/>
                <w:bCs/>
                <w:color w:val="244062"/>
                <w:sz w:val="17"/>
                <w:szCs w:val="17"/>
                <w:lang w:val="en-US"/>
              </w:rPr>
              <w:t xml:space="preserve"> </w:t>
            </w:r>
            <w:r w:rsidRPr="00857A41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val="en-US"/>
              </w:rPr>
              <w:t>2019</w:t>
            </w:r>
            <w:r w:rsidR="00804B2F" w:rsidRPr="00857A41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25A"/>
            <w:vAlign w:val="center"/>
          </w:tcPr>
          <w:p w:rsidR="008B49E4" w:rsidRPr="00857A41" w:rsidRDefault="008B49E4" w:rsidP="009A154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val="en-US"/>
              </w:rPr>
            </w:pPr>
            <w:r w:rsidRPr="00857A4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val="en-US"/>
              </w:rPr>
              <w:t>Naziv</w:t>
            </w:r>
          </w:p>
        </w:tc>
        <w:tc>
          <w:tcPr>
            <w:tcW w:w="96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25A"/>
            <w:vAlign w:val="center"/>
            <w:hideMark/>
          </w:tcPr>
          <w:p w:rsidR="008B49E4" w:rsidRPr="00857A41" w:rsidRDefault="00882946" w:rsidP="009A154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val="en-US"/>
              </w:rPr>
            </w:pPr>
            <w:r w:rsidRPr="00857A4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val="en-US"/>
              </w:rPr>
              <w:t>Ukupni prihodi</w:t>
            </w:r>
          </w:p>
        </w:tc>
      </w:tr>
      <w:tr w:rsidR="00987D98" w:rsidRPr="00EC62F6" w:rsidTr="00244B3C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9E4" w:rsidRPr="005A7E4E" w:rsidRDefault="008B49E4" w:rsidP="009A154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16365C"/>
                <w:sz w:val="17"/>
                <w:szCs w:val="17"/>
              </w:rPr>
            </w:pPr>
            <w:r w:rsidRPr="005A7E4E">
              <w:rPr>
                <w:rFonts w:ascii="Arial" w:hAnsi="Arial" w:cs="Arial"/>
                <w:b/>
                <w:color w:val="16365C"/>
                <w:sz w:val="17"/>
                <w:szCs w:val="17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8B49E4" w:rsidRPr="00EC62F6" w:rsidRDefault="008B49E4" w:rsidP="009A1542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C62F6">
              <w:rPr>
                <w:rFonts w:ascii="Arial" w:hAnsi="Arial" w:cs="Arial"/>
                <w:color w:val="16365C"/>
                <w:sz w:val="18"/>
                <w:szCs w:val="18"/>
              </w:rPr>
              <w:t>INA ADRIA B.V. - Hrvatska podružnica</w:t>
            </w:r>
            <w:r w:rsidRPr="00EC62F6">
              <w:rPr>
                <w:rFonts w:ascii="Arial" w:hAnsi="Arial" w:cs="Arial"/>
                <w:color w:val="16365C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8B49E4" w:rsidRPr="00EC62F6" w:rsidRDefault="008B49E4" w:rsidP="009A1542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C62F6">
              <w:rPr>
                <w:rFonts w:ascii="Arial" w:hAnsi="Arial" w:cs="Arial"/>
                <w:color w:val="16365C"/>
                <w:sz w:val="18"/>
                <w:szCs w:val="18"/>
              </w:rPr>
              <w:t>1.739.085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8B49E4" w:rsidRPr="005A7E4E" w:rsidRDefault="008B49E4" w:rsidP="009A154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</w:pPr>
            <w:r w:rsidRPr="005A7E4E"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8B49E4" w:rsidRPr="00EC62F6" w:rsidRDefault="008B49E4" w:rsidP="009A1542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C62F6">
              <w:rPr>
                <w:rFonts w:ascii="Arial" w:hAnsi="Arial" w:cs="Arial"/>
                <w:color w:val="16365C"/>
                <w:sz w:val="18"/>
                <w:szCs w:val="18"/>
              </w:rPr>
              <w:t>STSI d.o.o.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8B49E4" w:rsidRPr="00EC62F6" w:rsidRDefault="008B49E4" w:rsidP="009A1542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C62F6">
              <w:rPr>
                <w:rFonts w:ascii="Arial" w:hAnsi="Arial" w:cs="Arial"/>
                <w:color w:val="16365C"/>
                <w:sz w:val="18"/>
                <w:szCs w:val="18"/>
              </w:rPr>
              <w:t>944.986</w:t>
            </w:r>
          </w:p>
        </w:tc>
      </w:tr>
      <w:tr w:rsidR="00987D98" w:rsidRPr="00EC62F6" w:rsidTr="00244B3C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9E4" w:rsidRPr="005A7E4E" w:rsidRDefault="008B49E4" w:rsidP="009A154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16365C"/>
                <w:sz w:val="17"/>
                <w:szCs w:val="17"/>
              </w:rPr>
            </w:pPr>
            <w:r w:rsidRPr="005A7E4E">
              <w:rPr>
                <w:rFonts w:ascii="Arial" w:hAnsi="Arial" w:cs="Arial"/>
                <w:b/>
                <w:color w:val="16365C"/>
                <w:sz w:val="17"/>
                <w:szCs w:val="17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8B49E4" w:rsidRPr="00EC62F6" w:rsidRDefault="008B49E4" w:rsidP="009A1542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C62F6">
              <w:rPr>
                <w:rFonts w:ascii="Arial" w:hAnsi="Arial" w:cs="Arial"/>
                <w:color w:val="16365C"/>
                <w:sz w:val="18"/>
                <w:szCs w:val="18"/>
              </w:rPr>
              <w:t>CROSCO, d.o.o.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8B49E4" w:rsidRPr="00EC62F6" w:rsidRDefault="008B49E4" w:rsidP="009A1542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C62F6">
              <w:rPr>
                <w:rFonts w:ascii="Arial" w:hAnsi="Arial" w:cs="Arial"/>
                <w:color w:val="16365C"/>
                <w:sz w:val="18"/>
                <w:szCs w:val="18"/>
              </w:rPr>
              <w:t>1.415.022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8B49E4" w:rsidRPr="005A7E4E" w:rsidRDefault="008B49E4" w:rsidP="009A154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</w:pPr>
            <w:r w:rsidRPr="005A7E4E"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8B49E4" w:rsidRPr="00EC62F6" w:rsidRDefault="008B49E4" w:rsidP="009A1542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C62F6">
              <w:rPr>
                <w:rFonts w:ascii="Arial" w:hAnsi="Arial" w:cs="Arial"/>
                <w:color w:val="16365C"/>
                <w:sz w:val="18"/>
                <w:szCs w:val="18"/>
              </w:rPr>
              <w:t>CROSCO, naftni servisi d.o.o.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8B49E4" w:rsidRPr="00EC62F6" w:rsidRDefault="008B49E4" w:rsidP="009A1542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C62F6">
              <w:rPr>
                <w:rFonts w:ascii="Arial" w:hAnsi="Arial" w:cs="Arial"/>
                <w:color w:val="16365C"/>
                <w:sz w:val="18"/>
                <w:szCs w:val="18"/>
              </w:rPr>
              <w:t>621.313</w:t>
            </w:r>
          </w:p>
        </w:tc>
      </w:tr>
      <w:tr w:rsidR="00987D98" w:rsidRPr="00EC62F6" w:rsidTr="00244B3C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9E4" w:rsidRPr="005A7E4E" w:rsidRDefault="008B49E4" w:rsidP="009A154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16365C"/>
                <w:sz w:val="17"/>
                <w:szCs w:val="17"/>
              </w:rPr>
            </w:pPr>
            <w:r w:rsidRPr="005A7E4E">
              <w:rPr>
                <w:rFonts w:ascii="Arial" w:hAnsi="Arial" w:cs="Arial"/>
                <w:b/>
                <w:color w:val="16365C"/>
                <w:sz w:val="17"/>
                <w:szCs w:val="17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8B49E4" w:rsidRPr="00EC62F6" w:rsidRDefault="008B49E4" w:rsidP="009A1542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C62F6">
              <w:rPr>
                <w:rFonts w:ascii="Arial" w:hAnsi="Arial" w:cs="Arial"/>
                <w:color w:val="16365C"/>
                <w:sz w:val="18"/>
                <w:szCs w:val="18"/>
              </w:rPr>
              <w:t>INA Jadran d.o.o.</w:t>
            </w:r>
            <w:r w:rsidRPr="00EC62F6">
              <w:rPr>
                <w:rStyle w:val="Referencafusnote"/>
                <w:rFonts w:ascii="Arial" w:hAnsi="Arial" w:cs="Arial"/>
                <w:color w:val="16365C"/>
                <w:sz w:val="18"/>
                <w:szCs w:val="18"/>
              </w:rPr>
              <w:footnoteReference w:id="4"/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8B49E4" w:rsidRPr="00EC62F6" w:rsidRDefault="008B49E4" w:rsidP="009A1542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C62F6">
              <w:rPr>
                <w:rFonts w:ascii="Arial" w:hAnsi="Arial" w:cs="Arial"/>
                <w:color w:val="16365C"/>
                <w:sz w:val="18"/>
                <w:szCs w:val="18"/>
              </w:rPr>
              <w:t>1.306.812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8B49E4" w:rsidRPr="005A7E4E" w:rsidRDefault="008B49E4" w:rsidP="009A154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</w:pPr>
            <w:r w:rsidRPr="005A7E4E"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8B49E4" w:rsidRPr="00EC62F6" w:rsidRDefault="008B49E4" w:rsidP="009A1542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C62F6">
              <w:rPr>
                <w:rFonts w:ascii="Arial" w:hAnsi="Arial" w:cs="Arial"/>
                <w:color w:val="16365C"/>
                <w:sz w:val="18"/>
                <w:szCs w:val="18"/>
              </w:rPr>
              <w:t>CALCIT LIKA d.o.o.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8B49E4" w:rsidRPr="00EC62F6" w:rsidRDefault="008B49E4" w:rsidP="009A1542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C62F6">
              <w:rPr>
                <w:rFonts w:ascii="Arial" w:hAnsi="Arial" w:cs="Arial"/>
                <w:color w:val="16365C"/>
                <w:sz w:val="18"/>
                <w:szCs w:val="18"/>
              </w:rPr>
              <w:t>317.601</w:t>
            </w:r>
          </w:p>
        </w:tc>
      </w:tr>
      <w:tr w:rsidR="00987D98" w:rsidRPr="00EC62F6" w:rsidTr="00244B3C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9E4" w:rsidRPr="005A7E4E" w:rsidRDefault="008B49E4" w:rsidP="009A154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16365C"/>
                <w:sz w:val="17"/>
                <w:szCs w:val="17"/>
              </w:rPr>
            </w:pPr>
            <w:r w:rsidRPr="005A7E4E">
              <w:rPr>
                <w:rFonts w:ascii="Arial" w:hAnsi="Arial" w:cs="Arial"/>
                <w:b/>
                <w:color w:val="16365C"/>
                <w:sz w:val="17"/>
                <w:szCs w:val="17"/>
              </w:rP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8B49E4" w:rsidRPr="00EC62F6" w:rsidRDefault="008B49E4" w:rsidP="009A1542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C62F6">
              <w:rPr>
                <w:rFonts w:ascii="Arial" w:hAnsi="Arial" w:cs="Arial"/>
                <w:color w:val="16365C"/>
                <w:sz w:val="18"/>
                <w:szCs w:val="18"/>
              </w:rPr>
              <w:t>STSI d.o.o.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8B49E4" w:rsidRPr="00EC62F6" w:rsidRDefault="008B49E4" w:rsidP="009A1542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C62F6">
              <w:rPr>
                <w:rFonts w:ascii="Arial" w:hAnsi="Arial" w:cs="Arial"/>
                <w:color w:val="16365C"/>
                <w:sz w:val="18"/>
                <w:szCs w:val="18"/>
              </w:rPr>
              <w:t>823.447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8B49E4" w:rsidRPr="005A7E4E" w:rsidRDefault="008B49E4" w:rsidP="009A154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</w:pPr>
            <w:r w:rsidRPr="005A7E4E"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8B49E4" w:rsidRPr="00EC62F6" w:rsidRDefault="008B49E4" w:rsidP="009A1542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C62F6">
              <w:rPr>
                <w:rFonts w:ascii="Arial" w:hAnsi="Arial" w:cs="Arial"/>
                <w:color w:val="16365C"/>
                <w:sz w:val="18"/>
                <w:szCs w:val="18"/>
              </w:rPr>
              <w:t>PODZEMNO SKLADIŠTE PLINA d.o.o.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8B49E4" w:rsidRPr="00EC62F6" w:rsidRDefault="008B49E4" w:rsidP="009A1542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C62F6">
              <w:rPr>
                <w:rFonts w:ascii="Arial" w:hAnsi="Arial" w:cs="Arial"/>
                <w:color w:val="16365C"/>
                <w:sz w:val="18"/>
                <w:szCs w:val="18"/>
              </w:rPr>
              <w:t>134.558</w:t>
            </w:r>
          </w:p>
        </w:tc>
      </w:tr>
      <w:tr w:rsidR="00987D98" w:rsidRPr="00EC62F6" w:rsidTr="00244B3C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B49E4" w:rsidRPr="005A7E4E" w:rsidRDefault="008B49E4" w:rsidP="009A154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16365C"/>
                <w:sz w:val="17"/>
                <w:szCs w:val="17"/>
              </w:rPr>
            </w:pPr>
            <w:r w:rsidRPr="005A7E4E">
              <w:rPr>
                <w:rFonts w:ascii="Arial" w:hAnsi="Arial" w:cs="Arial"/>
                <w:b/>
                <w:color w:val="16365C"/>
                <w:sz w:val="17"/>
                <w:szCs w:val="17"/>
              </w:rPr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8B49E4" w:rsidRPr="00EC62F6" w:rsidRDefault="008B49E4" w:rsidP="009A1542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C62F6">
              <w:rPr>
                <w:rFonts w:ascii="Arial" w:hAnsi="Arial" w:cs="Arial"/>
                <w:color w:val="16365C"/>
                <w:sz w:val="18"/>
                <w:szCs w:val="18"/>
              </w:rPr>
              <w:t>ED-INA d.o.o.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8B49E4" w:rsidRPr="00EC62F6" w:rsidRDefault="008B49E4" w:rsidP="009A1542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C62F6">
              <w:rPr>
                <w:rFonts w:ascii="Arial" w:hAnsi="Arial" w:cs="Arial"/>
                <w:color w:val="16365C"/>
                <w:sz w:val="18"/>
                <w:szCs w:val="18"/>
              </w:rPr>
              <w:t>656.915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8B49E4" w:rsidRPr="005A7E4E" w:rsidRDefault="008B49E4" w:rsidP="009A154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</w:pPr>
            <w:r w:rsidRPr="005A7E4E"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8B49E4" w:rsidRPr="00EC62F6" w:rsidRDefault="008B49E4" w:rsidP="009A1542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C62F6">
              <w:rPr>
                <w:rFonts w:ascii="Arial" w:hAnsi="Arial" w:cs="Arial"/>
                <w:color w:val="16365C"/>
                <w:sz w:val="18"/>
                <w:szCs w:val="18"/>
              </w:rPr>
              <w:t>INA Jadran d.o.o.</w:t>
            </w:r>
            <w:r w:rsidR="005A7E4E" w:rsidRPr="005A7E4E">
              <w:rPr>
                <w:rFonts w:ascii="Arial" w:hAnsi="Arial" w:cs="Arial"/>
                <w:color w:val="16365C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8B49E4" w:rsidRPr="00EC62F6" w:rsidRDefault="008B49E4" w:rsidP="009A1542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C62F6">
              <w:rPr>
                <w:rFonts w:ascii="Arial" w:hAnsi="Arial" w:cs="Arial"/>
                <w:color w:val="16365C"/>
                <w:sz w:val="18"/>
                <w:szCs w:val="18"/>
              </w:rPr>
              <w:t>133.828</w:t>
            </w:r>
          </w:p>
        </w:tc>
      </w:tr>
      <w:tr w:rsidR="00804B2F" w:rsidRPr="00EC62F6" w:rsidTr="00244B3C">
        <w:trPr>
          <w:trHeight w:val="278"/>
        </w:trPr>
        <w:tc>
          <w:tcPr>
            <w:tcW w:w="39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4632E2" w:rsidRPr="00791B0C" w:rsidRDefault="004632E2" w:rsidP="009A1542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</w:pPr>
            <w:r w:rsidRPr="00791B0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>Ukupno top 5 poduz</w:t>
            </w:r>
            <w:r w:rsidR="008B49E4" w:rsidRPr="00791B0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>.</w:t>
            </w:r>
            <w:r w:rsidRPr="00791B0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 xml:space="preserve"> po ukupn</w:t>
            </w:r>
            <w:r w:rsidR="00193401" w:rsidRPr="00791B0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>im</w:t>
            </w:r>
            <w:r w:rsidRPr="00791B0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 xml:space="preserve"> prihod</w:t>
            </w:r>
            <w:r w:rsidR="00193401" w:rsidRPr="00791B0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>ima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:rsidR="004632E2" w:rsidRPr="00791B0C" w:rsidRDefault="004632E2" w:rsidP="009A1542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</w:pPr>
            <w:r w:rsidRPr="00791B0C"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  <w:t>5.941.281</w:t>
            </w:r>
          </w:p>
        </w:tc>
        <w:tc>
          <w:tcPr>
            <w:tcW w:w="396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4632E2" w:rsidRPr="00791B0C" w:rsidRDefault="004632E2" w:rsidP="009A1542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</w:pPr>
            <w:r w:rsidRPr="00791B0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 xml:space="preserve">Ukupno top </w:t>
            </w:r>
            <w:r w:rsidR="008B49E4" w:rsidRPr="00791B0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>5</w:t>
            </w:r>
            <w:r w:rsidRPr="00791B0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 xml:space="preserve"> poduz</w:t>
            </w:r>
            <w:r w:rsidR="008B49E4" w:rsidRPr="00791B0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>.</w:t>
            </w:r>
            <w:r w:rsidRPr="00791B0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 xml:space="preserve"> po ukupn</w:t>
            </w:r>
            <w:r w:rsidR="00193401" w:rsidRPr="00791B0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>im prihodima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:rsidR="004632E2" w:rsidRPr="00791B0C" w:rsidRDefault="004632E2" w:rsidP="009A1542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</w:pPr>
            <w:r w:rsidRPr="00791B0C"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  <w:t>2.152.285</w:t>
            </w:r>
          </w:p>
        </w:tc>
      </w:tr>
      <w:tr w:rsidR="00804B2F" w:rsidRPr="00EC62F6" w:rsidTr="00244B3C">
        <w:trPr>
          <w:trHeight w:val="278"/>
        </w:trPr>
        <w:tc>
          <w:tcPr>
            <w:tcW w:w="39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4632E2" w:rsidRPr="00791B0C" w:rsidRDefault="004632E2" w:rsidP="009A1542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</w:pPr>
            <w:r w:rsidRPr="00791B0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 xml:space="preserve">Ukupno svi poduzetnici u </w:t>
            </w:r>
            <w:r w:rsidR="00244B3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 xml:space="preserve">podr. </w:t>
            </w:r>
            <w:r w:rsidRPr="00791B0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>djelatnosti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</w:tcPr>
          <w:p w:rsidR="004632E2" w:rsidRPr="00791B0C" w:rsidRDefault="004632E2" w:rsidP="009A1542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</w:pPr>
            <w:r w:rsidRPr="00791B0C"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  <w:t>8.394.108</w:t>
            </w:r>
          </w:p>
        </w:tc>
        <w:tc>
          <w:tcPr>
            <w:tcW w:w="396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4632E2" w:rsidRPr="00791B0C" w:rsidRDefault="004632E2" w:rsidP="009A1542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</w:pPr>
            <w:r w:rsidRPr="00791B0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 xml:space="preserve">Ukupno svi poduzetnici u </w:t>
            </w:r>
            <w:r w:rsidR="00244B3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 xml:space="preserve">podr. </w:t>
            </w:r>
            <w:r w:rsidRPr="00791B0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>djelatnosti B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</w:tcPr>
          <w:p w:rsidR="004632E2" w:rsidRPr="00791B0C" w:rsidRDefault="004632E2" w:rsidP="009A1542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</w:pPr>
            <w:r w:rsidRPr="00791B0C"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  <w:t>3.701.897</w:t>
            </w:r>
          </w:p>
        </w:tc>
      </w:tr>
      <w:tr w:rsidR="00804B2F" w:rsidRPr="00EC62F6" w:rsidTr="00244B3C">
        <w:trPr>
          <w:trHeight w:val="278"/>
        </w:trPr>
        <w:tc>
          <w:tcPr>
            <w:tcW w:w="39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4632E2" w:rsidRPr="00791B0C" w:rsidRDefault="004632E2" w:rsidP="00244B3C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</w:pPr>
            <w:r w:rsidRPr="00791B0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 xml:space="preserve">Udio top 5 poduzetnika u UP </w:t>
            </w:r>
            <w:r w:rsidR="00244B3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 xml:space="preserve">podr. </w:t>
            </w:r>
            <w:proofErr w:type="gramStart"/>
            <w:r w:rsidRPr="00791B0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>djelat</w:t>
            </w:r>
            <w:proofErr w:type="gramEnd"/>
            <w:r w:rsidR="00244B3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>.</w:t>
            </w:r>
            <w:r w:rsidRPr="00791B0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 xml:space="preserve">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</w:tcPr>
          <w:p w:rsidR="004632E2" w:rsidRPr="00791B0C" w:rsidRDefault="004632E2" w:rsidP="009A1542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</w:pPr>
            <w:r w:rsidRPr="00791B0C"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  <w:t>70,8%</w:t>
            </w:r>
          </w:p>
        </w:tc>
        <w:tc>
          <w:tcPr>
            <w:tcW w:w="396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4632E2" w:rsidRPr="00791B0C" w:rsidRDefault="004632E2" w:rsidP="00244B3C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</w:pPr>
            <w:r w:rsidRPr="00791B0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>Udio top 5 poduzetnika u UP</w:t>
            </w:r>
            <w:r w:rsidR="00244B3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 xml:space="preserve"> u</w:t>
            </w:r>
            <w:r w:rsidRPr="00791B0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 xml:space="preserve"> </w:t>
            </w:r>
            <w:r w:rsidR="00244B3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 xml:space="preserve">podr. </w:t>
            </w:r>
            <w:proofErr w:type="gramStart"/>
            <w:r w:rsidRPr="00791B0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>djelat</w:t>
            </w:r>
            <w:proofErr w:type="gramEnd"/>
            <w:r w:rsidR="00244B3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>.</w:t>
            </w:r>
            <w:r w:rsidRPr="00791B0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val="en-US"/>
              </w:rPr>
              <w:t xml:space="preserve"> B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</w:tcPr>
          <w:p w:rsidR="004632E2" w:rsidRPr="00791B0C" w:rsidRDefault="004632E2" w:rsidP="009A1542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</w:pPr>
            <w:r w:rsidRPr="00791B0C"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  <w:t>58,1%</w:t>
            </w:r>
          </w:p>
        </w:tc>
      </w:tr>
    </w:tbl>
    <w:p w:rsidR="00792FCF" w:rsidRPr="00052698" w:rsidRDefault="00792FCF" w:rsidP="00792FCF">
      <w:pPr>
        <w:spacing w:before="40" w:after="0" w:line="240" w:lineRule="auto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052698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Izvor: </w:t>
      </w:r>
      <w:r w:rsidR="00244B3C" w:rsidRPr="00052698">
        <w:rPr>
          <w:rFonts w:ascii="Arial" w:hAnsi="Arial" w:cs="Arial"/>
          <w:i/>
          <w:color w:val="17365D" w:themeColor="text2" w:themeShade="BF"/>
          <w:sz w:val="16"/>
          <w:szCs w:val="16"/>
        </w:rPr>
        <w:t>FINA</w:t>
      </w:r>
      <w:r w:rsidRPr="00052698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 - Registar godišnjih financijskih izvještaja</w:t>
      </w:r>
    </w:p>
    <w:p w:rsidR="00F234CD" w:rsidRDefault="0083095C" w:rsidP="00791B0C">
      <w:pPr>
        <w:widowControl w:val="0"/>
        <w:spacing w:before="180" w:after="0" w:line="274" w:lineRule="auto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8E2E19">
        <w:rPr>
          <w:rFonts w:ascii="Arial" w:hAnsi="Arial" w:cs="Arial"/>
          <w:color w:val="17365D" w:themeColor="text2" w:themeShade="BF"/>
          <w:sz w:val="20"/>
          <w:szCs w:val="20"/>
        </w:rPr>
        <w:t>Prosječna mjesečna neto plaća zaposlenih kod poduzetnika u 2009. godini u području djelatnosti ruda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rstva i vađenja, iznosila je 6.5</w:t>
      </w:r>
      <w:r w:rsidRPr="008E2E19">
        <w:rPr>
          <w:rFonts w:ascii="Arial" w:hAnsi="Arial" w:cs="Arial"/>
          <w:color w:val="17365D" w:themeColor="text2" w:themeShade="BF"/>
          <w:sz w:val="20"/>
          <w:szCs w:val="20"/>
        </w:rPr>
        <w:t>47 kuna, a u 2019.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godini 8.485 kuna, što je 29,6</w:t>
      </w:r>
      <w:r w:rsidRPr="008E2E19">
        <w:rPr>
          <w:rFonts w:ascii="Arial" w:hAnsi="Arial" w:cs="Arial"/>
          <w:color w:val="17365D" w:themeColor="text2" w:themeShade="BF"/>
          <w:sz w:val="20"/>
          <w:szCs w:val="20"/>
        </w:rPr>
        <w:t>% više</w:t>
      </w:r>
      <w:r w:rsidRPr="00AA1ED0">
        <w:rPr>
          <w:rFonts w:ascii="Arial" w:hAnsi="Arial" w:cs="Arial"/>
          <w:color w:val="17365D" w:themeColor="text2" w:themeShade="BF"/>
          <w:sz w:val="20"/>
          <w:szCs w:val="20"/>
        </w:rPr>
        <w:t xml:space="preserve">. Za usporedbu, prosječna mjesečna neto plaća zaposlenih kod poduzetnika na razini RH u 2009. godini iznosila je </w:t>
      </w:r>
      <w:proofErr w:type="spellStart"/>
      <w:r w:rsidRPr="00AA1ED0">
        <w:rPr>
          <w:rFonts w:ascii="Arial" w:hAnsi="Arial" w:cs="Arial"/>
          <w:color w:val="17365D" w:themeColor="text2" w:themeShade="BF"/>
          <w:sz w:val="20"/>
          <w:szCs w:val="20"/>
        </w:rPr>
        <w:t>4.634</w:t>
      </w:r>
      <w:proofErr w:type="spellEnd"/>
      <w:r w:rsidRPr="00AA1ED0">
        <w:rPr>
          <w:rFonts w:ascii="Arial" w:hAnsi="Arial" w:cs="Arial"/>
          <w:color w:val="17365D" w:themeColor="text2" w:themeShade="BF"/>
          <w:sz w:val="20"/>
          <w:szCs w:val="20"/>
        </w:rPr>
        <w:t xml:space="preserve"> kuna, a u 2019.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godini 5.815 kuna, što je 25,5</w:t>
      </w:r>
      <w:r w:rsidRPr="00AA1ED0">
        <w:rPr>
          <w:rFonts w:ascii="Arial" w:hAnsi="Arial" w:cs="Arial"/>
          <w:color w:val="17365D" w:themeColor="text2" w:themeShade="BF"/>
          <w:sz w:val="20"/>
          <w:szCs w:val="20"/>
        </w:rPr>
        <w:t>% više.</w:t>
      </w:r>
      <w:r w:rsidRPr="00612811">
        <w:t xml:space="preserve"> </w:t>
      </w:r>
      <w:r w:rsidRPr="00612811">
        <w:rPr>
          <w:rFonts w:ascii="Arial" w:hAnsi="Arial" w:cs="Arial"/>
          <w:color w:val="17365D" w:themeColor="text2" w:themeShade="BF"/>
          <w:sz w:val="20"/>
          <w:szCs w:val="20"/>
        </w:rPr>
        <w:t xml:space="preserve">To je promatrano na razini područja djelatnosti najveća prosječna mjesečna plaća zaposlenih kod poduzetnika </w:t>
      </w:r>
      <w:r w:rsidR="009A1542">
        <w:rPr>
          <w:rFonts w:ascii="Arial" w:hAnsi="Arial" w:cs="Arial"/>
          <w:color w:val="17365D" w:themeColor="text2" w:themeShade="BF"/>
          <w:sz w:val="20"/>
          <w:szCs w:val="20"/>
        </w:rPr>
        <w:t xml:space="preserve">u 2019. godini </w:t>
      </w:r>
      <w:r w:rsidRPr="00612811">
        <w:rPr>
          <w:rFonts w:ascii="Arial" w:hAnsi="Arial" w:cs="Arial"/>
          <w:color w:val="17365D" w:themeColor="text2" w:themeShade="BF"/>
          <w:sz w:val="20"/>
          <w:szCs w:val="20"/>
        </w:rPr>
        <w:t>(8.485 kuna), što je 45,9% više od prosječne plaće zaposlenih na razini svih poduzetnika u RH (5.815 kuna).</w:t>
      </w:r>
    </w:p>
    <w:p w:rsidR="00244B3C" w:rsidRPr="00244B3C" w:rsidRDefault="00244B3C" w:rsidP="00244B3C">
      <w:pPr>
        <w:tabs>
          <w:tab w:val="left" w:pos="851"/>
        </w:tabs>
        <w:spacing w:before="180" w:after="40" w:line="240" w:lineRule="auto"/>
        <w:jc w:val="both"/>
        <w:rPr>
          <w:rFonts w:ascii="Arial" w:eastAsia="Times New Roman" w:hAnsi="Arial" w:cs="Arial"/>
          <w:b/>
          <w:color w:val="002060"/>
          <w:sz w:val="18"/>
          <w:szCs w:val="18"/>
          <w:lang w:eastAsia="hr-HR"/>
        </w:rPr>
      </w:pPr>
      <w:r>
        <w:rPr>
          <w:rFonts w:ascii="Arial" w:hAnsi="Arial" w:cs="Arial"/>
          <w:b/>
          <w:color w:val="17365D" w:themeColor="text2" w:themeShade="BF"/>
          <w:sz w:val="18"/>
          <w:szCs w:val="18"/>
        </w:rPr>
        <w:t>Slika 1.</w:t>
      </w:r>
      <w:r>
        <w:rPr>
          <w:rFonts w:ascii="Arial" w:hAnsi="Arial" w:cs="Arial"/>
          <w:b/>
          <w:color w:val="17365D" w:themeColor="text2" w:themeShade="BF"/>
          <w:sz w:val="18"/>
          <w:szCs w:val="18"/>
        </w:rPr>
        <w:tab/>
      </w:r>
      <w:r w:rsidRPr="00244B3C">
        <w:rPr>
          <w:rFonts w:ascii="Arial" w:eastAsia="Times New Roman" w:hAnsi="Arial" w:cs="Arial"/>
          <w:b/>
          <w:color w:val="002060"/>
          <w:sz w:val="18"/>
          <w:szCs w:val="18"/>
          <w:lang w:eastAsia="hr-HR"/>
        </w:rPr>
        <w:t xml:space="preserve">Osnovne informacije </w:t>
      </w:r>
      <w:r>
        <w:rPr>
          <w:rFonts w:ascii="Arial" w:eastAsia="Times New Roman" w:hAnsi="Arial" w:cs="Arial"/>
          <w:b/>
          <w:color w:val="002060"/>
          <w:sz w:val="18"/>
          <w:szCs w:val="18"/>
          <w:lang w:eastAsia="hr-HR"/>
        </w:rPr>
        <w:t xml:space="preserve">(sažetak) </w:t>
      </w:r>
      <w:r w:rsidRPr="00244B3C">
        <w:rPr>
          <w:rFonts w:ascii="Arial" w:eastAsia="Times New Roman" w:hAnsi="Arial" w:cs="Arial"/>
          <w:b/>
          <w:color w:val="002060"/>
          <w:sz w:val="18"/>
          <w:szCs w:val="18"/>
          <w:lang w:eastAsia="hr-HR"/>
        </w:rPr>
        <w:t>prezentirane u servisu info.BIZ</w:t>
      </w:r>
      <w:r>
        <w:rPr>
          <w:rFonts w:ascii="Arial" w:eastAsia="Times New Roman" w:hAnsi="Arial" w:cs="Arial"/>
          <w:b/>
          <w:color w:val="002060"/>
          <w:sz w:val="18"/>
          <w:szCs w:val="18"/>
          <w:lang w:eastAsia="hr-HR"/>
        </w:rPr>
        <w:t xml:space="preserve"> </w:t>
      </w:r>
      <w:r w:rsidR="00D719E0">
        <w:rPr>
          <w:rFonts w:ascii="Arial" w:eastAsia="Times New Roman" w:hAnsi="Arial" w:cs="Arial"/>
          <w:b/>
          <w:color w:val="002060"/>
          <w:sz w:val="18"/>
          <w:szCs w:val="18"/>
          <w:lang w:eastAsia="hr-HR"/>
        </w:rPr>
        <w:t xml:space="preserve">- </w:t>
      </w:r>
      <w:r w:rsidRPr="00244B3C">
        <w:rPr>
          <w:rFonts w:ascii="Arial" w:hAnsi="Arial" w:cs="Arial"/>
          <w:b/>
          <w:color w:val="16365C"/>
          <w:sz w:val="18"/>
          <w:szCs w:val="18"/>
        </w:rPr>
        <w:t>INA ADRIA B.V. - Hrvatska podružnica</w:t>
      </w:r>
      <w:bookmarkStart w:id="0" w:name="_GoBack"/>
      <w:bookmarkEnd w:id="0"/>
    </w:p>
    <w:p w:rsidR="0017711F" w:rsidRDefault="00410885" w:rsidP="00EC35E1">
      <w:pPr>
        <w:widowControl w:val="0"/>
        <w:spacing w:after="0" w:line="240" w:lineRule="auto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>
        <w:rPr>
          <w:noProof/>
          <w:lang w:eastAsia="hr-HR"/>
        </w:rPr>
        <w:drawing>
          <wp:inline distT="0" distB="0" distL="0" distR="0" wp14:anchorId="2DD8A866" wp14:editId="0D74A683">
            <wp:extent cx="6012000" cy="2772000"/>
            <wp:effectExtent l="0" t="0" r="8255" b="9525"/>
            <wp:docPr id="4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8279" r="1223" b="10022"/>
                    <a:stretch/>
                  </pic:blipFill>
                  <pic:spPr bwMode="auto">
                    <a:xfrm>
                      <a:off x="0" y="0"/>
                      <a:ext cx="6012000" cy="27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7711F">
        <w:rPr>
          <w:rFonts w:ascii="Arial" w:hAnsi="Arial" w:cs="Arial"/>
          <w:color w:val="17365D" w:themeColor="text2" w:themeShade="BF"/>
          <w:sz w:val="20"/>
          <w:szCs w:val="20"/>
          <w:highlight w:val="yellow"/>
        </w:rPr>
        <w:t xml:space="preserve"> </w:t>
      </w:r>
    </w:p>
    <w:p w:rsidR="00EC35E1" w:rsidRPr="00244B3C" w:rsidRDefault="00EC35E1" w:rsidP="00EC35E1">
      <w:pPr>
        <w:widowControl w:val="0"/>
        <w:spacing w:after="120" w:line="240" w:lineRule="auto"/>
        <w:jc w:val="both"/>
        <w:rPr>
          <w:rFonts w:ascii="Arial" w:hAnsi="Arial" w:cs="Arial"/>
          <w:color w:val="17365D" w:themeColor="text2" w:themeShade="BF"/>
          <w:sz w:val="18"/>
          <w:szCs w:val="18"/>
        </w:rPr>
      </w:pPr>
      <w:r>
        <w:rPr>
          <w:noProof/>
          <w:lang w:eastAsia="hr-HR"/>
        </w:rPr>
        <w:drawing>
          <wp:inline distT="0" distB="0" distL="0" distR="0" wp14:anchorId="478BE316" wp14:editId="00C4A31C">
            <wp:extent cx="6012000" cy="972000"/>
            <wp:effectExtent l="0" t="0" r="0" b="0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16776" r="1100" b="54248"/>
                    <a:stretch/>
                  </pic:blipFill>
                  <pic:spPr bwMode="auto">
                    <a:xfrm>
                      <a:off x="0" y="0"/>
                      <a:ext cx="6012000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964" w:type="dxa"/>
        <w:jc w:val="center"/>
        <w:tblInd w:w="-351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1884"/>
      </w:tblGrid>
      <w:tr w:rsidR="00244B3C" w:rsidTr="00244B3C">
        <w:trPr>
          <w:trHeight w:val="1723"/>
          <w:jc w:val="center"/>
        </w:trPr>
        <w:tc>
          <w:tcPr>
            <w:tcW w:w="80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244B3C" w:rsidRDefault="00244B3C" w:rsidP="00D2247A">
            <w:pPr>
              <w:widowControl w:val="0"/>
              <w:tabs>
                <w:tab w:val="left" w:pos="343"/>
              </w:tabs>
              <w:spacing w:before="60" w:after="0" w:line="240" w:lineRule="auto"/>
              <w:rPr>
                <w:rFonts w:eastAsia="Times New Roman" w:cs="Arial"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</w:pPr>
            <w:hyperlink r:id="rId14" w:history="1">
              <w:r>
                <w:rPr>
                  <w:rStyle w:val="Hiperveza"/>
                  <w:rFonts w:eastAsia="Times New Roman" w:cs="Arial"/>
                  <w:bCs/>
                  <w:i/>
                  <w:sz w:val="19"/>
                  <w:szCs w:val="19"/>
                  <w:shd w:val="clear" w:color="auto" w:fill="FFFFFF"/>
                  <w:lang w:eastAsia="hr-HR"/>
                </w:rPr>
                <w:t>Info.BIZ</w:t>
              </w:r>
            </w:hyperlink>
            <w:r>
              <w:rPr>
                <w:rFonts w:eastAsia="Times New Roman" w:cs="Arial"/>
                <w:i/>
                <w:color w:val="0000FF"/>
                <w:sz w:val="19"/>
                <w:szCs w:val="19"/>
                <w:u w:val="single"/>
                <w:shd w:val="clear" w:color="auto" w:fill="FFFFFF"/>
                <w:lang w:eastAsia="hr-HR"/>
              </w:rPr>
              <w:t xml:space="preserve"> </w:t>
            </w:r>
            <w:r>
              <w:rPr>
                <w:rFonts w:eastAsia="Times New Roman" w:cs="Arial"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najažurnija baza poslovnih informacija za više od </w:t>
            </w:r>
            <w:r>
              <w:rPr>
                <w:rFonts w:eastAsia="Times New Roman" w:cs="Arial"/>
                <w:b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  <w:t>830.000 poslovnih subjekata iz više od 30 izvora.</w:t>
            </w:r>
            <w:r>
              <w:rPr>
                <w:rFonts w:eastAsia="Times New Roman" w:cs="Arial"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:rsidR="00244B3C" w:rsidRDefault="00244B3C" w:rsidP="00D2247A">
            <w:pPr>
              <w:widowControl w:val="0"/>
              <w:tabs>
                <w:tab w:val="left" w:pos="343"/>
              </w:tabs>
              <w:spacing w:after="0" w:line="240" w:lineRule="auto"/>
              <w:rPr>
                <w:rFonts w:cs="Arial"/>
                <w:i/>
                <w:color w:val="007AFF"/>
                <w:sz w:val="19"/>
                <w:szCs w:val="19"/>
              </w:rPr>
            </w:pPr>
            <w:r>
              <w:rPr>
                <w:rFonts w:cs="Arial"/>
                <w:i/>
                <w:color w:val="244061"/>
                <w:sz w:val="19"/>
                <w:szCs w:val="19"/>
                <w:shd w:val="clear" w:color="auto" w:fill="F5F6F8"/>
              </w:rPr>
              <w:t xml:space="preserve">Ako ste zainteresirani i želite ugovoriti uslugu ili kupiti veći broj paketa: </w:t>
            </w:r>
            <w:hyperlink r:id="rId15" w:history="1">
              <w:r>
                <w:rPr>
                  <w:rStyle w:val="Hiperveza"/>
                  <w:rFonts w:cs="Arial"/>
                  <w:i/>
                  <w:sz w:val="19"/>
                  <w:szCs w:val="19"/>
                </w:rPr>
                <w:t>prodaja@</w:t>
              </w:r>
              <w:proofErr w:type="spellStart"/>
              <w:r>
                <w:rPr>
                  <w:rStyle w:val="Hiperveza"/>
                  <w:rFonts w:cs="Arial"/>
                  <w:i/>
                  <w:sz w:val="19"/>
                  <w:szCs w:val="19"/>
                </w:rPr>
                <w:t>fina.hr</w:t>
              </w:r>
              <w:proofErr w:type="spellEnd"/>
            </w:hyperlink>
            <w:r>
              <w:rPr>
                <w:rFonts w:cs="Arial"/>
                <w:i/>
                <w:color w:val="007AFF"/>
                <w:sz w:val="19"/>
                <w:szCs w:val="19"/>
              </w:rPr>
              <w:t xml:space="preserve"> </w:t>
            </w:r>
          </w:p>
          <w:p w:rsidR="00244B3C" w:rsidRDefault="00244B3C" w:rsidP="00D2247A">
            <w:pPr>
              <w:widowControl w:val="0"/>
              <w:tabs>
                <w:tab w:val="left" w:pos="343"/>
              </w:tabs>
              <w:spacing w:after="0" w:line="240" w:lineRule="auto"/>
              <w:rPr>
                <w:rFonts w:cs="Arial"/>
                <w:i/>
                <w:color w:val="0000FF"/>
                <w:sz w:val="19"/>
                <w:szCs w:val="19"/>
                <w:u w:val="single"/>
                <w:lang w:eastAsia="hr-HR"/>
              </w:rPr>
            </w:pPr>
            <w:r>
              <w:rPr>
                <w:rFonts w:cs="Arial"/>
                <w:i/>
                <w:color w:val="244061"/>
                <w:sz w:val="19"/>
                <w:szCs w:val="19"/>
                <w:shd w:val="clear" w:color="auto" w:fill="F5F6F8"/>
              </w:rPr>
              <w:t>Ako trebate korisničku podršku: 0800 0080</w:t>
            </w:r>
            <w:r>
              <w:rPr>
                <w:rFonts w:cs="Arial"/>
                <w:i/>
                <w:color w:val="33343A"/>
                <w:sz w:val="19"/>
                <w:szCs w:val="19"/>
                <w:shd w:val="clear" w:color="auto" w:fill="F5F6F8"/>
              </w:rPr>
              <w:t xml:space="preserve">, </w:t>
            </w:r>
            <w:hyperlink r:id="rId16" w:history="1">
              <w:proofErr w:type="spellStart"/>
              <w:r>
                <w:rPr>
                  <w:rStyle w:val="Hiperveza"/>
                  <w:rFonts w:cs="Arial"/>
                  <w:i/>
                  <w:color w:val="007AFF"/>
                  <w:sz w:val="19"/>
                  <w:szCs w:val="19"/>
                </w:rPr>
                <w:t>info</w:t>
              </w:r>
              <w:proofErr w:type="spellEnd"/>
              <w:r>
                <w:rPr>
                  <w:rStyle w:val="Hiperveza"/>
                  <w:rFonts w:cs="Arial"/>
                  <w:i/>
                  <w:color w:val="007AFF"/>
                  <w:sz w:val="19"/>
                  <w:szCs w:val="19"/>
                </w:rPr>
                <w:t>@</w:t>
              </w:r>
              <w:proofErr w:type="spellStart"/>
              <w:r>
                <w:rPr>
                  <w:rStyle w:val="Hiperveza"/>
                  <w:rFonts w:cs="Arial"/>
                  <w:i/>
                  <w:color w:val="007AFF"/>
                  <w:sz w:val="19"/>
                  <w:szCs w:val="19"/>
                </w:rPr>
                <w:t>fina.hr</w:t>
              </w:r>
              <w:proofErr w:type="spellEnd"/>
            </w:hyperlink>
          </w:p>
        </w:tc>
        <w:tc>
          <w:tcPr>
            <w:tcW w:w="18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244B3C" w:rsidRDefault="00244B3C" w:rsidP="00D2247A">
            <w:pPr>
              <w:spacing w:after="0" w:line="240" w:lineRule="auto"/>
              <w:jc w:val="center"/>
              <w:rPr>
                <w:rFonts w:cs="Arial"/>
                <w:bCs/>
                <w:color w:val="17365D"/>
                <w:sz w:val="17"/>
                <w:szCs w:val="17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311CDF8" wp14:editId="2D176389">
                  <wp:extent cx="1119225" cy="1111911"/>
                  <wp:effectExtent l="0" t="0" r="5080" b="0"/>
                  <wp:docPr id="5" name="Slik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70" r="58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125" cy="1110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778B" w:rsidRPr="00244B3C" w:rsidRDefault="0024778B" w:rsidP="00244B3C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17365D" w:themeColor="text2" w:themeShade="BF"/>
          <w:sz w:val="4"/>
          <w:szCs w:val="4"/>
          <w:lang w:eastAsia="hr-HR"/>
        </w:rPr>
      </w:pPr>
    </w:p>
    <w:sectPr w:rsidR="0024778B" w:rsidRPr="00244B3C" w:rsidSect="00F234CD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DF8" w:rsidRDefault="001F4DF8" w:rsidP="007B2A8F">
      <w:pPr>
        <w:spacing w:after="0" w:line="240" w:lineRule="auto"/>
      </w:pPr>
      <w:r>
        <w:separator/>
      </w:r>
    </w:p>
  </w:endnote>
  <w:endnote w:type="continuationSeparator" w:id="0">
    <w:p w:rsidR="001F4DF8" w:rsidRDefault="001F4DF8" w:rsidP="007B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885" w:rsidRPr="009F49CF" w:rsidRDefault="00410885" w:rsidP="009F49CF">
    <w:pPr>
      <w:pStyle w:val="Podnoje"/>
      <w:spacing w:after="0" w:line="240" w:lineRule="auto"/>
      <w:rPr>
        <w:rFonts w:ascii="Arial" w:eastAsia="BatangChe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DF8" w:rsidRDefault="001F4DF8" w:rsidP="007B2A8F">
      <w:pPr>
        <w:spacing w:after="0" w:line="240" w:lineRule="auto"/>
      </w:pPr>
      <w:r>
        <w:separator/>
      </w:r>
    </w:p>
  </w:footnote>
  <w:footnote w:type="continuationSeparator" w:id="0">
    <w:p w:rsidR="001F4DF8" w:rsidRDefault="001F4DF8" w:rsidP="007B2A8F">
      <w:pPr>
        <w:spacing w:after="0" w:line="240" w:lineRule="auto"/>
      </w:pPr>
      <w:r>
        <w:continuationSeparator/>
      </w:r>
    </w:p>
  </w:footnote>
  <w:footnote w:id="1">
    <w:p w:rsidR="00410885" w:rsidRPr="00256606" w:rsidRDefault="00410885">
      <w:pPr>
        <w:pStyle w:val="Tekstfusnote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256606">
        <w:rPr>
          <w:rStyle w:val="Referencafusnot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256606">
        <w:rPr>
          <w:rFonts w:ascii="Arial" w:hAnsi="Arial" w:cs="Arial"/>
          <w:color w:val="244061" w:themeColor="accent1" w:themeShade="80"/>
          <w:sz w:val="17"/>
          <w:szCs w:val="17"/>
        </w:rPr>
        <w:t xml:space="preserve"> U navedene rezultate poduzetnika nisu uključeni rezultati </w:t>
      </w:r>
      <w:r w:rsidRPr="00A41480">
        <w:rPr>
          <w:rFonts w:ascii="Arial" w:hAnsi="Arial" w:cs="Arial"/>
          <w:color w:val="244061" w:themeColor="accent1" w:themeShade="80"/>
          <w:sz w:val="17"/>
          <w:szCs w:val="17"/>
        </w:rPr>
        <w:t xml:space="preserve">društva </w:t>
      </w:r>
      <w:hyperlink r:id="rId1" w:tgtFrame="_blank" w:history="1">
        <w:r w:rsidRPr="00A41480">
          <w:rPr>
            <w:rFonts w:ascii="Arial" w:hAnsi="Arial" w:cs="Arial"/>
            <w:color w:val="0000FF"/>
            <w:sz w:val="17"/>
            <w:szCs w:val="17"/>
            <w:u w:val="single"/>
          </w:rPr>
          <w:t>SOLANA PAG d.d.</w:t>
        </w:r>
      </w:hyperlink>
      <w:r w:rsidRPr="00A41480">
        <w:rPr>
          <w:rFonts w:ascii="Arial" w:hAnsi="Arial" w:cs="Arial"/>
          <w:color w:val="244061" w:themeColor="accent1" w:themeShade="80"/>
          <w:sz w:val="17"/>
          <w:szCs w:val="17"/>
        </w:rPr>
        <w:t>, jer isto</w:t>
      </w:r>
      <w:r w:rsidRPr="00256606">
        <w:rPr>
          <w:rFonts w:ascii="Arial" w:hAnsi="Arial" w:cs="Arial"/>
          <w:color w:val="244061" w:themeColor="accent1" w:themeShade="80"/>
          <w:sz w:val="17"/>
          <w:szCs w:val="17"/>
        </w:rPr>
        <w:t xml:space="preserve"> nije podnijelo godišnji financijski izvještaj za statističke i dr</w:t>
      </w:r>
      <w:r>
        <w:rPr>
          <w:rFonts w:ascii="Arial" w:hAnsi="Arial" w:cs="Arial"/>
          <w:color w:val="244061" w:themeColor="accent1" w:themeShade="80"/>
          <w:sz w:val="17"/>
          <w:szCs w:val="17"/>
        </w:rPr>
        <w:t>.</w:t>
      </w:r>
      <w:r w:rsidRPr="00256606">
        <w:rPr>
          <w:rFonts w:ascii="Arial" w:hAnsi="Arial" w:cs="Arial"/>
          <w:color w:val="244061" w:themeColor="accent1" w:themeShade="80"/>
          <w:sz w:val="17"/>
          <w:szCs w:val="17"/>
        </w:rPr>
        <w:t xml:space="preserve"> potrebe </w:t>
      </w:r>
      <w:r>
        <w:rPr>
          <w:rFonts w:ascii="Arial" w:hAnsi="Arial" w:cs="Arial"/>
          <w:color w:val="244061" w:themeColor="accent1" w:themeShade="80"/>
          <w:sz w:val="17"/>
          <w:szCs w:val="17"/>
        </w:rPr>
        <w:t xml:space="preserve">za 2016. i 2017. godinu </w:t>
      </w:r>
      <w:r w:rsidRPr="00256606">
        <w:rPr>
          <w:rFonts w:ascii="Arial" w:hAnsi="Arial" w:cs="Arial"/>
          <w:color w:val="244061" w:themeColor="accent1" w:themeShade="80"/>
          <w:sz w:val="17"/>
          <w:szCs w:val="17"/>
        </w:rPr>
        <w:t>na osnovi kojih je izrađena ova analiza. Izvor: FINA, RGFI.</w:t>
      </w:r>
    </w:p>
  </w:footnote>
  <w:footnote w:id="2">
    <w:p w:rsidR="00410885" w:rsidRPr="0038496F" w:rsidRDefault="00410885" w:rsidP="00410885">
      <w:pPr>
        <w:pStyle w:val="Tekstfusnote"/>
        <w:rPr>
          <w:rFonts w:ascii="Arial" w:hAnsi="Arial" w:cs="Arial"/>
          <w:color w:val="17365D" w:themeColor="text2" w:themeShade="BF"/>
          <w:sz w:val="17"/>
          <w:szCs w:val="17"/>
        </w:rPr>
      </w:pPr>
      <w:r w:rsidRPr="0038496F">
        <w:rPr>
          <w:rStyle w:val="Referencafusnote"/>
          <w:rFonts w:ascii="Arial" w:hAnsi="Arial" w:cs="Arial"/>
          <w:color w:val="17365D" w:themeColor="text2" w:themeShade="BF"/>
          <w:sz w:val="17"/>
          <w:szCs w:val="17"/>
        </w:rPr>
        <w:footnoteRef/>
      </w:r>
      <w:r w:rsidRPr="0038496F">
        <w:rPr>
          <w:rFonts w:ascii="Arial" w:hAnsi="Arial" w:cs="Arial"/>
          <w:color w:val="17365D" w:themeColor="text2" w:themeShade="BF"/>
          <w:sz w:val="17"/>
          <w:szCs w:val="17"/>
        </w:rPr>
        <w:t xml:space="preserve"> </w:t>
      </w:r>
      <w:r w:rsidRPr="0038496F">
        <w:rPr>
          <w:rFonts w:ascii="Arial" w:hAnsi="Arial" w:cs="Arial"/>
          <w:color w:val="17365D" w:themeColor="text2" w:themeShade="BF"/>
          <w:sz w:val="17"/>
          <w:szCs w:val="17"/>
        </w:rPr>
        <w:t>Trgovački sud u Zagrebu brisao je INA Adria B.V.</w:t>
      </w:r>
      <w:r w:rsidRPr="0038496F">
        <w:rPr>
          <w:sz w:val="17"/>
          <w:szCs w:val="17"/>
        </w:rPr>
        <w:t xml:space="preserve"> </w:t>
      </w:r>
      <w:r w:rsidRPr="0038496F">
        <w:rPr>
          <w:rFonts w:ascii="Arial" w:hAnsi="Arial" w:cs="Arial"/>
          <w:color w:val="17365D" w:themeColor="text2" w:themeShade="BF"/>
          <w:sz w:val="17"/>
          <w:szCs w:val="17"/>
        </w:rPr>
        <w:t>- Hrvatska podružnica, 13.10.2020 rješenjem Tt-20/32886-1. Izvor: Sudski registar, preuzeto 22. veljače 2021. godine.</w:t>
      </w:r>
    </w:p>
  </w:footnote>
  <w:footnote w:id="3">
    <w:p w:rsidR="00410885" w:rsidRPr="008B49E4" w:rsidRDefault="00410885" w:rsidP="00255E0F">
      <w:pPr>
        <w:pStyle w:val="Tekstfusnote"/>
        <w:spacing w:before="20"/>
        <w:rPr>
          <w:rFonts w:ascii="Arial" w:hAnsi="Arial" w:cs="Arial"/>
          <w:sz w:val="17"/>
          <w:szCs w:val="17"/>
        </w:rPr>
      </w:pPr>
      <w:r w:rsidRPr="008B49E4">
        <w:rPr>
          <w:rStyle w:val="Referencafusnote"/>
          <w:rFonts w:ascii="Arial" w:hAnsi="Arial" w:cs="Arial"/>
          <w:sz w:val="17"/>
          <w:szCs w:val="17"/>
        </w:rPr>
        <w:footnoteRef/>
      </w:r>
      <w:r w:rsidRPr="008B49E4">
        <w:rPr>
          <w:rFonts w:ascii="Arial" w:hAnsi="Arial" w:cs="Arial"/>
          <w:sz w:val="17"/>
          <w:szCs w:val="17"/>
        </w:rPr>
        <w:t xml:space="preserve"> </w:t>
      </w:r>
      <w:r w:rsidRPr="008B49E4">
        <w:rPr>
          <w:rFonts w:ascii="Arial" w:hAnsi="Arial" w:cs="Arial"/>
          <w:color w:val="17365D" w:themeColor="text2" w:themeShade="BF"/>
          <w:sz w:val="17"/>
          <w:szCs w:val="17"/>
        </w:rPr>
        <w:t>Trgovački sud u Rijeci brisao je MICOPERI d.o.o. u likvidaciji</w:t>
      </w:r>
      <w:r>
        <w:rPr>
          <w:rFonts w:ascii="Arial" w:hAnsi="Arial" w:cs="Arial"/>
          <w:color w:val="17365D" w:themeColor="text2" w:themeShade="BF"/>
          <w:sz w:val="17"/>
          <w:szCs w:val="17"/>
        </w:rPr>
        <w:t>,</w:t>
      </w:r>
      <w:r w:rsidRPr="008B49E4">
        <w:rPr>
          <w:rFonts w:ascii="Arial" w:hAnsi="Arial" w:cs="Arial"/>
          <w:color w:val="17365D" w:themeColor="text2" w:themeShade="BF"/>
          <w:sz w:val="17"/>
          <w:szCs w:val="17"/>
        </w:rPr>
        <w:t xml:space="preserve"> 20.05.2019</w:t>
      </w:r>
      <w:r>
        <w:rPr>
          <w:rFonts w:ascii="Arial" w:hAnsi="Arial" w:cs="Arial"/>
          <w:color w:val="17365D" w:themeColor="text2" w:themeShade="BF"/>
          <w:sz w:val="17"/>
          <w:szCs w:val="17"/>
        </w:rPr>
        <w:t>.</w:t>
      </w:r>
      <w:r w:rsidRPr="008B49E4">
        <w:rPr>
          <w:rFonts w:ascii="Arial" w:hAnsi="Arial" w:cs="Arial"/>
          <w:color w:val="17365D" w:themeColor="text2" w:themeShade="BF"/>
          <w:sz w:val="17"/>
          <w:szCs w:val="17"/>
        </w:rPr>
        <w:t xml:space="preserve"> rješenjem Tt-19/2313-8. Izvor: Sudski registar, preuzeto 22. veljače 2021. godine.</w:t>
      </w:r>
    </w:p>
  </w:footnote>
  <w:footnote w:id="4">
    <w:p w:rsidR="00410885" w:rsidRPr="008B49E4" w:rsidRDefault="00410885" w:rsidP="00244B3C">
      <w:pPr>
        <w:pStyle w:val="Tekstfusnote"/>
        <w:rPr>
          <w:rFonts w:ascii="Arial" w:hAnsi="Arial" w:cs="Arial"/>
          <w:sz w:val="17"/>
          <w:szCs w:val="17"/>
        </w:rPr>
      </w:pPr>
      <w:r w:rsidRPr="008B49E4">
        <w:rPr>
          <w:rStyle w:val="Referencafusnote"/>
          <w:rFonts w:ascii="Arial" w:hAnsi="Arial" w:cs="Arial"/>
          <w:sz w:val="17"/>
          <w:szCs w:val="17"/>
        </w:rPr>
        <w:footnoteRef/>
      </w:r>
      <w:r w:rsidRPr="008B49E4">
        <w:rPr>
          <w:rFonts w:ascii="Arial" w:hAnsi="Arial" w:cs="Arial"/>
          <w:sz w:val="17"/>
          <w:szCs w:val="17"/>
        </w:rPr>
        <w:t xml:space="preserve"> </w:t>
      </w:r>
      <w:r w:rsidRPr="008B49E4">
        <w:rPr>
          <w:rFonts w:ascii="Arial" w:hAnsi="Arial" w:cs="Arial"/>
          <w:color w:val="17365D" w:themeColor="text2" w:themeShade="BF"/>
          <w:sz w:val="17"/>
          <w:szCs w:val="17"/>
        </w:rPr>
        <w:t xml:space="preserve">Trgovački sud u Zagrebu </w:t>
      </w:r>
      <w:r>
        <w:rPr>
          <w:rFonts w:ascii="Arial" w:hAnsi="Arial" w:cs="Arial"/>
          <w:color w:val="17365D" w:themeColor="text2" w:themeShade="BF"/>
          <w:sz w:val="17"/>
          <w:szCs w:val="17"/>
        </w:rPr>
        <w:t>objavio je 3.1.2020.</w:t>
      </w:r>
      <w:r w:rsidRPr="00612811">
        <w:rPr>
          <w:rFonts w:ascii="Arial" w:hAnsi="Arial" w:cs="Arial"/>
          <w:color w:val="17365D" w:themeColor="text2" w:themeShade="BF"/>
          <w:sz w:val="17"/>
          <w:szCs w:val="17"/>
        </w:rPr>
        <w:t xml:space="preserve"> prip</w:t>
      </w:r>
      <w:r>
        <w:rPr>
          <w:rFonts w:ascii="Arial" w:hAnsi="Arial" w:cs="Arial"/>
          <w:color w:val="17365D" w:themeColor="text2" w:themeShade="BF"/>
          <w:sz w:val="17"/>
          <w:szCs w:val="17"/>
        </w:rPr>
        <w:t>ajanje</w:t>
      </w:r>
      <w:r w:rsidRPr="00612811">
        <w:rPr>
          <w:rFonts w:ascii="Arial" w:hAnsi="Arial" w:cs="Arial"/>
          <w:color w:val="17365D" w:themeColor="text2" w:themeShade="BF"/>
          <w:sz w:val="17"/>
          <w:szCs w:val="17"/>
        </w:rPr>
        <w:t xml:space="preserve"> </w:t>
      </w:r>
      <w:r>
        <w:rPr>
          <w:rFonts w:ascii="Arial" w:hAnsi="Arial" w:cs="Arial"/>
          <w:color w:val="17365D" w:themeColor="text2" w:themeShade="BF"/>
          <w:sz w:val="17"/>
          <w:szCs w:val="17"/>
        </w:rPr>
        <w:t>t</w:t>
      </w:r>
      <w:r w:rsidRPr="00612811">
        <w:rPr>
          <w:rFonts w:ascii="Arial" w:hAnsi="Arial" w:cs="Arial"/>
          <w:color w:val="17365D" w:themeColor="text2" w:themeShade="BF"/>
          <w:sz w:val="17"/>
          <w:szCs w:val="17"/>
        </w:rPr>
        <w:t>rgovačko</w:t>
      </w:r>
      <w:r>
        <w:rPr>
          <w:rFonts w:ascii="Arial" w:hAnsi="Arial" w:cs="Arial"/>
          <w:color w:val="17365D" w:themeColor="text2" w:themeShade="BF"/>
          <w:sz w:val="17"/>
          <w:szCs w:val="17"/>
        </w:rPr>
        <w:t>g</w:t>
      </w:r>
      <w:r w:rsidRPr="00612811">
        <w:rPr>
          <w:rFonts w:ascii="Arial" w:hAnsi="Arial" w:cs="Arial"/>
          <w:color w:val="17365D" w:themeColor="text2" w:themeShade="BF"/>
          <w:sz w:val="17"/>
          <w:szCs w:val="17"/>
        </w:rPr>
        <w:t xml:space="preserve"> društv</w:t>
      </w:r>
      <w:r>
        <w:rPr>
          <w:rFonts w:ascii="Arial" w:hAnsi="Arial" w:cs="Arial"/>
          <w:color w:val="17365D" w:themeColor="text2" w:themeShade="BF"/>
          <w:sz w:val="17"/>
          <w:szCs w:val="17"/>
        </w:rPr>
        <w:t>a</w:t>
      </w:r>
      <w:r w:rsidRPr="00612811">
        <w:rPr>
          <w:rFonts w:ascii="Arial" w:hAnsi="Arial" w:cs="Arial"/>
          <w:color w:val="17365D" w:themeColor="text2" w:themeShade="BF"/>
          <w:sz w:val="17"/>
          <w:szCs w:val="17"/>
        </w:rPr>
        <w:t xml:space="preserve"> INA Jadran d.o.o. sa sjedištem u Zagrebu, Lovinčićeva ulica 6/B, OIB 83237708701 društvu INA-INDUSTRIJA NAFTE, d.d., sa sjedištem u Zagrebu, Avenija V. Holjevca 10, OIB 27759560625, temeljem Ugovora o pripajanju od 10.10.201</w:t>
      </w:r>
      <w:r>
        <w:rPr>
          <w:rFonts w:ascii="Arial" w:hAnsi="Arial" w:cs="Arial"/>
          <w:color w:val="17365D" w:themeColor="text2" w:themeShade="BF"/>
          <w:sz w:val="17"/>
          <w:szCs w:val="17"/>
        </w:rPr>
        <w:t xml:space="preserve">9., slijedom čega je isti Sud </w:t>
      </w:r>
      <w:r w:rsidRPr="008B49E4">
        <w:rPr>
          <w:rFonts w:ascii="Arial" w:hAnsi="Arial" w:cs="Arial"/>
          <w:color w:val="17365D" w:themeColor="text2" w:themeShade="BF"/>
          <w:sz w:val="17"/>
          <w:szCs w:val="17"/>
        </w:rPr>
        <w:t>brisao INA Jadran d.o.o. 1.02.2020 rješenjem Tt-20/1164-1. Izvor: Sudski registar, preuzeto 22. veljače 2021. godine.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885" w:rsidRPr="006F7E7C" w:rsidRDefault="00410885" w:rsidP="006F7E7C">
    <w:pPr>
      <w:pStyle w:val="Zaglavlje"/>
      <w:spacing w:after="0" w:line="240" w:lineRule="auto"/>
      <w:rPr>
        <w:sz w:val="16"/>
        <w:szCs w:val="16"/>
      </w:rPr>
    </w:pPr>
    <w:r>
      <w:rPr>
        <w:noProof/>
        <w:lang w:eastAsia="hr-HR"/>
      </w:rPr>
      <w:drawing>
        <wp:inline distT="0" distB="0" distL="0" distR="0" wp14:anchorId="480A3413" wp14:editId="4A7C93AB">
          <wp:extent cx="1009650" cy="2286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10885" w:rsidRPr="009F49CF" w:rsidRDefault="00410885" w:rsidP="009F49CF">
    <w:pPr>
      <w:pStyle w:val="Zaglavlje"/>
      <w:spacing w:after="0" w:line="240" w:lineRule="auto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23CF9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2F6"/>
    <w:rsid w:val="00011F81"/>
    <w:rsid w:val="00013BB5"/>
    <w:rsid w:val="00017B61"/>
    <w:rsid w:val="000240C0"/>
    <w:rsid w:val="000313C3"/>
    <w:rsid w:val="00034238"/>
    <w:rsid w:val="00034B9B"/>
    <w:rsid w:val="00052698"/>
    <w:rsid w:val="00056953"/>
    <w:rsid w:val="0006358C"/>
    <w:rsid w:val="00063EA3"/>
    <w:rsid w:val="00064844"/>
    <w:rsid w:val="000648CD"/>
    <w:rsid w:val="00065681"/>
    <w:rsid w:val="000739F9"/>
    <w:rsid w:val="00081E45"/>
    <w:rsid w:val="00085065"/>
    <w:rsid w:val="00087C3C"/>
    <w:rsid w:val="00090A6E"/>
    <w:rsid w:val="000B0B82"/>
    <w:rsid w:val="000B0D14"/>
    <w:rsid w:val="000B60F4"/>
    <w:rsid w:val="000C1F17"/>
    <w:rsid w:val="000C2DF4"/>
    <w:rsid w:val="000C3C47"/>
    <w:rsid w:val="000C6987"/>
    <w:rsid w:val="000C79BE"/>
    <w:rsid w:val="000D080F"/>
    <w:rsid w:val="000D0839"/>
    <w:rsid w:val="000D1CEC"/>
    <w:rsid w:val="000E6B95"/>
    <w:rsid w:val="000F2FAE"/>
    <w:rsid w:val="000F38A7"/>
    <w:rsid w:val="001007B4"/>
    <w:rsid w:val="0010755E"/>
    <w:rsid w:val="001127DD"/>
    <w:rsid w:val="0011415D"/>
    <w:rsid w:val="00121EC4"/>
    <w:rsid w:val="00135A7C"/>
    <w:rsid w:val="00141DC1"/>
    <w:rsid w:val="0015427A"/>
    <w:rsid w:val="001546C1"/>
    <w:rsid w:val="00160A5F"/>
    <w:rsid w:val="0017711F"/>
    <w:rsid w:val="00180F7D"/>
    <w:rsid w:val="001922C3"/>
    <w:rsid w:val="00193401"/>
    <w:rsid w:val="0019506D"/>
    <w:rsid w:val="001A0294"/>
    <w:rsid w:val="001A05E1"/>
    <w:rsid w:val="001A5AAD"/>
    <w:rsid w:val="001A789B"/>
    <w:rsid w:val="001B0B1F"/>
    <w:rsid w:val="001C1CFE"/>
    <w:rsid w:val="001C2559"/>
    <w:rsid w:val="001C2B82"/>
    <w:rsid w:val="001C5E37"/>
    <w:rsid w:val="001C7206"/>
    <w:rsid w:val="001C75B5"/>
    <w:rsid w:val="001D06D1"/>
    <w:rsid w:val="001D1411"/>
    <w:rsid w:val="001D280B"/>
    <w:rsid w:val="001D2968"/>
    <w:rsid w:val="001E44C5"/>
    <w:rsid w:val="001E4F8E"/>
    <w:rsid w:val="001E7BA4"/>
    <w:rsid w:val="001F3AFC"/>
    <w:rsid w:val="001F4DF8"/>
    <w:rsid w:val="001F6DDA"/>
    <w:rsid w:val="001F7095"/>
    <w:rsid w:val="001F77FC"/>
    <w:rsid w:val="0020281F"/>
    <w:rsid w:val="002166AA"/>
    <w:rsid w:val="00232CF7"/>
    <w:rsid w:val="00233236"/>
    <w:rsid w:val="0023713A"/>
    <w:rsid w:val="002418FA"/>
    <w:rsid w:val="00244B3C"/>
    <w:rsid w:val="00244DD0"/>
    <w:rsid w:val="00247467"/>
    <w:rsid w:val="0024778B"/>
    <w:rsid w:val="002545AE"/>
    <w:rsid w:val="00255E0F"/>
    <w:rsid w:val="002560B7"/>
    <w:rsid w:val="00256606"/>
    <w:rsid w:val="00260AC2"/>
    <w:rsid w:val="00263FEA"/>
    <w:rsid w:val="00271095"/>
    <w:rsid w:val="00275DFF"/>
    <w:rsid w:val="00281CF2"/>
    <w:rsid w:val="002836B5"/>
    <w:rsid w:val="0028522D"/>
    <w:rsid w:val="002929B2"/>
    <w:rsid w:val="00294302"/>
    <w:rsid w:val="002968EE"/>
    <w:rsid w:val="00297A85"/>
    <w:rsid w:val="002A03D0"/>
    <w:rsid w:val="002A3FB1"/>
    <w:rsid w:val="002B248F"/>
    <w:rsid w:val="002C06CC"/>
    <w:rsid w:val="002C5919"/>
    <w:rsid w:val="002C7623"/>
    <w:rsid w:val="002D3059"/>
    <w:rsid w:val="002E1D32"/>
    <w:rsid w:val="002F350C"/>
    <w:rsid w:val="003008CF"/>
    <w:rsid w:val="00301CFD"/>
    <w:rsid w:val="0031062C"/>
    <w:rsid w:val="00314165"/>
    <w:rsid w:val="00317143"/>
    <w:rsid w:val="00321A4C"/>
    <w:rsid w:val="00323DF6"/>
    <w:rsid w:val="00330A51"/>
    <w:rsid w:val="003445A6"/>
    <w:rsid w:val="00347AB3"/>
    <w:rsid w:val="00355FA9"/>
    <w:rsid w:val="0036101E"/>
    <w:rsid w:val="00361CAA"/>
    <w:rsid w:val="0036540B"/>
    <w:rsid w:val="00367A3F"/>
    <w:rsid w:val="00370D2D"/>
    <w:rsid w:val="00372222"/>
    <w:rsid w:val="0038496F"/>
    <w:rsid w:val="0039264D"/>
    <w:rsid w:val="003926C6"/>
    <w:rsid w:val="00394702"/>
    <w:rsid w:val="00394F26"/>
    <w:rsid w:val="003A6042"/>
    <w:rsid w:val="003B3B70"/>
    <w:rsid w:val="003B4B86"/>
    <w:rsid w:val="003B6B3B"/>
    <w:rsid w:val="003B7CDB"/>
    <w:rsid w:val="003D06EC"/>
    <w:rsid w:val="003D1FC3"/>
    <w:rsid w:val="003E2FFF"/>
    <w:rsid w:val="003E3416"/>
    <w:rsid w:val="003F12CA"/>
    <w:rsid w:val="003F4092"/>
    <w:rsid w:val="0040392F"/>
    <w:rsid w:val="004041E5"/>
    <w:rsid w:val="00405E61"/>
    <w:rsid w:val="00410885"/>
    <w:rsid w:val="00413019"/>
    <w:rsid w:val="004143C5"/>
    <w:rsid w:val="00416FDA"/>
    <w:rsid w:val="00423049"/>
    <w:rsid w:val="00423CB4"/>
    <w:rsid w:val="004357DA"/>
    <w:rsid w:val="00436AC7"/>
    <w:rsid w:val="0044344C"/>
    <w:rsid w:val="00444DDD"/>
    <w:rsid w:val="004516AB"/>
    <w:rsid w:val="0045171D"/>
    <w:rsid w:val="0046080A"/>
    <w:rsid w:val="004632E2"/>
    <w:rsid w:val="00463564"/>
    <w:rsid w:val="00477A89"/>
    <w:rsid w:val="00481684"/>
    <w:rsid w:val="004A2DF7"/>
    <w:rsid w:val="004A3DAC"/>
    <w:rsid w:val="004A57ED"/>
    <w:rsid w:val="004A676A"/>
    <w:rsid w:val="004B3C40"/>
    <w:rsid w:val="004C184C"/>
    <w:rsid w:val="004C1D78"/>
    <w:rsid w:val="004C3BD2"/>
    <w:rsid w:val="004E781A"/>
    <w:rsid w:val="004F3076"/>
    <w:rsid w:val="004F47D0"/>
    <w:rsid w:val="00501AA4"/>
    <w:rsid w:val="005254B0"/>
    <w:rsid w:val="00530294"/>
    <w:rsid w:val="00534B63"/>
    <w:rsid w:val="00544C59"/>
    <w:rsid w:val="0055326B"/>
    <w:rsid w:val="00554F1F"/>
    <w:rsid w:val="00556C3B"/>
    <w:rsid w:val="00557C9C"/>
    <w:rsid w:val="00562F16"/>
    <w:rsid w:val="005661A6"/>
    <w:rsid w:val="00576B37"/>
    <w:rsid w:val="0059353B"/>
    <w:rsid w:val="00593C83"/>
    <w:rsid w:val="005A3554"/>
    <w:rsid w:val="005A3BA3"/>
    <w:rsid w:val="005A7266"/>
    <w:rsid w:val="005A7E4E"/>
    <w:rsid w:val="005B320E"/>
    <w:rsid w:val="005B474F"/>
    <w:rsid w:val="005B6796"/>
    <w:rsid w:val="005B71D4"/>
    <w:rsid w:val="005E352F"/>
    <w:rsid w:val="005F4B64"/>
    <w:rsid w:val="00610E3B"/>
    <w:rsid w:val="00612811"/>
    <w:rsid w:val="006144A9"/>
    <w:rsid w:val="0061499D"/>
    <w:rsid w:val="006155E6"/>
    <w:rsid w:val="006170B2"/>
    <w:rsid w:val="006215DB"/>
    <w:rsid w:val="006217FC"/>
    <w:rsid w:val="00623241"/>
    <w:rsid w:val="006332AC"/>
    <w:rsid w:val="00654A99"/>
    <w:rsid w:val="006553EB"/>
    <w:rsid w:val="00663BC2"/>
    <w:rsid w:val="0067226A"/>
    <w:rsid w:val="00684EA1"/>
    <w:rsid w:val="0069673D"/>
    <w:rsid w:val="006A01B7"/>
    <w:rsid w:val="006A44D2"/>
    <w:rsid w:val="006A57F1"/>
    <w:rsid w:val="006A711E"/>
    <w:rsid w:val="006B3D4C"/>
    <w:rsid w:val="006C118C"/>
    <w:rsid w:val="006C1C6A"/>
    <w:rsid w:val="006C4DFA"/>
    <w:rsid w:val="006C5936"/>
    <w:rsid w:val="006C5A01"/>
    <w:rsid w:val="006D0A19"/>
    <w:rsid w:val="006D0DC6"/>
    <w:rsid w:val="006E322B"/>
    <w:rsid w:val="006E52F6"/>
    <w:rsid w:val="006F3355"/>
    <w:rsid w:val="006F6B0B"/>
    <w:rsid w:val="006F7E7C"/>
    <w:rsid w:val="007013DC"/>
    <w:rsid w:val="007062FC"/>
    <w:rsid w:val="007176E8"/>
    <w:rsid w:val="00720E23"/>
    <w:rsid w:val="0072704E"/>
    <w:rsid w:val="0073037A"/>
    <w:rsid w:val="00732E81"/>
    <w:rsid w:val="00733E46"/>
    <w:rsid w:val="007342E3"/>
    <w:rsid w:val="00740F8C"/>
    <w:rsid w:val="00741BBE"/>
    <w:rsid w:val="00743C01"/>
    <w:rsid w:val="007522B4"/>
    <w:rsid w:val="007570F2"/>
    <w:rsid w:val="0076344D"/>
    <w:rsid w:val="0076621C"/>
    <w:rsid w:val="00772242"/>
    <w:rsid w:val="00791B0C"/>
    <w:rsid w:val="00792FCF"/>
    <w:rsid w:val="007A49AC"/>
    <w:rsid w:val="007B2A8F"/>
    <w:rsid w:val="007B2BFC"/>
    <w:rsid w:val="007B67C6"/>
    <w:rsid w:val="007C49CE"/>
    <w:rsid w:val="007D2CBB"/>
    <w:rsid w:val="007D30BF"/>
    <w:rsid w:val="007D3402"/>
    <w:rsid w:val="007D4227"/>
    <w:rsid w:val="007D5569"/>
    <w:rsid w:val="007D5FEC"/>
    <w:rsid w:val="007E0B92"/>
    <w:rsid w:val="007E1F51"/>
    <w:rsid w:val="007E3D1A"/>
    <w:rsid w:val="007E7D0E"/>
    <w:rsid w:val="007F2B70"/>
    <w:rsid w:val="007F6DE5"/>
    <w:rsid w:val="008031AA"/>
    <w:rsid w:val="00804B2F"/>
    <w:rsid w:val="00821945"/>
    <w:rsid w:val="0083095C"/>
    <w:rsid w:val="00830F75"/>
    <w:rsid w:val="00833BC6"/>
    <w:rsid w:val="00835D8C"/>
    <w:rsid w:val="00843F11"/>
    <w:rsid w:val="0084593A"/>
    <w:rsid w:val="008460DB"/>
    <w:rsid w:val="0085519D"/>
    <w:rsid w:val="00857A41"/>
    <w:rsid w:val="00865E7B"/>
    <w:rsid w:val="008726C8"/>
    <w:rsid w:val="00881574"/>
    <w:rsid w:val="00882946"/>
    <w:rsid w:val="0088550D"/>
    <w:rsid w:val="0088622B"/>
    <w:rsid w:val="00887F22"/>
    <w:rsid w:val="008944AD"/>
    <w:rsid w:val="0089657E"/>
    <w:rsid w:val="008A4DD6"/>
    <w:rsid w:val="008A7112"/>
    <w:rsid w:val="008B49E4"/>
    <w:rsid w:val="008B5D33"/>
    <w:rsid w:val="008B6E1A"/>
    <w:rsid w:val="008C3B0C"/>
    <w:rsid w:val="008D288E"/>
    <w:rsid w:val="008D6E46"/>
    <w:rsid w:val="008D7E10"/>
    <w:rsid w:val="008E2A94"/>
    <w:rsid w:val="008E2E19"/>
    <w:rsid w:val="008E4EF5"/>
    <w:rsid w:val="008E545C"/>
    <w:rsid w:val="008E6FFE"/>
    <w:rsid w:val="008F2973"/>
    <w:rsid w:val="008F2F49"/>
    <w:rsid w:val="008F6D6D"/>
    <w:rsid w:val="00905FA9"/>
    <w:rsid w:val="00906688"/>
    <w:rsid w:val="00913A67"/>
    <w:rsid w:val="009146A0"/>
    <w:rsid w:val="00916385"/>
    <w:rsid w:val="00921817"/>
    <w:rsid w:val="0093010F"/>
    <w:rsid w:val="0093110C"/>
    <w:rsid w:val="00934D4D"/>
    <w:rsid w:val="00940325"/>
    <w:rsid w:val="00947AF0"/>
    <w:rsid w:val="00951FCE"/>
    <w:rsid w:val="00953954"/>
    <w:rsid w:val="009568D1"/>
    <w:rsid w:val="00962227"/>
    <w:rsid w:val="00967157"/>
    <w:rsid w:val="00971ACB"/>
    <w:rsid w:val="0097291F"/>
    <w:rsid w:val="00974186"/>
    <w:rsid w:val="009767F0"/>
    <w:rsid w:val="00976A8A"/>
    <w:rsid w:val="00976D31"/>
    <w:rsid w:val="0098063C"/>
    <w:rsid w:val="00987D98"/>
    <w:rsid w:val="00992E73"/>
    <w:rsid w:val="00996089"/>
    <w:rsid w:val="009A0A59"/>
    <w:rsid w:val="009A1542"/>
    <w:rsid w:val="009B23CA"/>
    <w:rsid w:val="009B35C6"/>
    <w:rsid w:val="009D139C"/>
    <w:rsid w:val="009D2693"/>
    <w:rsid w:val="009D321A"/>
    <w:rsid w:val="009D77C2"/>
    <w:rsid w:val="009D7C3E"/>
    <w:rsid w:val="009F3895"/>
    <w:rsid w:val="009F49CF"/>
    <w:rsid w:val="009F4E4F"/>
    <w:rsid w:val="009F71BE"/>
    <w:rsid w:val="00A048EB"/>
    <w:rsid w:val="00A075C3"/>
    <w:rsid w:val="00A11600"/>
    <w:rsid w:val="00A14692"/>
    <w:rsid w:val="00A1471E"/>
    <w:rsid w:val="00A1497D"/>
    <w:rsid w:val="00A15C06"/>
    <w:rsid w:val="00A16A6B"/>
    <w:rsid w:val="00A1775E"/>
    <w:rsid w:val="00A226B0"/>
    <w:rsid w:val="00A2284E"/>
    <w:rsid w:val="00A246B1"/>
    <w:rsid w:val="00A30FA3"/>
    <w:rsid w:val="00A318E0"/>
    <w:rsid w:val="00A32737"/>
    <w:rsid w:val="00A41480"/>
    <w:rsid w:val="00A42CE3"/>
    <w:rsid w:val="00A4542C"/>
    <w:rsid w:val="00A52076"/>
    <w:rsid w:val="00A6727D"/>
    <w:rsid w:val="00A8453A"/>
    <w:rsid w:val="00A84EA1"/>
    <w:rsid w:val="00A87C05"/>
    <w:rsid w:val="00A92BDB"/>
    <w:rsid w:val="00A933F1"/>
    <w:rsid w:val="00AA1ED0"/>
    <w:rsid w:val="00AB0F73"/>
    <w:rsid w:val="00AB29A2"/>
    <w:rsid w:val="00AB4BC5"/>
    <w:rsid w:val="00AB4FC1"/>
    <w:rsid w:val="00AB6470"/>
    <w:rsid w:val="00AC049D"/>
    <w:rsid w:val="00AC1F2F"/>
    <w:rsid w:val="00AC26DF"/>
    <w:rsid w:val="00AC53DA"/>
    <w:rsid w:val="00AC5AAB"/>
    <w:rsid w:val="00AE0CB3"/>
    <w:rsid w:val="00AE7AD3"/>
    <w:rsid w:val="00AF4958"/>
    <w:rsid w:val="00B0024E"/>
    <w:rsid w:val="00B03524"/>
    <w:rsid w:val="00B10CDE"/>
    <w:rsid w:val="00B134BD"/>
    <w:rsid w:val="00B21581"/>
    <w:rsid w:val="00B2244F"/>
    <w:rsid w:val="00B24A79"/>
    <w:rsid w:val="00B317A2"/>
    <w:rsid w:val="00B36701"/>
    <w:rsid w:val="00B415BA"/>
    <w:rsid w:val="00B426AF"/>
    <w:rsid w:val="00B55360"/>
    <w:rsid w:val="00B60881"/>
    <w:rsid w:val="00B71E18"/>
    <w:rsid w:val="00B72741"/>
    <w:rsid w:val="00B7334F"/>
    <w:rsid w:val="00B74475"/>
    <w:rsid w:val="00B80899"/>
    <w:rsid w:val="00B830D2"/>
    <w:rsid w:val="00B830FF"/>
    <w:rsid w:val="00B856D6"/>
    <w:rsid w:val="00B861B9"/>
    <w:rsid w:val="00B90138"/>
    <w:rsid w:val="00BA1CD9"/>
    <w:rsid w:val="00BA202B"/>
    <w:rsid w:val="00BA3B09"/>
    <w:rsid w:val="00BB0137"/>
    <w:rsid w:val="00BB13FF"/>
    <w:rsid w:val="00BB55C1"/>
    <w:rsid w:val="00BB5DA4"/>
    <w:rsid w:val="00BB67B0"/>
    <w:rsid w:val="00BC46A5"/>
    <w:rsid w:val="00BD2C5B"/>
    <w:rsid w:val="00BD4029"/>
    <w:rsid w:val="00BD6CCA"/>
    <w:rsid w:val="00BE1B67"/>
    <w:rsid w:val="00BE4F82"/>
    <w:rsid w:val="00BE5A27"/>
    <w:rsid w:val="00BE5E8E"/>
    <w:rsid w:val="00BF3EDF"/>
    <w:rsid w:val="00BF4098"/>
    <w:rsid w:val="00BF75B7"/>
    <w:rsid w:val="00C0278C"/>
    <w:rsid w:val="00C07914"/>
    <w:rsid w:val="00C1307E"/>
    <w:rsid w:val="00C22A45"/>
    <w:rsid w:val="00C27689"/>
    <w:rsid w:val="00C36C29"/>
    <w:rsid w:val="00C40592"/>
    <w:rsid w:val="00C556E7"/>
    <w:rsid w:val="00C55A94"/>
    <w:rsid w:val="00C60F43"/>
    <w:rsid w:val="00C61B24"/>
    <w:rsid w:val="00C653AC"/>
    <w:rsid w:val="00C661D4"/>
    <w:rsid w:val="00C67615"/>
    <w:rsid w:val="00C72C6B"/>
    <w:rsid w:val="00C76540"/>
    <w:rsid w:val="00C81293"/>
    <w:rsid w:val="00C82919"/>
    <w:rsid w:val="00C85395"/>
    <w:rsid w:val="00C90461"/>
    <w:rsid w:val="00C910E1"/>
    <w:rsid w:val="00C96896"/>
    <w:rsid w:val="00CA2837"/>
    <w:rsid w:val="00CA7926"/>
    <w:rsid w:val="00CC3B18"/>
    <w:rsid w:val="00CD0788"/>
    <w:rsid w:val="00CD4A00"/>
    <w:rsid w:val="00CE740F"/>
    <w:rsid w:val="00CF106D"/>
    <w:rsid w:val="00D01C9D"/>
    <w:rsid w:val="00D040BF"/>
    <w:rsid w:val="00D075AC"/>
    <w:rsid w:val="00D120D9"/>
    <w:rsid w:val="00D1531D"/>
    <w:rsid w:val="00D17A4F"/>
    <w:rsid w:val="00D220DC"/>
    <w:rsid w:val="00D22C88"/>
    <w:rsid w:val="00D25B0D"/>
    <w:rsid w:val="00D272A9"/>
    <w:rsid w:val="00D300B6"/>
    <w:rsid w:val="00D30983"/>
    <w:rsid w:val="00D45A79"/>
    <w:rsid w:val="00D47DD8"/>
    <w:rsid w:val="00D57FEE"/>
    <w:rsid w:val="00D64B46"/>
    <w:rsid w:val="00D71103"/>
    <w:rsid w:val="00D719E0"/>
    <w:rsid w:val="00D77488"/>
    <w:rsid w:val="00D80DDA"/>
    <w:rsid w:val="00D839D3"/>
    <w:rsid w:val="00D86E25"/>
    <w:rsid w:val="00D921BF"/>
    <w:rsid w:val="00D93A1A"/>
    <w:rsid w:val="00D94721"/>
    <w:rsid w:val="00DA01D3"/>
    <w:rsid w:val="00DA3E57"/>
    <w:rsid w:val="00DB0C47"/>
    <w:rsid w:val="00DB370D"/>
    <w:rsid w:val="00DB690B"/>
    <w:rsid w:val="00DC1AD4"/>
    <w:rsid w:val="00DD4127"/>
    <w:rsid w:val="00DE62F5"/>
    <w:rsid w:val="00DF149A"/>
    <w:rsid w:val="00DF2B42"/>
    <w:rsid w:val="00DF476F"/>
    <w:rsid w:val="00E024AE"/>
    <w:rsid w:val="00E11594"/>
    <w:rsid w:val="00E1236B"/>
    <w:rsid w:val="00E12716"/>
    <w:rsid w:val="00E14884"/>
    <w:rsid w:val="00E15648"/>
    <w:rsid w:val="00E25CB7"/>
    <w:rsid w:val="00E26A5E"/>
    <w:rsid w:val="00E328B3"/>
    <w:rsid w:val="00E347B0"/>
    <w:rsid w:val="00E42ADD"/>
    <w:rsid w:val="00E4438D"/>
    <w:rsid w:val="00E51614"/>
    <w:rsid w:val="00E53085"/>
    <w:rsid w:val="00E60490"/>
    <w:rsid w:val="00E71BBF"/>
    <w:rsid w:val="00E8292F"/>
    <w:rsid w:val="00E83CFB"/>
    <w:rsid w:val="00E847F3"/>
    <w:rsid w:val="00E906D5"/>
    <w:rsid w:val="00E96412"/>
    <w:rsid w:val="00E9723D"/>
    <w:rsid w:val="00EA6276"/>
    <w:rsid w:val="00EB712C"/>
    <w:rsid w:val="00EC35E1"/>
    <w:rsid w:val="00EC4929"/>
    <w:rsid w:val="00EC62F6"/>
    <w:rsid w:val="00ED0312"/>
    <w:rsid w:val="00ED056C"/>
    <w:rsid w:val="00ED4D3F"/>
    <w:rsid w:val="00EE2312"/>
    <w:rsid w:val="00EE62B4"/>
    <w:rsid w:val="00EF2BC9"/>
    <w:rsid w:val="00EF71B8"/>
    <w:rsid w:val="00F052E0"/>
    <w:rsid w:val="00F05BC8"/>
    <w:rsid w:val="00F062AF"/>
    <w:rsid w:val="00F0761A"/>
    <w:rsid w:val="00F17EB7"/>
    <w:rsid w:val="00F21CC8"/>
    <w:rsid w:val="00F234CD"/>
    <w:rsid w:val="00F32CEA"/>
    <w:rsid w:val="00F338B3"/>
    <w:rsid w:val="00F41C63"/>
    <w:rsid w:val="00F51CF9"/>
    <w:rsid w:val="00F53EE3"/>
    <w:rsid w:val="00F60A90"/>
    <w:rsid w:val="00F638E9"/>
    <w:rsid w:val="00F644C9"/>
    <w:rsid w:val="00F8586B"/>
    <w:rsid w:val="00F94DD1"/>
    <w:rsid w:val="00F957A5"/>
    <w:rsid w:val="00FA120F"/>
    <w:rsid w:val="00FA2A1D"/>
    <w:rsid w:val="00FB0AC3"/>
    <w:rsid w:val="00FB4E8E"/>
    <w:rsid w:val="00FB7C6A"/>
    <w:rsid w:val="00FD2F28"/>
    <w:rsid w:val="00FE1CB5"/>
    <w:rsid w:val="00FE3B1C"/>
    <w:rsid w:val="00F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36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A246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246B1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A246B1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246B1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A246B1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246B1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C8539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B2A8F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B2A8F"/>
    <w:rPr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6222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62227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962227"/>
    <w:rPr>
      <w:vertAlign w:val="superscript"/>
    </w:rPr>
  </w:style>
  <w:style w:type="character" w:styleId="SlijeenaHiperveza">
    <w:name w:val="FollowedHyperlink"/>
    <w:basedOn w:val="Zadanifontodlomka"/>
    <w:uiPriority w:val="99"/>
    <w:semiHidden/>
    <w:unhideWhenUsed/>
    <w:rsid w:val="00B72741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65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mt-zeropad8">
    <w:name w:val="fmt-zeropad8"/>
    <w:basedOn w:val="Zadanifontodlomka"/>
    <w:rsid w:val="00ED0312"/>
  </w:style>
  <w:style w:type="character" w:customStyle="1" w:styleId="fmt-integer">
    <w:name w:val="fmt-integer"/>
    <w:basedOn w:val="Zadanifontodlomka"/>
    <w:rsid w:val="00ED0312"/>
  </w:style>
  <w:style w:type="paragraph" w:styleId="Odlomakpopisa">
    <w:name w:val="List Paragraph"/>
    <w:basedOn w:val="Normal"/>
    <w:uiPriority w:val="34"/>
    <w:qFormat/>
    <w:rsid w:val="004434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36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A246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246B1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A246B1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246B1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A246B1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246B1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C8539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B2A8F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B2A8F"/>
    <w:rPr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6222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62227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962227"/>
    <w:rPr>
      <w:vertAlign w:val="superscript"/>
    </w:rPr>
  </w:style>
  <w:style w:type="character" w:styleId="SlijeenaHiperveza">
    <w:name w:val="FollowedHyperlink"/>
    <w:basedOn w:val="Zadanifontodlomka"/>
    <w:uiPriority w:val="99"/>
    <w:semiHidden/>
    <w:unhideWhenUsed/>
    <w:rsid w:val="00B72741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65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mt-zeropad8">
    <w:name w:val="fmt-zeropad8"/>
    <w:basedOn w:val="Zadanifontodlomka"/>
    <w:rsid w:val="00ED0312"/>
  </w:style>
  <w:style w:type="character" w:customStyle="1" w:styleId="fmt-integer">
    <w:name w:val="fmt-integer"/>
    <w:basedOn w:val="Zadanifontodlomka"/>
    <w:rsid w:val="00ED0312"/>
  </w:style>
  <w:style w:type="paragraph" w:styleId="Odlomakpopisa">
    <w:name w:val="List Paragraph"/>
    <w:basedOn w:val="Normal"/>
    <w:uiPriority w:val="34"/>
    <w:qFormat/>
    <w:rsid w:val="00443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mailto:info@fina.h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mailto:prodaja@fina.hr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www.fina.hr/info.biz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nsparentno.hr/pregled/34949147151/bd76d57fc897deb8fe11158a8b5df8f13f6afa001eb6bc14667690b3a443ea897c85d78ff9d9a056f5b6afe35d4311d9c3e65b947be6f61c3330f398d262c47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267E7-9A89-4EE1-9A23-1A826201F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3</Pages>
  <Words>1244</Words>
  <Characters>7096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ENERGETSKI SEKTOR U 2013</vt:lpstr>
      <vt:lpstr>ENERGETSKI SEKTOR U 2013</vt:lpstr>
    </vt:vector>
  </TitlesOfParts>
  <Company>FINA</Company>
  <LinksUpToDate>false</LinksUpToDate>
  <CharactersWithSpaces>8324</CharactersWithSpaces>
  <SharedDoc>false</SharedDoc>
  <HLinks>
    <vt:vector size="30" baseType="variant">
      <vt:variant>
        <vt:i4>5636194</vt:i4>
      </vt:variant>
      <vt:variant>
        <vt:i4>12</vt:i4>
      </vt:variant>
      <vt:variant>
        <vt:i4>0</vt:i4>
      </vt:variant>
      <vt:variant>
        <vt:i4>5</vt:i4>
      </vt:variant>
      <vt:variant>
        <vt:lpwstr>mailto:rgfi@fina.hr</vt:lpwstr>
      </vt:variant>
      <vt:variant>
        <vt:lpwstr/>
      </vt:variant>
      <vt:variant>
        <vt:i4>1376272</vt:i4>
      </vt:variant>
      <vt:variant>
        <vt:i4>9</vt:i4>
      </vt:variant>
      <vt:variant>
        <vt:i4>0</vt:i4>
      </vt:variant>
      <vt:variant>
        <vt:i4>5</vt:i4>
      </vt:variant>
      <vt:variant>
        <vt:lpwstr>http://rgfi.fina.hr/IzvjestajiRGFI.web/main/home.jsp</vt:lpwstr>
      </vt:variant>
      <vt:variant>
        <vt:lpwstr/>
      </vt:variant>
      <vt:variant>
        <vt:i4>1245201</vt:i4>
      </vt:variant>
      <vt:variant>
        <vt:i4>6</vt:i4>
      </vt:variant>
      <vt:variant>
        <vt:i4>0</vt:i4>
      </vt:variant>
      <vt:variant>
        <vt:i4>5</vt:i4>
      </vt:variant>
      <vt:variant>
        <vt:lpwstr>https://servisi.fina.hr/IPaket-login.web/pSubjektTrazi.do</vt:lpwstr>
      </vt:variant>
      <vt:variant>
        <vt:lpwstr/>
      </vt:variant>
      <vt:variant>
        <vt:i4>655441</vt:i4>
      </vt:variant>
      <vt:variant>
        <vt:i4>3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0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ENERGETSKI SEKTOR U 2013</dc:title>
  <dc:creator>Vesna Kavur</dc:creator>
  <cp:lastModifiedBy>Vesna Kavur</cp:lastModifiedBy>
  <cp:revision>15</cp:revision>
  <cp:lastPrinted>2014-09-19T12:18:00Z</cp:lastPrinted>
  <dcterms:created xsi:type="dcterms:W3CDTF">2021-02-23T19:33:00Z</dcterms:created>
  <dcterms:modified xsi:type="dcterms:W3CDTF">2021-02-24T21:06:00Z</dcterms:modified>
</cp:coreProperties>
</file>