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FC" w:rsidRPr="00AF21E0" w:rsidRDefault="00F47876" w:rsidP="00014340">
      <w:pPr>
        <w:spacing w:after="0" w:line="240" w:lineRule="auto"/>
        <w:jc w:val="center"/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</w:pPr>
      <w:r w:rsidRPr="00E67489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REZULTATI POSLOVANJA PODUZETNIKA </w:t>
      </w:r>
      <w:r w:rsidR="00FA54CA" w:rsidRPr="00E67489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U </w:t>
      </w:r>
      <w:r w:rsidR="008E7AF6" w:rsidRPr="00E67489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DJELATNOSTI PRUŽANJA SMJEŠTAJA TE PRIPREME I </w:t>
      </w:r>
      <w:r w:rsidR="008E7AF6" w:rsidRPr="00AF21E0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USLUŽIVANJA HRANE – PRESJEK 200</w:t>
      </w:r>
      <w:r w:rsidR="006032ED" w:rsidRPr="00AF21E0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4</w:t>
      </w:r>
      <w:r w:rsidR="00FA54CA" w:rsidRPr="00AF21E0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.-</w:t>
      </w:r>
      <w:r w:rsidR="008E7AF6" w:rsidRPr="00AF21E0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200</w:t>
      </w:r>
      <w:r w:rsidR="006032ED" w:rsidRPr="00AF21E0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9</w:t>
      </w:r>
      <w:r w:rsidR="008E7AF6" w:rsidRPr="00AF21E0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.-</w:t>
      </w:r>
      <w:r w:rsidR="00FA54CA" w:rsidRPr="00AF21E0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201</w:t>
      </w:r>
      <w:r w:rsidR="006032ED" w:rsidRPr="00AF21E0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4</w:t>
      </w:r>
      <w:r w:rsidR="00FA54CA" w:rsidRPr="00AF21E0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.-20</w:t>
      </w:r>
      <w:r w:rsidR="006032ED" w:rsidRPr="00AF21E0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20</w:t>
      </w:r>
      <w:r w:rsidR="00FA54CA" w:rsidRPr="00AF21E0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. GODINA</w:t>
      </w:r>
    </w:p>
    <w:p w:rsidR="00DD0623" w:rsidRPr="00220D0B" w:rsidRDefault="00281A6B" w:rsidP="00D92C21">
      <w:pPr>
        <w:tabs>
          <w:tab w:val="left" w:pos="0"/>
          <w:tab w:val="left" w:pos="5954"/>
          <w:tab w:val="left" w:pos="7740"/>
        </w:tabs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Kroz promatran</w:t>
      </w:r>
      <w:r w:rsidR="00543DC3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 presjek godina</w:t>
      </w:r>
      <w:r w:rsidR="008342C1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(200</w:t>
      </w:r>
      <w:r w:rsidR="00A81E2E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</w:t>
      </w:r>
      <w:r w:rsidR="008342C1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.-200</w:t>
      </w:r>
      <w:r w:rsidR="00A81E2E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</w:t>
      </w:r>
      <w:r w:rsidR="008342C1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.-201</w:t>
      </w:r>
      <w:r w:rsidR="00A81E2E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</w:t>
      </w:r>
      <w:r w:rsidR="008342C1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.-20</w:t>
      </w:r>
      <w:r w:rsidR="00A81E2E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</w:t>
      </w:r>
      <w:r w:rsidR="00543DC3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="008342C1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</w:t>
      </w:r>
      <w:r w:rsidR="005013CE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broj poduzetnika u djelatnosti </w:t>
      </w:r>
      <w:r w:rsidR="00E378C1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pružanja smještaja te pripreme i usluživanja hrane</w:t>
      </w:r>
      <w:r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bio je najveći 20</w:t>
      </w:r>
      <w:r w:rsidR="00A81E2E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</w:t>
      </w:r>
      <w:r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godine, kada je to bila pretežita djelatnost </w:t>
      </w:r>
      <w:r w:rsidR="00A81E2E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13.060</w:t>
      </w:r>
      <w:r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2309D4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poduzetnika</w:t>
      </w:r>
      <w:r w:rsidR="00543DC3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U</w:t>
      </w:r>
      <w:r w:rsidR="002309D4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201</w:t>
      </w:r>
      <w:r w:rsidR="00E47987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</w:t>
      </w:r>
      <w:r w:rsidR="002309D4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="006B1C57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godin</w:t>
      </w:r>
      <w:r w:rsidR="00543DC3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i bilo je </w:t>
      </w:r>
      <w:r w:rsidR="00E47987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7.772</w:t>
      </w:r>
      <w:r w:rsidR="00543DC3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poduzetnika</w:t>
      </w:r>
      <w:r w:rsidR="00E378C1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</w:t>
      </w:r>
      <w:r w:rsidR="002309D4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20</w:t>
      </w:r>
      <w:r w:rsidR="006A79CA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0</w:t>
      </w:r>
      <w:r w:rsidR="00E47987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</w:t>
      </w:r>
      <w:r w:rsidR="002309D4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</w:t>
      </w:r>
      <w:r w:rsidR="00543DC3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godini </w:t>
      </w:r>
      <w:r w:rsidR="00E47987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4.833</w:t>
      </w:r>
      <w:r w:rsidR="00543DC3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a </w:t>
      </w:r>
      <w:r w:rsidR="00E378C1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najmanj</w:t>
      </w:r>
      <w:r w:rsidR="00543DC3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e ih je bilo </w:t>
      </w:r>
      <w:r w:rsidR="00390A72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200</w:t>
      </w:r>
      <w:r w:rsidR="00E47987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</w:t>
      </w:r>
      <w:r w:rsidR="00390A72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</w:t>
      </w:r>
      <w:r w:rsidR="00543DC3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="00390A72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</w:t>
      </w:r>
      <w:r w:rsidR="00E47987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2.996</w:t>
      </w:r>
      <w:r w:rsidR="00E378C1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="00C35E56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</w:p>
    <w:p w:rsidR="009974B7" w:rsidRDefault="009974B7" w:rsidP="00195A7F">
      <w:pPr>
        <w:tabs>
          <w:tab w:val="left" w:pos="1134"/>
          <w:tab w:val="left" w:pos="6096"/>
          <w:tab w:val="left" w:pos="7740"/>
        </w:tabs>
        <w:spacing w:before="180" w:after="40" w:line="240" w:lineRule="auto"/>
        <w:ind w:left="1134" w:hanging="1134"/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</w:pPr>
      <w:r w:rsidRPr="00AF21E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Tablica 1.</w:t>
      </w:r>
      <w:r w:rsidRPr="00AF21E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F12DF1" w:rsidRPr="00AF21E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Osnovni financijski rezultati poslovanja poduzetnika u djelatnosti </w:t>
      </w:r>
      <w:r w:rsidR="00216DC2" w:rsidRPr="00AF21E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pružanja smještaja te pripreme i usluži</w:t>
      </w:r>
      <w:r w:rsidR="009A2BDE" w:rsidRPr="00AF21E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vanja hrane – presjek 200</w:t>
      </w:r>
      <w:r w:rsidR="00027C05" w:rsidRPr="00AF21E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4</w:t>
      </w:r>
      <w:r w:rsidR="009A2BDE" w:rsidRPr="00AF21E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.-200</w:t>
      </w:r>
      <w:r w:rsidR="00027C05" w:rsidRPr="00AF21E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9</w:t>
      </w:r>
      <w:r w:rsidR="00216DC2" w:rsidRPr="00AF21E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.-201</w:t>
      </w:r>
      <w:r w:rsidR="00027C05" w:rsidRPr="00AF21E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4</w:t>
      </w:r>
      <w:r w:rsidR="00216DC2" w:rsidRPr="00AF21E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.-20</w:t>
      </w:r>
      <w:r w:rsidR="00027C05" w:rsidRPr="00AF21E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20</w:t>
      </w:r>
      <w:r w:rsidR="00216DC2" w:rsidRPr="00AF21E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 godina</w:t>
      </w:r>
      <w:r w:rsidR="00216DC2" w:rsidRPr="00AF21E0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 xml:space="preserve">       </w:t>
      </w:r>
      <w:r w:rsidRPr="00AF21E0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(iznosi u tis</w:t>
      </w:r>
      <w:r w:rsidR="00216DC2" w:rsidRPr="00AF21E0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.</w:t>
      </w:r>
      <w:r w:rsidRPr="00AF21E0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 xml:space="preserve"> kuna, prosječne plaće u kunama)</w:t>
      </w:r>
    </w:p>
    <w:tbl>
      <w:tblPr>
        <w:tblW w:w="9878" w:type="dxa"/>
        <w:jc w:val="center"/>
        <w:tblInd w:w="-18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8"/>
        <w:gridCol w:w="1276"/>
        <w:gridCol w:w="1276"/>
        <w:gridCol w:w="1275"/>
        <w:gridCol w:w="1373"/>
      </w:tblGrid>
      <w:tr w:rsidR="00ED3E87" w:rsidRPr="00ED3E87" w:rsidTr="00ED3E87">
        <w:trPr>
          <w:trHeight w:hRule="exact" w:val="278"/>
          <w:jc w:val="center"/>
        </w:trPr>
        <w:tc>
          <w:tcPr>
            <w:tcW w:w="467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ED3E8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Opis</w:t>
            </w:r>
          </w:p>
        </w:tc>
        <w:tc>
          <w:tcPr>
            <w:tcW w:w="5200" w:type="dxa"/>
            <w:gridSpan w:val="4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ED3E8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I - Djelatnost pružanja smještaja te pripreme i usluživanja hrane</w:t>
            </w:r>
            <w:r w:rsidRPr="009A2BDE">
              <w:rPr>
                <w:rFonts w:eastAsia="Times New Roman" w:cs="Arial"/>
                <w:b/>
                <w:bCs/>
                <w:color w:val="FFFFFF"/>
                <w:sz w:val="16"/>
                <w:szCs w:val="16"/>
                <w:vertAlign w:val="superscript"/>
                <w:lang w:eastAsia="hr-HR"/>
              </w:rPr>
              <w:footnoteReference w:id="1"/>
            </w:r>
            <w:r w:rsidRPr="00ED3E8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br/>
            </w:r>
            <w:r w:rsidRPr="00ED3E87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(tekuće razdoblje iz godišnjeg financijskog izvještaja)</w:t>
            </w:r>
          </w:p>
        </w:tc>
      </w:tr>
      <w:tr w:rsidR="00ED3E87" w:rsidRPr="00ED3E87" w:rsidTr="00ED3E87">
        <w:trPr>
          <w:trHeight w:val="184"/>
          <w:jc w:val="center"/>
        </w:trPr>
        <w:tc>
          <w:tcPr>
            <w:tcW w:w="467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200" w:type="dxa"/>
            <w:gridSpan w:val="4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ED3E87" w:rsidRPr="00ED3E87" w:rsidTr="00ED3E87">
        <w:trPr>
          <w:trHeight w:hRule="exact" w:val="278"/>
          <w:jc w:val="center"/>
        </w:trPr>
        <w:tc>
          <w:tcPr>
            <w:tcW w:w="467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noWrap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ED3E8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2004.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noWrap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ED3E8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2009.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noWrap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ED3E8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2014.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noWrap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ED3E8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2020.</w:t>
            </w:r>
          </w:p>
        </w:tc>
      </w:tr>
      <w:tr w:rsidR="00ED3E87" w:rsidRPr="00ED3E87" w:rsidTr="00ED3E87">
        <w:trPr>
          <w:trHeight w:hRule="exact" w:val="278"/>
          <w:jc w:val="center"/>
        </w:trPr>
        <w:tc>
          <w:tcPr>
            <w:tcW w:w="467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 xml:space="preserve">Broj poduzetnika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2.996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4.833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7.772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13.060</w:t>
            </w:r>
          </w:p>
        </w:tc>
      </w:tr>
      <w:tr w:rsidR="00ED3E87" w:rsidRPr="00ED3E87" w:rsidTr="00ED3E87">
        <w:trPr>
          <w:trHeight w:hRule="exact" w:val="278"/>
          <w:jc w:val="center"/>
        </w:trPr>
        <w:tc>
          <w:tcPr>
            <w:tcW w:w="467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 xml:space="preserve">Broj </w:t>
            </w:r>
            <w:proofErr w:type="spellStart"/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dobitaša</w:t>
            </w:r>
            <w:proofErr w:type="spellEnd"/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1.621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2.284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4.577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4.892</w:t>
            </w:r>
          </w:p>
        </w:tc>
      </w:tr>
      <w:tr w:rsidR="00ED3E87" w:rsidRPr="00ED3E87" w:rsidTr="00ED3E87">
        <w:trPr>
          <w:trHeight w:hRule="exact" w:val="278"/>
          <w:jc w:val="center"/>
        </w:trPr>
        <w:tc>
          <w:tcPr>
            <w:tcW w:w="467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Broj gubitaša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1.375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2.549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3.195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8.168</w:t>
            </w:r>
          </w:p>
        </w:tc>
      </w:tr>
      <w:tr w:rsidR="00ED3E87" w:rsidRPr="00ED3E87" w:rsidTr="00ED3E87">
        <w:trPr>
          <w:trHeight w:hRule="exact" w:val="278"/>
          <w:jc w:val="center"/>
        </w:trPr>
        <w:tc>
          <w:tcPr>
            <w:tcW w:w="467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 xml:space="preserve">Broj zaposlenih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35.928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43.547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53.982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65.147</w:t>
            </w:r>
          </w:p>
        </w:tc>
      </w:tr>
      <w:tr w:rsidR="00ED3E87" w:rsidRPr="00ED3E87" w:rsidTr="00ED3E87">
        <w:trPr>
          <w:trHeight w:hRule="exact" w:val="278"/>
          <w:jc w:val="center"/>
        </w:trPr>
        <w:tc>
          <w:tcPr>
            <w:tcW w:w="467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 xml:space="preserve">Ukupni prihodi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9.922.574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12.985.719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19.054.260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17.611.874</w:t>
            </w:r>
          </w:p>
        </w:tc>
      </w:tr>
      <w:tr w:rsidR="00ED3E87" w:rsidRPr="00ED3E87" w:rsidTr="00ED3E87">
        <w:trPr>
          <w:trHeight w:hRule="exact" w:val="278"/>
          <w:jc w:val="center"/>
        </w:trPr>
        <w:tc>
          <w:tcPr>
            <w:tcW w:w="467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 xml:space="preserve">Ukupni rashodi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10.180.916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13.868.412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19.366.007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21.324.441</w:t>
            </w:r>
          </w:p>
        </w:tc>
      </w:tr>
      <w:tr w:rsidR="00ED3E87" w:rsidRPr="00ED3E87" w:rsidTr="00ED3E87">
        <w:trPr>
          <w:trHeight w:hRule="exact" w:val="278"/>
          <w:jc w:val="center"/>
        </w:trPr>
        <w:tc>
          <w:tcPr>
            <w:tcW w:w="467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 xml:space="preserve">Dobit prije oporezivanja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792.114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703.075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1.786.314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685.728</w:t>
            </w:r>
          </w:p>
        </w:tc>
      </w:tr>
      <w:tr w:rsidR="00ED3E87" w:rsidRPr="00ED3E87" w:rsidTr="00ED3E87">
        <w:trPr>
          <w:trHeight w:hRule="exact" w:val="278"/>
          <w:jc w:val="center"/>
        </w:trPr>
        <w:tc>
          <w:tcPr>
            <w:tcW w:w="467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 xml:space="preserve">Gubitak prije oporezivanja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1.050.457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1.585.769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2.098.061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4.398.295</w:t>
            </w:r>
          </w:p>
        </w:tc>
      </w:tr>
      <w:tr w:rsidR="00ED3E87" w:rsidRPr="00ED3E87" w:rsidTr="00ED3E87">
        <w:trPr>
          <w:trHeight w:hRule="exact" w:val="278"/>
          <w:jc w:val="center"/>
        </w:trPr>
        <w:tc>
          <w:tcPr>
            <w:tcW w:w="467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 xml:space="preserve">Porez na dobit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40.010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106.340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182.176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-300.835</w:t>
            </w:r>
          </w:p>
        </w:tc>
      </w:tr>
      <w:tr w:rsidR="00ED3E87" w:rsidRPr="00ED3E87" w:rsidTr="00ED3E87">
        <w:trPr>
          <w:trHeight w:hRule="exact" w:val="278"/>
          <w:jc w:val="center"/>
        </w:trPr>
        <w:tc>
          <w:tcPr>
            <w:tcW w:w="467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 xml:space="preserve">Dobit razdoblja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752.473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587.244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1.604.190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634.285</w:t>
            </w:r>
          </w:p>
        </w:tc>
      </w:tr>
      <w:tr w:rsidR="00ED3E87" w:rsidRPr="00ED3E87" w:rsidTr="00ED3E87">
        <w:trPr>
          <w:trHeight w:hRule="exact" w:val="278"/>
          <w:jc w:val="center"/>
        </w:trPr>
        <w:tc>
          <w:tcPr>
            <w:tcW w:w="467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 xml:space="preserve">Gubitak razdoblja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1.050.826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1.576.277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2.098.114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4.046.017</w:t>
            </w:r>
          </w:p>
        </w:tc>
      </w:tr>
      <w:tr w:rsidR="00ED3E87" w:rsidRPr="00ED3E87" w:rsidTr="00ED3E87">
        <w:trPr>
          <w:trHeight w:hRule="exact" w:val="278"/>
          <w:jc w:val="center"/>
        </w:trPr>
        <w:tc>
          <w:tcPr>
            <w:tcW w:w="467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b/>
                <w:bCs/>
                <w:color w:val="00325A"/>
                <w:sz w:val="18"/>
                <w:szCs w:val="18"/>
              </w:rPr>
              <w:t>Konsolidirani fin. rez. – dobit (+) ili gubitak (-) raz.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-298.352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-989.034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-493.923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-3.411.732</w:t>
            </w:r>
          </w:p>
        </w:tc>
      </w:tr>
      <w:tr w:rsidR="00ED3E87" w:rsidRPr="00ED3E87" w:rsidTr="00ED3E87">
        <w:trPr>
          <w:trHeight w:hRule="exact" w:val="278"/>
          <w:jc w:val="center"/>
        </w:trPr>
        <w:tc>
          <w:tcPr>
            <w:tcW w:w="467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 xml:space="preserve">Izvoz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2.855.283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3.778.525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4.911.720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2.300.900</w:t>
            </w:r>
          </w:p>
        </w:tc>
      </w:tr>
      <w:tr w:rsidR="00ED3E87" w:rsidRPr="00ED3E87" w:rsidTr="00ED3E87">
        <w:trPr>
          <w:trHeight w:hRule="exact" w:val="278"/>
          <w:jc w:val="center"/>
        </w:trPr>
        <w:tc>
          <w:tcPr>
            <w:tcW w:w="467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 xml:space="preserve">Uvoz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453.692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305.911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285.676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445.595</w:t>
            </w:r>
          </w:p>
        </w:tc>
      </w:tr>
      <w:tr w:rsidR="00ED3E87" w:rsidRPr="00ED3E87" w:rsidTr="00ED3E87">
        <w:trPr>
          <w:trHeight w:hRule="exact" w:val="278"/>
          <w:jc w:val="center"/>
        </w:trPr>
        <w:tc>
          <w:tcPr>
            <w:tcW w:w="467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 xml:space="preserve">Trgovinski saldo (izvoz minus uvoz)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2.401.591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3.472.614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4.626.044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1.855.304</w:t>
            </w:r>
          </w:p>
        </w:tc>
      </w:tr>
      <w:tr w:rsidR="00ED3E87" w:rsidRPr="00ED3E87" w:rsidTr="00ED3E87">
        <w:trPr>
          <w:trHeight w:hRule="exact" w:val="278"/>
          <w:jc w:val="center"/>
        </w:trPr>
        <w:tc>
          <w:tcPr>
            <w:tcW w:w="467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Investicije u novu dugotrajnu imovinu</w:t>
            </w:r>
            <w:r w:rsidRPr="009A2BDE">
              <w:rPr>
                <w:rFonts w:eastAsia="Times New Roman" w:cs="Arial"/>
                <w:color w:val="00325A"/>
                <w:sz w:val="17"/>
                <w:szCs w:val="17"/>
                <w:vertAlign w:val="superscript"/>
                <w:lang w:eastAsia="hr-HR"/>
              </w:rPr>
              <w:footnoteReference w:id="2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2.321.176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2.292.836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2.734.146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2.088.019</w:t>
            </w:r>
          </w:p>
        </w:tc>
      </w:tr>
      <w:tr w:rsidR="00ED3E87" w:rsidRPr="00ED3E87" w:rsidTr="00ED3E87">
        <w:trPr>
          <w:trHeight w:hRule="exact" w:val="278"/>
          <w:jc w:val="center"/>
        </w:trPr>
        <w:tc>
          <w:tcPr>
            <w:tcW w:w="467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 xml:space="preserve">Prosječne mjesečne neto plaće po zaposlenom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3.281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4.057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4.297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</w:rPr>
            </w:pPr>
            <w:r w:rsidRPr="00ED3E87">
              <w:rPr>
                <w:rFonts w:ascii="Arial" w:eastAsia="Times New Roman" w:hAnsi="Arial" w:cs="Arial"/>
                <w:color w:val="00325A"/>
                <w:sz w:val="18"/>
                <w:szCs w:val="18"/>
              </w:rPr>
              <w:t>4.657</w:t>
            </w:r>
          </w:p>
        </w:tc>
      </w:tr>
    </w:tbl>
    <w:p w:rsidR="009974B7" w:rsidRDefault="009974B7" w:rsidP="00DD590D">
      <w:pPr>
        <w:spacing w:before="40" w:after="0" w:line="240" w:lineRule="auto"/>
        <w:jc w:val="both"/>
        <w:rPr>
          <w:rFonts w:ascii="Arial" w:hAnsi="Arial" w:cs="Arial"/>
          <w:i/>
          <w:color w:val="1F497D" w:themeColor="text2"/>
          <w:sz w:val="16"/>
          <w:szCs w:val="16"/>
        </w:rPr>
      </w:pPr>
      <w:r w:rsidRPr="003430ED">
        <w:rPr>
          <w:rFonts w:ascii="Arial" w:hAnsi="Arial" w:cs="Arial"/>
          <w:i/>
          <w:color w:val="1F497D" w:themeColor="text2"/>
          <w:sz w:val="16"/>
          <w:szCs w:val="16"/>
        </w:rPr>
        <w:t xml:space="preserve">Izvor: Fina, Registar godišnjih financijskih izvještaja, </w:t>
      </w:r>
      <w:r w:rsidRPr="00AF21E0">
        <w:rPr>
          <w:rFonts w:ascii="Arial" w:hAnsi="Arial" w:cs="Arial"/>
          <w:i/>
          <w:color w:val="1F497D" w:themeColor="text2"/>
          <w:sz w:val="16"/>
          <w:szCs w:val="16"/>
        </w:rPr>
        <w:t xml:space="preserve">obrada GFI-a za </w:t>
      </w:r>
      <w:r w:rsidR="00027C05" w:rsidRPr="00AF21E0">
        <w:rPr>
          <w:rFonts w:ascii="Arial" w:hAnsi="Arial" w:cs="Arial"/>
          <w:i/>
          <w:color w:val="1F497D" w:themeColor="text2"/>
          <w:sz w:val="16"/>
          <w:szCs w:val="16"/>
        </w:rPr>
        <w:t>2004., 2009., 2014. i 2020. godinu</w:t>
      </w:r>
    </w:p>
    <w:p w:rsidR="00031CB2" w:rsidRPr="00220D0B" w:rsidRDefault="00031CB2" w:rsidP="00F314D5">
      <w:pPr>
        <w:spacing w:before="18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Uspore</w:t>
      </w:r>
      <w:r w:rsidR="009C3047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dba</w:t>
      </w:r>
      <w:r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broj</w:t>
      </w:r>
      <w:r w:rsidR="009C3047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zaposlenih </w:t>
      </w:r>
      <w:r w:rsidR="009C3047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kod poduzetnika u djelatnosti </w:t>
      </w:r>
      <w:r w:rsidR="00345DFE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pružanja smještaja t</w:t>
      </w:r>
      <w:r w:rsidR="00C94713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e pripreme i usluživanja hrane </w:t>
      </w:r>
      <w:r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kroz </w:t>
      </w:r>
      <w:r w:rsidR="00345DFE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promatra</w:t>
      </w:r>
      <w:r w:rsidR="004E4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</w:t>
      </w:r>
      <w:bookmarkStart w:id="0" w:name="_GoBack"/>
      <w:bookmarkEnd w:id="0"/>
      <w:r w:rsidR="00345DFE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 </w:t>
      </w:r>
      <w:r w:rsidR="00C52EB7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razdoblje </w:t>
      </w:r>
      <w:r w:rsidR="009C3047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pokazala je</w:t>
      </w:r>
      <w:r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da</w:t>
      </w:r>
      <w:r w:rsidR="00C94713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je,</w:t>
      </w:r>
      <w:r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odnosu na 200</w:t>
      </w:r>
      <w:r w:rsidR="00100BFF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</w:t>
      </w:r>
      <w:r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</w:t>
      </w:r>
      <w:r w:rsidR="00C94713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g</w:t>
      </w:r>
      <w:r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odinu</w:t>
      </w:r>
      <w:r w:rsidR="00C94713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9C3047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broj zaposlenih u 20</w:t>
      </w:r>
      <w:r w:rsidR="00100BFF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</w:t>
      </w:r>
      <w:r w:rsidR="009C3047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godini </w:t>
      </w:r>
      <w:r w:rsidR="00171A29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bio veći</w:t>
      </w:r>
      <w:r w:rsidR="009C3047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za </w:t>
      </w:r>
      <w:r w:rsidR="00100BFF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29.219</w:t>
      </w:r>
      <w:r w:rsidR="00522A4E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</w:t>
      </w:r>
      <w:r w:rsidR="00100BFF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81,3</w:t>
      </w:r>
      <w:r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</w:t>
      </w:r>
      <w:r w:rsidR="00522A4E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</w:t>
      </w:r>
      <w:r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="00227237" w:rsidRPr="00AF21E0">
        <w:rPr>
          <w:rStyle w:val="FootnoteReference"/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footnoteReference w:id="3"/>
      </w:r>
    </w:p>
    <w:p w:rsidR="00261469" w:rsidRPr="007D0AC9" w:rsidRDefault="00B7152E" w:rsidP="00195A7F">
      <w:pPr>
        <w:tabs>
          <w:tab w:val="left" w:pos="1134"/>
        </w:tabs>
        <w:spacing w:before="180" w:after="0" w:line="240" w:lineRule="auto"/>
        <w:ind w:left="1134" w:hanging="1134"/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</w:pPr>
      <w:r w:rsidRPr="00AF21E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Grafikon 1.</w:t>
      </w:r>
      <w:r w:rsidR="007B6D6E" w:rsidRPr="00AF21E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202DE2" w:rsidRPr="00AF21E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Broj zaposlenih kod poduzetnika u djelatnosti pružanja smještaja te pripreme i usluživanja hrane – presjek </w:t>
      </w:r>
      <w:r w:rsidR="00027C05" w:rsidRPr="00AF21E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2004.-2009.-2014.-2020.</w:t>
      </w:r>
      <w:r w:rsidR="00202DE2" w:rsidRPr="00AF21E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g</w:t>
      </w:r>
      <w:r w:rsidR="00195A7F" w:rsidRPr="00AF21E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odina</w:t>
      </w:r>
    </w:p>
    <w:p w:rsidR="00491601" w:rsidRPr="00B7152E" w:rsidRDefault="00CB25CD" w:rsidP="008A5496">
      <w:pPr>
        <w:tabs>
          <w:tab w:val="left" w:pos="1134"/>
        </w:tabs>
        <w:spacing w:before="40" w:after="0" w:line="240" w:lineRule="auto"/>
        <w:jc w:val="center"/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</w:pPr>
      <w:r>
        <w:rPr>
          <w:rFonts w:ascii="Arial" w:eastAsia="Times New Roman" w:hAnsi="Arial" w:cs="Arial"/>
          <w:noProof/>
          <w:color w:val="244061" w:themeColor="accent1" w:themeShade="80"/>
          <w:sz w:val="18"/>
          <w:szCs w:val="18"/>
          <w:lang w:eastAsia="hr-HR"/>
        </w:rPr>
        <w:drawing>
          <wp:inline distT="0" distB="0" distL="0" distR="0" wp14:anchorId="780802DF">
            <wp:extent cx="6241774" cy="1741336"/>
            <wp:effectExtent l="0" t="0" r="698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141" cy="1747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152E" w:rsidRDefault="00B7152E" w:rsidP="00195A7F">
      <w:pPr>
        <w:spacing w:before="20" w:after="0" w:line="240" w:lineRule="auto"/>
        <w:jc w:val="both"/>
        <w:rPr>
          <w:rFonts w:ascii="Arial" w:hAnsi="Arial" w:cs="Arial"/>
          <w:i/>
          <w:color w:val="1F497D" w:themeColor="text2"/>
          <w:sz w:val="16"/>
          <w:szCs w:val="16"/>
        </w:rPr>
      </w:pPr>
      <w:r w:rsidRPr="003430ED">
        <w:rPr>
          <w:rFonts w:ascii="Arial" w:hAnsi="Arial" w:cs="Arial"/>
          <w:i/>
          <w:color w:val="1F497D" w:themeColor="text2"/>
          <w:sz w:val="16"/>
          <w:szCs w:val="16"/>
        </w:rPr>
        <w:t xml:space="preserve">Izvor: Fina, </w:t>
      </w:r>
      <w:r w:rsidR="008A5496" w:rsidRPr="003430ED">
        <w:rPr>
          <w:rFonts w:ascii="Arial" w:hAnsi="Arial" w:cs="Arial"/>
          <w:i/>
          <w:color w:val="1F497D" w:themeColor="text2"/>
          <w:sz w:val="16"/>
          <w:szCs w:val="16"/>
        </w:rPr>
        <w:t xml:space="preserve">Registar godišnjih financijskih izvještaja, obrada </w:t>
      </w:r>
      <w:r w:rsidR="008A5496" w:rsidRPr="00AF21E0">
        <w:rPr>
          <w:rFonts w:ascii="Arial" w:hAnsi="Arial" w:cs="Arial"/>
          <w:i/>
          <w:color w:val="1F497D" w:themeColor="text2"/>
          <w:sz w:val="16"/>
          <w:szCs w:val="16"/>
        </w:rPr>
        <w:t xml:space="preserve">GFI-a za </w:t>
      </w:r>
      <w:r w:rsidR="00CB25CD" w:rsidRPr="00AF21E0">
        <w:rPr>
          <w:rFonts w:ascii="Arial" w:hAnsi="Arial" w:cs="Arial"/>
          <w:i/>
          <w:color w:val="1F497D" w:themeColor="text2"/>
          <w:sz w:val="16"/>
          <w:szCs w:val="16"/>
        </w:rPr>
        <w:t>2004., 2009., 2014. i 2020.</w:t>
      </w:r>
      <w:r w:rsidR="008A5496" w:rsidRPr="00AF21E0">
        <w:rPr>
          <w:rFonts w:ascii="Arial" w:hAnsi="Arial" w:cs="Arial"/>
          <w:i/>
          <w:color w:val="1F497D" w:themeColor="text2"/>
          <w:sz w:val="16"/>
          <w:szCs w:val="16"/>
        </w:rPr>
        <w:t xml:space="preserve"> godinu</w:t>
      </w:r>
      <w:r w:rsidRPr="003A5202">
        <w:rPr>
          <w:rFonts w:ascii="Arial" w:hAnsi="Arial" w:cs="Arial"/>
          <w:i/>
          <w:color w:val="1F497D" w:themeColor="text2"/>
          <w:sz w:val="16"/>
          <w:szCs w:val="16"/>
        </w:rPr>
        <w:t xml:space="preserve"> </w:t>
      </w:r>
    </w:p>
    <w:p w:rsidR="00F54D8A" w:rsidRPr="00DD590D" w:rsidRDefault="00F54D8A" w:rsidP="00DD590D">
      <w:pPr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</w:pPr>
      <w:r w:rsidRPr="00AF21E0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Najveć</w:t>
      </w:r>
      <w:r w:rsidR="00DD590D" w:rsidRPr="00AF21E0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i</w:t>
      </w:r>
      <w:r w:rsidRPr="00AF21E0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 xml:space="preserve"> ukup</w:t>
      </w:r>
      <w:r w:rsidR="00004F73" w:rsidRPr="00AF21E0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n</w:t>
      </w:r>
      <w:r w:rsidR="00DD590D" w:rsidRPr="00AF21E0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i</w:t>
      </w:r>
      <w:r w:rsidRPr="00AF21E0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 xml:space="preserve"> prihod</w:t>
      </w:r>
      <w:r w:rsidR="00DD590D" w:rsidRPr="00AF21E0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i</w:t>
      </w:r>
      <w:r w:rsidRPr="00AF21E0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 xml:space="preserve"> u djelatnosti </w:t>
      </w:r>
      <w:r w:rsidR="00096C4B" w:rsidRPr="00AF21E0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pružanja smještaja te pripreme i usluživanja hrane</w:t>
      </w:r>
      <w:r w:rsidRPr="00AF21E0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 xml:space="preserve"> ostvaren</w:t>
      </w:r>
      <w:r w:rsidR="00004F73" w:rsidRPr="00AF21E0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i</w:t>
      </w:r>
      <w:r w:rsidRPr="00AF21E0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004F73" w:rsidRPr="00AF21E0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su</w:t>
      </w:r>
      <w:r w:rsidRPr="00AF21E0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 xml:space="preserve"> 201</w:t>
      </w:r>
      <w:r w:rsidR="00F90862" w:rsidRPr="00AF21E0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4</w:t>
      </w:r>
      <w:r w:rsidRPr="00AF21E0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. godine</w:t>
      </w:r>
      <w:r w:rsidR="00EF7811" w:rsidRPr="00AF21E0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,</w:t>
      </w:r>
      <w:r w:rsidRPr="00AF21E0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 xml:space="preserve"> u iznosu od </w:t>
      </w:r>
      <w:r w:rsidR="00F90862" w:rsidRPr="00AF21E0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19,1</w:t>
      </w:r>
      <w:r w:rsidR="00004F73" w:rsidRPr="00AF21E0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 xml:space="preserve"> milijard</w:t>
      </w:r>
      <w:r w:rsidR="004A2EE5" w:rsidRPr="00AF21E0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u</w:t>
      </w:r>
      <w:r w:rsidRPr="00AF21E0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 xml:space="preserve"> kuna, što je </w:t>
      </w:r>
      <w:r w:rsidR="004A2EE5" w:rsidRPr="00AF21E0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9,1</w:t>
      </w:r>
      <w:r w:rsidR="00F40D73" w:rsidRPr="00AF21E0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 xml:space="preserve"> milijard</w:t>
      </w:r>
      <w:r w:rsidR="004A2EE5" w:rsidRPr="00AF21E0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a</w:t>
      </w:r>
      <w:r w:rsidR="00F40D73" w:rsidRPr="00AF21E0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 xml:space="preserve"> kuna </w:t>
      </w:r>
      <w:r w:rsidR="00004F73" w:rsidRPr="00AF21E0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više</w:t>
      </w:r>
      <w:r w:rsidRPr="00AF21E0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 xml:space="preserve"> u odnosu na 200</w:t>
      </w:r>
      <w:r w:rsidR="004A2EE5" w:rsidRPr="00AF21E0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4</w:t>
      </w:r>
      <w:r w:rsidRPr="00AF21E0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. godinu.</w:t>
      </w:r>
      <w:r w:rsidR="004A2EE5" w:rsidRPr="00AF21E0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 xml:space="preserve"> Ukupni prihodi ostvareni u 2020. godini iznosili su 17,6 milijardi kuna.</w:t>
      </w:r>
    </w:p>
    <w:p w:rsidR="005543C1" w:rsidRDefault="00195A7F" w:rsidP="00F54D8A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lastRenderedPageBreak/>
        <w:t>N</w:t>
      </w:r>
      <w:r w:rsidR="00F54D8A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ajveć</w:t>
      </w:r>
      <w:r w:rsidR="004A2EE5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="00F54D8A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dobit razdoblja </w:t>
      </w:r>
      <w:r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također je ostvarena u </w:t>
      </w:r>
      <w:r w:rsidR="00F54D8A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201</w:t>
      </w:r>
      <w:r w:rsidR="004A2EE5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</w:t>
      </w:r>
      <w:r w:rsidR="00F54D8A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</w:t>
      </w:r>
      <w:r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i,</w:t>
      </w:r>
      <w:r w:rsidR="00F54D8A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iznosu od </w:t>
      </w:r>
      <w:r w:rsidR="006C17CE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1,6</w:t>
      </w:r>
      <w:r w:rsidR="00F54D8A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A46E3D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milijard</w:t>
      </w:r>
      <w:r w:rsidR="006C17CE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</w:t>
      </w:r>
      <w:r w:rsidR="00F54D8A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kuna, što je </w:t>
      </w:r>
      <w:r w:rsidR="006C17CE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dva</w:t>
      </w:r>
      <w:r w:rsidR="00E16A41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puta</w:t>
      </w:r>
      <w:r w:rsidR="00F54D8A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više </w:t>
      </w:r>
      <w:r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odnosu na </w:t>
      </w:r>
      <w:r w:rsidR="00F54D8A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</w:t>
      </w:r>
      <w:r w:rsidR="00437847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0</w:t>
      </w:r>
      <w:r w:rsidR="006C17CE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</w:t>
      </w:r>
      <w:r w:rsidR="00F54D8A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</w:t>
      </w:r>
      <w:r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</w:t>
      </w:r>
      <w:r w:rsidR="00F54D8A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="00F00324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Najveći dobitaš u 201</w:t>
      </w:r>
      <w:r w:rsidR="006C17CE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</w:t>
      </w:r>
      <w:r w:rsidR="00E16A41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godini bi</w:t>
      </w:r>
      <w:r w:rsidR="00F00324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 je</w:t>
      </w:r>
      <w:r w:rsidR="00E16A41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6C17CE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srednje </w:t>
      </w:r>
      <w:r w:rsidR="00E16A41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veliki poduzetnik</w:t>
      </w:r>
      <w:r w:rsidR="00F00324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6C17CE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HOTELI ŽIVOGOŠĆE d.d.</w:t>
      </w:r>
      <w:r w:rsidR="00F54D8A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F00324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 ostvarenom dobiti od </w:t>
      </w:r>
      <w:r w:rsidR="006C17CE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138,4</w:t>
      </w:r>
      <w:r w:rsidR="00E641C8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kuna, dok je</w:t>
      </w:r>
      <w:r w:rsidR="00F00324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E641C8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</w:t>
      </w:r>
      <w:r w:rsidR="00220D0B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ajveće ukupne prihode </w:t>
      </w:r>
      <w:r w:rsidR="006C17CE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ostvario veliki poduzetnik VALAMAR RIVIERA d.d., u iznosu od 1,1 milijardu kuna. U 2020. godini, p</w:t>
      </w:r>
      <w:r w:rsidR="005543C1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 visini ukupnih prihoda </w:t>
      </w:r>
      <w:r w:rsidR="006C17CE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na prvom mjestu bio je veliki poduzetnik GLOBALNA HRANA d.o.o., sa 610,4 milijuna kuna prihoda, </w:t>
      </w:r>
      <w:r w:rsidR="00E641C8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a </w:t>
      </w:r>
      <w:r w:rsidR="005543C1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slijed</w:t>
      </w:r>
      <w:r w:rsidR="00E641C8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 ga</w:t>
      </w:r>
      <w:r w:rsidR="005543C1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MAISTRA d.d. s</w:t>
      </w:r>
      <w:r w:rsidR="00E641C8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="005543C1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E641C8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598,9 milijuna</w:t>
      </w:r>
      <w:r w:rsidR="005543C1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 i </w:t>
      </w:r>
      <w:r w:rsidR="00E641C8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VALAMAR RIVIERA</w:t>
      </w:r>
      <w:r w:rsidR="005543C1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d.d.</w:t>
      </w:r>
      <w:r w:rsidR="00E641C8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sa</w:t>
      </w:r>
      <w:r w:rsidR="005543C1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E641C8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591,7</w:t>
      </w:r>
      <w:r w:rsidR="005543C1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E641C8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milijuna</w:t>
      </w:r>
      <w:r w:rsidR="005543C1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 ukupnih prihoda.</w:t>
      </w:r>
      <w:r w:rsidR="006A7FE5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GLOBALNA HRANA d.o.o. iskazala je i najveću dobit razdoblja </w:t>
      </w:r>
      <w:r w:rsidR="006260D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2020. godini, u iznosu od 56</w:t>
      </w:r>
      <w:r w:rsidR="006A7FE5" w:rsidRPr="00AF21E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kuna.</w:t>
      </w:r>
    </w:p>
    <w:p w:rsidR="00F54D8A" w:rsidRPr="00220D0B" w:rsidRDefault="006A7FE5" w:rsidP="00F54D8A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91479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Poduzetnici u području djelatnosti </w:t>
      </w:r>
      <w:r w:rsidR="004F1134" w:rsidRPr="0091479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pružanja smještaja te pripreme i usluživanja hrane</w:t>
      </w:r>
      <w:r w:rsidRPr="0091479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iskazali su negativan poslovni rezultat kroz promatrani presjek godina (2004.-2009.-2014.-2020.). </w:t>
      </w:r>
      <w:r w:rsidR="004F1134" w:rsidRPr="00D97A6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Najveći neto gubitak iskazali su u </w:t>
      </w:r>
      <w:r w:rsidR="00E641C8" w:rsidRPr="00D97A6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2020. godini, </w:t>
      </w:r>
      <w:r w:rsidR="004F1134" w:rsidRPr="00D97A6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kada je </w:t>
      </w:r>
      <w:proofErr w:type="spellStart"/>
      <w:r w:rsidR="00E641C8" w:rsidRPr="00D97A6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Covid</w:t>
      </w:r>
      <w:proofErr w:type="spellEnd"/>
      <w:r w:rsidR="00E641C8" w:rsidRPr="00D97A6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kriza najviše</w:t>
      </w:r>
      <w:r w:rsidR="004F1134" w:rsidRPr="00D97A6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E641C8" w:rsidRPr="00D97A6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utjecala na </w:t>
      </w:r>
      <w:r w:rsidR="004F1134" w:rsidRPr="00D97A6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njihovo </w:t>
      </w:r>
      <w:r w:rsidR="00E641C8" w:rsidRPr="00D97A6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poslovanje </w:t>
      </w:r>
      <w:r w:rsidR="004F1134" w:rsidRPr="00D97A6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te su </w:t>
      </w:r>
      <w:r w:rsidR="00E641C8" w:rsidRPr="00D97A6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ostvarili 3,4 milijarde kuna neto gubitka i smanjili prihode u odnosu na 2019. godinu za 43,2%.</w:t>
      </w:r>
      <w:r w:rsidR="00E641C8" w:rsidRPr="00D97A62">
        <w:rPr>
          <w:rStyle w:val="FootnoteReference"/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footnoteReference w:id="4"/>
      </w:r>
      <w:r w:rsidR="00E641C8" w:rsidRPr="00D97A6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D97A6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proma</w:t>
      </w:r>
      <w:r w:rsidRPr="00DE518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tranom razdoblju, n</w:t>
      </w:r>
      <w:r w:rsidR="00E641C8" w:rsidRPr="00DE518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ajveći g</w:t>
      </w:r>
      <w:r w:rsidR="00F54D8A" w:rsidRPr="00DE518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ubitak razdoblja</w:t>
      </w:r>
      <w:r w:rsidR="00E641C8" w:rsidRPr="00DE518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iskazan </w:t>
      </w:r>
      <w:r w:rsidR="00F54D8A" w:rsidRPr="00DE518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je </w:t>
      </w:r>
      <w:r w:rsidR="00E641C8" w:rsidRPr="00DE518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2020</w:t>
      </w:r>
      <w:r w:rsidR="00F54D8A" w:rsidRPr="00DE518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godine i iznosio je </w:t>
      </w:r>
      <w:r w:rsidRPr="00DE518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4,0</w:t>
      </w:r>
      <w:r w:rsidR="00F54D8A" w:rsidRPr="00DE518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596702" w:rsidRPr="00DE518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milijard</w:t>
      </w:r>
      <w:r w:rsidRPr="00DE518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="00F54D8A" w:rsidRPr="00DE518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 (</w:t>
      </w:r>
      <w:r w:rsidRPr="00DE518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tri puta</w:t>
      </w:r>
      <w:r w:rsidR="00F54D8A" w:rsidRPr="00DE518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više u odnosu na 201</w:t>
      </w:r>
      <w:r w:rsidR="00E16A41" w:rsidRPr="00DE518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</w:t>
      </w:r>
      <w:r w:rsidR="00F54D8A" w:rsidRPr="00DE518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godinu).</w:t>
      </w:r>
      <w:r w:rsidR="00E16A41" w:rsidRPr="00DE518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Najveći gubitaš u 20</w:t>
      </w:r>
      <w:r w:rsidRPr="00DE518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20. godini bila</w:t>
      </w:r>
      <w:r w:rsidR="00F54D8A" w:rsidRPr="00DE518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je </w:t>
      </w:r>
      <w:r w:rsidRPr="00DE518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VALAMAR RIVIERA d.d.</w:t>
      </w:r>
      <w:r w:rsidR="000D137D" w:rsidRPr="00DE518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DE518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sa</w:t>
      </w:r>
      <w:r w:rsidR="00F54D8A" w:rsidRPr="00DE518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DE518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308,5</w:t>
      </w:r>
      <w:r w:rsidR="00F54D8A" w:rsidRPr="00DE518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</w:t>
      </w:r>
      <w:r w:rsidRPr="00DE518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="00F54D8A" w:rsidRPr="00DE518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</w:t>
      </w:r>
      <w:r w:rsidR="00195A7F" w:rsidRPr="00DE518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</w:p>
    <w:p w:rsidR="00F54D8A" w:rsidRPr="00220D0B" w:rsidRDefault="00AA6289" w:rsidP="00F54D8A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8C392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Najveće i</w:t>
      </w:r>
      <w:r w:rsidR="00F54D8A" w:rsidRPr="008C392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nvesticije u novu dugotrajnu imovinu </w:t>
      </w:r>
      <w:r w:rsidRPr="008C392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ostvarene su </w:t>
      </w:r>
      <w:r w:rsidR="00F54D8A" w:rsidRPr="008C392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20</w:t>
      </w:r>
      <w:r w:rsidR="00C05FFF" w:rsidRPr="008C392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14</w:t>
      </w:r>
      <w:r w:rsidR="00F54D8A" w:rsidRPr="008C392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. godin</w:t>
      </w:r>
      <w:r w:rsidRPr="008C392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e</w:t>
      </w:r>
      <w:r w:rsidR="00F54D8A" w:rsidRPr="008C392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</w:t>
      </w:r>
      <w:r w:rsidRPr="008C392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i</w:t>
      </w:r>
      <w:r w:rsidR="00F54D8A" w:rsidRPr="008C392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iznosile </w:t>
      </w:r>
      <w:r w:rsidRPr="008C392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su </w:t>
      </w:r>
      <w:r w:rsidR="00C05FFF" w:rsidRPr="008C392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2,7</w:t>
      </w:r>
      <w:r w:rsidR="00F54D8A" w:rsidRPr="008C392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</w:t>
      </w:r>
      <w:r w:rsidRPr="008C392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milijardi</w:t>
      </w:r>
      <w:r w:rsidR="00F54D8A" w:rsidRPr="008C392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kuna, </w:t>
      </w:r>
      <w:r w:rsidRPr="008C392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dok su</w:t>
      </w:r>
      <w:r w:rsidR="00F54D8A" w:rsidRPr="008C392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u 20</w:t>
      </w:r>
      <w:r w:rsidR="00C05FFF" w:rsidRPr="008C392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20</w:t>
      </w:r>
      <w:r w:rsidR="00F54D8A" w:rsidRPr="008C392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. godini iznosile </w:t>
      </w:r>
      <w:r w:rsidR="00D547A0" w:rsidRPr="008C392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2,</w:t>
      </w:r>
      <w:r w:rsidR="00C05FFF" w:rsidRPr="008C392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1</w:t>
      </w:r>
      <w:r w:rsidR="00F54D8A" w:rsidRPr="008C392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</w:t>
      </w:r>
      <w:r w:rsidRPr="008C392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milijard</w:t>
      </w:r>
      <w:r w:rsidR="00C05FFF" w:rsidRPr="008C392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u</w:t>
      </w:r>
      <w:r w:rsidRPr="008C392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kuna, što je za </w:t>
      </w:r>
      <w:r w:rsidR="00C05FFF" w:rsidRPr="008C392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23,6</w:t>
      </w:r>
      <w:r w:rsidRPr="008C392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%</w:t>
      </w:r>
      <w:r w:rsidR="00F54D8A" w:rsidRPr="008C392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</w:t>
      </w:r>
      <w:r w:rsidRPr="008C392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manje nego 20</w:t>
      </w:r>
      <w:r w:rsidR="00C05FFF" w:rsidRPr="008C392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14</w:t>
      </w:r>
      <w:r w:rsidRPr="008C392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. godine. </w:t>
      </w:r>
      <w:r w:rsidR="00F54D8A" w:rsidRPr="008C392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Najveći investitor u 20</w:t>
      </w:r>
      <w:r w:rsidR="00BB0BEF" w:rsidRPr="008C392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14</w:t>
      </w:r>
      <w:r w:rsidR="00F54D8A" w:rsidRPr="008C392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. godini bilo je društvo</w:t>
      </w:r>
      <w:r w:rsidR="00D547A0" w:rsidRPr="008C392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</w:t>
      </w:r>
      <w:r w:rsidR="002F6631" w:rsidRPr="008C392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JADRANKA HOTELI d.o.o.</w:t>
      </w:r>
      <w:r w:rsidR="00C96BA5" w:rsidRPr="008C392E">
        <w:rPr>
          <w:rStyle w:val="FootnoteReference"/>
          <w:rFonts w:ascii="Arial" w:eastAsia="Times New Roman" w:hAnsi="Arial" w:cs="Arial"/>
          <w:color w:val="00325A"/>
          <w:sz w:val="20"/>
          <w:szCs w:val="20"/>
          <w:lang w:eastAsia="hr-HR"/>
        </w:rPr>
        <w:footnoteReference w:id="5"/>
      </w:r>
      <w:r w:rsidR="00F54D8A" w:rsidRPr="008C392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s</w:t>
      </w:r>
      <w:r w:rsidR="00BB0BEF" w:rsidRPr="008C392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a</w:t>
      </w:r>
      <w:r w:rsidR="00F54D8A" w:rsidRPr="008C392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</w:t>
      </w:r>
      <w:r w:rsidR="002F6631" w:rsidRPr="008C392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554,1</w:t>
      </w:r>
      <w:r w:rsidR="006F1C3C" w:rsidRPr="008C392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milijun</w:t>
      </w:r>
      <w:r w:rsidR="00F54D8A" w:rsidRPr="008C392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kuna investicija u novu dugotrajnu imovinu, </w:t>
      </w:r>
      <w:r w:rsidR="00F54D8A" w:rsidRPr="009B3E83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dok je 20</w:t>
      </w:r>
      <w:r w:rsidR="00BB0BEF" w:rsidRPr="009B3E83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20</w:t>
      </w:r>
      <w:r w:rsidR="00F54D8A" w:rsidRPr="009B3E83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. godine vodeće društvo bilo </w:t>
      </w:r>
      <w:r w:rsidR="002F6631" w:rsidRPr="009B3E83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ARENA HOSPITALITY GROUP d.d.</w:t>
      </w:r>
      <w:r w:rsidR="00F54D8A" w:rsidRPr="009B3E83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s</w:t>
      </w:r>
      <w:r w:rsidR="002F6631" w:rsidRPr="009B3E83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a</w:t>
      </w:r>
      <w:r w:rsidR="00F54D8A" w:rsidRPr="009B3E83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</w:t>
      </w:r>
      <w:r w:rsidR="002F6631" w:rsidRPr="009B3E83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224,6</w:t>
      </w:r>
      <w:r w:rsidR="00F54D8A" w:rsidRPr="009B3E83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milijuna kuna</w:t>
      </w:r>
      <w:r w:rsidR="005543C1" w:rsidRPr="009B3E83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,</w:t>
      </w:r>
      <w:r w:rsidR="005543C1" w:rsidRPr="009B3E83">
        <w:t xml:space="preserve"> </w:t>
      </w:r>
      <w:r w:rsidR="00BB0BEF" w:rsidRPr="009B3E83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a</w:t>
      </w:r>
      <w:r w:rsidR="005543C1" w:rsidRPr="009B3E83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najveći iznos bruto investicija u dugotrajnu materijalnu i nematerijalnu imovinu iskaza</w:t>
      </w:r>
      <w:r w:rsidR="009B3E83" w:rsidRPr="009B3E83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la</w:t>
      </w:r>
      <w:r w:rsidR="005543C1" w:rsidRPr="009B3E83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</w:t>
      </w:r>
      <w:r w:rsidR="00BB0BEF" w:rsidRPr="009B3E83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je </w:t>
      </w:r>
      <w:proofErr w:type="spellStart"/>
      <w:r w:rsidR="005543C1" w:rsidRPr="009B3E83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Valamar</w:t>
      </w:r>
      <w:proofErr w:type="spellEnd"/>
      <w:r w:rsidR="005543C1" w:rsidRPr="009B3E83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Riviera d.d., </w:t>
      </w:r>
      <w:r w:rsidR="002F6631" w:rsidRPr="009B3E83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280,8</w:t>
      </w:r>
      <w:r w:rsidR="005543C1" w:rsidRPr="009B3E83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milijuna kuna.</w:t>
      </w:r>
    </w:p>
    <w:p w:rsidR="00DD1130" w:rsidRPr="00220D0B" w:rsidRDefault="00DD1130" w:rsidP="00DD1130">
      <w:pPr>
        <w:widowControl w:val="0"/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Prosječna mjesečna neto </w:t>
      </w:r>
      <w:r w:rsidR="00195A7F"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obračunata </w:t>
      </w:r>
      <w:r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plaća </w:t>
      </w:r>
      <w:r w:rsidR="003E05B4"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zaposlenima kod </w:t>
      </w:r>
      <w:r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poduzetnika u </w:t>
      </w:r>
      <w:r w:rsidR="006A17AA"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djelatnosti </w:t>
      </w:r>
      <w:r w:rsidR="00B75FF7"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pružanja smještaja te pripreme i usluživanja hrane</w:t>
      </w:r>
      <w:r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20</w:t>
      </w:r>
      <w:r w:rsidR="003E05B4"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</w:t>
      </w:r>
      <w:r w:rsidR="00B75FF7"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godini</w:t>
      </w:r>
      <w:r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iznosila je </w:t>
      </w:r>
      <w:r w:rsidR="003E05B4"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4.657</w:t>
      </w:r>
      <w:r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</w:t>
      </w:r>
      <w:r w:rsidR="003E05B4"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 bila je za </w:t>
      </w:r>
      <w:r w:rsidR="003E05B4"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1.376</w:t>
      </w:r>
      <w:r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</w:t>
      </w:r>
      <w:r w:rsidR="003E05B4"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ili </w:t>
      </w:r>
      <w:r w:rsidR="00A92F2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42</w:t>
      </w:r>
      <w:r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 veća u odnosu na plaću obračunatu u 200</w:t>
      </w:r>
      <w:r w:rsidR="003E05B4"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</w:t>
      </w:r>
      <w:r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godini (</w:t>
      </w:r>
      <w:r w:rsidR="003E05B4"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3.281</w:t>
      </w:r>
      <w:r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</w:t>
      </w:r>
      <w:r w:rsidR="00B81D41"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="00B75FF7"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) </w:t>
      </w:r>
      <w:r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te za </w:t>
      </w:r>
      <w:r w:rsidR="00A92F2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22</w:t>
      </w:r>
      <w:r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 manja u odnosu na prosječnu mjesečnu </w:t>
      </w:r>
      <w:r w:rsidR="00B81D41"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neto plaću poduzetnika RH (</w:t>
      </w:r>
      <w:r w:rsidR="003E05B4"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5.971</w:t>
      </w:r>
      <w:r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</w:t>
      </w:r>
      <w:r w:rsidR="00B81D41"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).</w:t>
      </w:r>
    </w:p>
    <w:p w:rsidR="00EB01F8" w:rsidRDefault="00EB01F8" w:rsidP="00EB01F8">
      <w:pPr>
        <w:spacing w:before="160" w:after="0" w:line="240" w:lineRule="auto"/>
        <w:ind w:left="1134" w:hanging="1134"/>
        <w:rPr>
          <w:rFonts w:ascii="Arial" w:hAnsi="Arial" w:cs="Arial"/>
          <w:color w:val="003366"/>
          <w:sz w:val="16"/>
          <w:szCs w:val="18"/>
        </w:rPr>
      </w:pPr>
      <w:r w:rsidRPr="00AF21E0">
        <w:rPr>
          <w:rFonts w:ascii="Arial" w:hAnsi="Arial" w:cs="Arial"/>
          <w:b/>
          <w:color w:val="003366"/>
          <w:sz w:val="18"/>
          <w:szCs w:val="18"/>
        </w:rPr>
        <w:t xml:space="preserve">Tablica </w:t>
      </w:r>
      <w:r w:rsidR="00B33AC7" w:rsidRPr="00AF21E0">
        <w:rPr>
          <w:rFonts w:ascii="Arial" w:hAnsi="Arial" w:cs="Arial"/>
          <w:b/>
          <w:color w:val="003366"/>
          <w:sz w:val="18"/>
          <w:szCs w:val="18"/>
        </w:rPr>
        <w:t>2</w:t>
      </w:r>
      <w:r w:rsidRPr="00AF21E0">
        <w:rPr>
          <w:rFonts w:ascii="Arial" w:hAnsi="Arial" w:cs="Arial"/>
          <w:b/>
          <w:color w:val="003366"/>
          <w:sz w:val="18"/>
          <w:szCs w:val="18"/>
        </w:rPr>
        <w:t>.</w:t>
      </w:r>
      <w:r w:rsidRPr="00AF21E0">
        <w:rPr>
          <w:rFonts w:ascii="Arial" w:hAnsi="Arial" w:cs="Arial"/>
          <w:b/>
          <w:color w:val="003366"/>
          <w:sz w:val="18"/>
          <w:szCs w:val="18"/>
        </w:rPr>
        <w:tab/>
        <w:t>Top 10 poduzetnika prema ukupn</w:t>
      </w:r>
      <w:r w:rsidR="00027C05" w:rsidRPr="00AF21E0">
        <w:rPr>
          <w:rFonts w:ascii="Arial" w:hAnsi="Arial" w:cs="Arial"/>
          <w:b/>
          <w:color w:val="003366"/>
          <w:sz w:val="18"/>
          <w:szCs w:val="18"/>
        </w:rPr>
        <w:t>i</w:t>
      </w:r>
      <w:r w:rsidRPr="00AF21E0">
        <w:rPr>
          <w:rFonts w:ascii="Arial" w:hAnsi="Arial" w:cs="Arial"/>
          <w:b/>
          <w:color w:val="003366"/>
          <w:sz w:val="18"/>
          <w:szCs w:val="18"/>
        </w:rPr>
        <w:t>m prihod</w:t>
      </w:r>
      <w:r w:rsidR="00027C05" w:rsidRPr="00AF21E0">
        <w:rPr>
          <w:rFonts w:ascii="Arial" w:hAnsi="Arial" w:cs="Arial"/>
          <w:b/>
          <w:color w:val="003366"/>
          <w:sz w:val="18"/>
          <w:szCs w:val="18"/>
        </w:rPr>
        <w:t>ima</w:t>
      </w:r>
      <w:r w:rsidRPr="00AF21E0">
        <w:rPr>
          <w:rFonts w:ascii="Arial" w:hAnsi="Arial" w:cs="Arial"/>
          <w:b/>
          <w:color w:val="003366"/>
          <w:sz w:val="18"/>
          <w:szCs w:val="18"/>
        </w:rPr>
        <w:t xml:space="preserve"> u </w:t>
      </w:r>
      <w:r w:rsidRPr="00AF21E0">
        <w:rPr>
          <w:rFonts w:ascii="Arial" w:hAnsi="Arial" w:cs="Arial"/>
          <w:b/>
          <w:color w:val="003366"/>
          <w:sz w:val="18"/>
          <w:szCs w:val="18"/>
          <w:u w:val="single"/>
        </w:rPr>
        <w:t>20</w:t>
      </w:r>
      <w:r w:rsidR="00027C05" w:rsidRPr="00AF21E0">
        <w:rPr>
          <w:rFonts w:ascii="Arial" w:hAnsi="Arial" w:cs="Arial"/>
          <w:b/>
          <w:color w:val="003366"/>
          <w:sz w:val="18"/>
          <w:szCs w:val="18"/>
          <w:u w:val="single"/>
        </w:rPr>
        <w:t>20</w:t>
      </w:r>
      <w:r w:rsidRPr="00AF21E0">
        <w:rPr>
          <w:rFonts w:ascii="Arial" w:hAnsi="Arial" w:cs="Arial"/>
          <w:b/>
          <w:color w:val="003366"/>
          <w:sz w:val="18"/>
          <w:szCs w:val="18"/>
          <w:u w:val="single"/>
        </w:rPr>
        <w:t>. godini</w:t>
      </w:r>
      <w:r w:rsidRPr="00AF21E0">
        <w:rPr>
          <w:rFonts w:ascii="Arial" w:hAnsi="Arial" w:cs="Arial"/>
          <w:b/>
          <w:color w:val="003366"/>
          <w:sz w:val="18"/>
          <w:szCs w:val="18"/>
        </w:rPr>
        <w:t xml:space="preserve"> u djelatnosti pružanja smještaja te pripreme i usluživanja hrane</w:t>
      </w:r>
      <w:r w:rsidRPr="00220D0B">
        <w:rPr>
          <w:rFonts w:ascii="Arial" w:hAnsi="Arial" w:cs="Arial"/>
          <w:b/>
          <w:color w:val="003366"/>
          <w:sz w:val="18"/>
          <w:szCs w:val="18"/>
        </w:rPr>
        <w:tab/>
      </w:r>
      <w:r w:rsidRPr="00220D0B">
        <w:rPr>
          <w:rFonts w:ascii="Arial" w:hAnsi="Arial" w:cs="Arial"/>
          <w:b/>
          <w:color w:val="003366"/>
          <w:sz w:val="18"/>
          <w:szCs w:val="18"/>
        </w:rPr>
        <w:tab/>
      </w:r>
      <w:r w:rsidRPr="00220D0B">
        <w:rPr>
          <w:rFonts w:ascii="Arial" w:hAnsi="Arial" w:cs="Arial"/>
          <w:b/>
          <w:color w:val="003366"/>
          <w:sz w:val="18"/>
          <w:szCs w:val="18"/>
        </w:rPr>
        <w:tab/>
      </w:r>
      <w:r w:rsidRPr="00220D0B">
        <w:rPr>
          <w:rFonts w:ascii="Arial" w:hAnsi="Arial" w:cs="Arial"/>
          <w:b/>
          <w:color w:val="003366"/>
          <w:sz w:val="18"/>
          <w:szCs w:val="18"/>
        </w:rPr>
        <w:tab/>
      </w:r>
      <w:r w:rsidRPr="00220D0B">
        <w:rPr>
          <w:rFonts w:ascii="Arial" w:hAnsi="Arial" w:cs="Arial"/>
          <w:b/>
          <w:color w:val="003366"/>
          <w:sz w:val="18"/>
          <w:szCs w:val="18"/>
        </w:rPr>
        <w:tab/>
      </w:r>
      <w:r w:rsidRPr="00220D0B">
        <w:rPr>
          <w:rFonts w:ascii="Arial" w:hAnsi="Arial" w:cs="Arial"/>
          <w:b/>
          <w:color w:val="003366"/>
          <w:sz w:val="18"/>
          <w:szCs w:val="18"/>
        </w:rPr>
        <w:tab/>
      </w:r>
      <w:r w:rsidRPr="00220D0B">
        <w:rPr>
          <w:rFonts w:ascii="Arial" w:hAnsi="Arial" w:cs="Arial"/>
          <w:color w:val="003366"/>
          <w:sz w:val="16"/>
          <w:szCs w:val="18"/>
        </w:rPr>
        <w:t xml:space="preserve">     (iznosi u tisućama kuna)</w:t>
      </w:r>
    </w:p>
    <w:tbl>
      <w:tblPr>
        <w:tblW w:w="9837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6"/>
        <w:gridCol w:w="1134"/>
        <w:gridCol w:w="3119"/>
        <w:gridCol w:w="1275"/>
        <w:gridCol w:w="1134"/>
        <w:gridCol w:w="993"/>
        <w:gridCol w:w="1486"/>
      </w:tblGrid>
      <w:tr w:rsidR="00AA5EB6" w:rsidRPr="00343FE0" w:rsidTr="00AF79E0">
        <w:trPr>
          <w:trHeight w:hRule="exact" w:val="354"/>
          <w:tblHeader/>
          <w:jc w:val="center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343FE0" w:rsidRPr="00343FE0" w:rsidRDefault="00E17B22" w:rsidP="00E17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Rang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343FE0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OIB</w:t>
            </w:r>
          </w:p>
        </w:tc>
        <w:tc>
          <w:tcPr>
            <w:tcW w:w="311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343FE0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Naziv poduzetnika</w:t>
            </w:r>
          </w:p>
        </w:tc>
        <w:tc>
          <w:tcPr>
            <w:tcW w:w="127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343FE0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Sjedište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343FE0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Ukupni prihodi</w:t>
            </w:r>
          </w:p>
        </w:tc>
        <w:tc>
          <w:tcPr>
            <w:tcW w:w="99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343FE0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Broj zaposlenih</w:t>
            </w:r>
          </w:p>
        </w:tc>
        <w:tc>
          <w:tcPr>
            <w:tcW w:w="148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343FE0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Dobit ili gubitak razdoblja</w:t>
            </w:r>
          </w:p>
        </w:tc>
      </w:tr>
      <w:tr w:rsidR="00AA5EB6" w:rsidRPr="00343FE0" w:rsidTr="00AA5EB6">
        <w:trPr>
          <w:trHeight w:hRule="exact" w:val="255"/>
          <w:jc w:val="center"/>
        </w:trPr>
        <w:tc>
          <w:tcPr>
            <w:tcW w:w="69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97492131626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GLOBALNA HRANA d.o.o.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Zagreb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610.414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1216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56.008</w:t>
            </w:r>
          </w:p>
        </w:tc>
      </w:tr>
      <w:tr w:rsidR="00AA5EB6" w:rsidRPr="00343FE0" w:rsidTr="00AA5EB6">
        <w:trPr>
          <w:trHeight w:hRule="exact" w:val="255"/>
          <w:jc w:val="center"/>
        </w:trPr>
        <w:tc>
          <w:tcPr>
            <w:tcW w:w="69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25190869349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MAISTRA d.d.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Rovinj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598.913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1275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-111.587</w:t>
            </w:r>
          </w:p>
        </w:tc>
      </w:tr>
      <w:tr w:rsidR="00AA5EB6" w:rsidRPr="00343FE0" w:rsidTr="00AA5EB6">
        <w:trPr>
          <w:trHeight w:hRule="exact" w:val="255"/>
          <w:jc w:val="center"/>
        </w:trPr>
        <w:tc>
          <w:tcPr>
            <w:tcW w:w="69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36201212847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VALAMAR RIVIERA d.d.</w:t>
            </w:r>
            <w:r w:rsidR="00E17B22" w:rsidRPr="00AA5EB6">
              <w:rPr>
                <w:rFonts w:ascii="Arial" w:eastAsia="Times New Roman" w:hAnsi="Arial" w:cs="Arial"/>
                <w:color w:val="244061"/>
                <w:sz w:val="16"/>
                <w:szCs w:val="16"/>
                <w:vertAlign w:val="superscript"/>
                <w:lang w:eastAsia="hr-HR"/>
              </w:rPr>
              <w:t xml:space="preserve"> </w:t>
            </w:r>
            <w:r w:rsidR="00E17B22" w:rsidRPr="00AA5EB6">
              <w:rPr>
                <w:rFonts w:ascii="Arial" w:eastAsia="Times New Roman" w:hAnsi="Arial" w:cs="Arial"/>
                <w:color w:val="244061"/>
                <w:sz w:val="16"/>
                <w:szCs w:val="16"/>
                <w:vertAlign w:val="superscript"/>
                <w:lang w:eastAsia="hr-HR"/>
              </w:rPr>
              <w:footnoteReference w:id="6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proofErr w:type="spellStart"/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Buići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591.750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2611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-308.550</w:t>
            </w:r>
          </w:p>
        </w:tc>
      </w:tr>
      <w:tr w:rsidR="00AA5EB6" w:rsidRPr="00343FE0" w:rsidTr="00AA5EB6">
        <w:trPr>
          <w:trHeight w:hRule="exact" w:val="255"/>
          <w:jc w:val="center"/>
        </w:trPr>
        <w:tc>
          <w:tcPr>
            <w:tcW w:w="69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57444289760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PLAVA LAGUNA d.d.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Poreč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484.202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1324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-90.096</w:t>
            </w:r>
          </w:p>
        </w:tc>
      </w:tr>
      <w:tr w:rsidR="00AA5EB6" w:rsidRPr="00343FE0" w:rsidTr="00AA5EB6">
        <w:trPr>
          <w:trHeight w:hRule="exact" w:val="255"/>
          <w:jc w:val="center"/>
        </w:trPr>
        <w:tc>
          <w:tcPr>
            <w:tcW w:w="69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18432842686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DECENTIA d.o.o.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Veliko Polje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209.448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221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6.784</w:t>
            </w:r>
          </w:p>
        </w:tc>
      </w:tr>
      <w:tr w:rsidR="00AA5EB6" w:rsidRPr="00343FE0" w:rsidTr="00AA5EB6">
        <w:trPr>
          <w:trHeight w:hRule="exact" w:val="255"/>
          <w:jc w:val="center"/>
        </w:trPr>
        <w:tc>
          <w:tcPr>
            <w:tcW w:w="69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47625429199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ARENA HOSPITALITY GROUP d.d.</w:t>
            </w:r>
            <w:r w:rsidR="00E17B22" w:rsidRPr="00AA5EB6">
              <w:rPr>
                <w:rFonts w:ascii="Arial" w:eastAsia="Times New Roman" w:hAnsi="Arial" w:cs="Arial"/>
                <w:color w:val="244061"/>
                <w:sz w:val="16"/>
                <w:szCs w:val="16"/>
                <w:vertAlign w:val="superscript"/>
                <w:lang w:eastAsia="hr-HR"/>
              </w:rPr>
              <w:t xml:space="preserve"> </w:t>
            </w:r>
            <w:r w:rsidR="00E17B22" w:rsidRPr="00AA5EB6">
              <w:rPr>
                <w:rFonts w:ascii="Arial" w:eastAsia="Times New Roman" w:hAnsi="Arial" w:cs="Arial"/>
                <w:color w:val="244061"/>
                <w:sz w:val="16"/>
                <w:szCs w:val="16"/>
                <w:vertAlign w:val="superscript"/>
                <w:lang w:eastAsia="hr-HR"/>
              </w:rPr>
              <w:footnoteReference w:id="7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Pula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208.541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621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-103.172</w:t>
            </w:r>
          </w:p>
        </w:tc>
      </w:tr>
      <w:tr w:rsidR="00AA5EB6" w:rsidRPr="00343FE0" w:rsidTr="00AA5EB6">
        <w:trPr>
          <w:trHeight w:hRule="exact" w:val="255"/>
          <w:jc w:val="center"/>
        </w:trPr>
        <w:tc>
          <w:tcPr>
            <w:tcW w:w="69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94300736117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VALALTA d.o.o.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Rovinj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192.276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333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14.534</w:t>
            </w:r>
          </w:p>
        </w:tc>
      </w:tr>
      <w:tr w:rsidR="00AA5EB6" w:rsidRPr="00343FE0" w:rsidTr="00AA5EB6">
        <w:trPr>
          <w:trHeight w:hRule="exact" w:val="255"/>
          <w:jc w:val="center"/>
        </w:trPr>
        <w:tc>
          <w:tcPr>
            <w:tcW w:w="69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06916431329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SUNCE HOTELI d.d.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Zagreb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184.330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800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-33.121</w:t>
            </w:r>
          </w:p>
        </w:tc>
      </w:tr>
      <w:tr w:rsidR="00AA5EB6" w:rsidRPr="00343FE0" w:rsidTr="00AA5EB6">
        <w:trPr>
          <w:trHeight w:hRule="exact" w:val="255"/>
          <w:jc w:val="center"/>
        </w:trPr>
        <w:tc>
          <w:tcPr>
            <w:tcW w:w="69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25295166877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JADRANKA TURIZAM d.o.o.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Mali Lošinj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183.257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458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-78.347</w:t>
            </w:r>
          </w:p>
        </w:tc>
      </w:tr>
      <w:tr w:rsidR="00AA5EB6" w:rsidRPr="00343FE0" w:rsidTr="00AA5EB6">
        <w:trPr>
          <w:trHeight w:hRule="exact" w:val="255"/>
          <w:jc w:val="center"/>
        </w:trPr>
        <w:tc>
          <w:tcPr>
            <w:tcW w:w="69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10.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50056328499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PLETER-USLUGE d.o.o.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Zagreb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183.210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1106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343FE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-754</w:t>
            </w:r>
          </w:p>
        </w:tc>
      </w:tr>
      <w:tr w:rsidR="00E17B22" w:rsidRPr="00343FE0" w:rsidTr="00AA5EB6">
        <w:trPr>
          <w:trHeight w:hRule="exact" w:val="255"/>
          <w:jc w:val="center"/>
        </w:trPr>
        <w:tc>
          <w:tcPr>
            <w:tcW w:w="622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343FE0" w:rsidRPr="00343FE0" w:rsidRDefault="00E17B22" w:rsidP="00343F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8"/>
              </w:rPr>
            </w:pPr>
            <w:r w:rsidRPr="00E17B22"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8"/>
              </w:rPr>
              <w:t>Ukupno top 10 poduzetnika u području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8"/>
              </w:rPr>
            </w:pPr>
            <w:r w:rsidRPr="00343FE0"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8"/>
              </w:rPr>
              <w:t>3.446.340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8"/>
              </w:rPr>
            </w:pPr>
            <w:r w:rsidRPr="00343FE0"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8"/>
              </w:rPr>
              <w:t>9.965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8"/>
              </w:rPr>
            </w:pPr>
            <w:r w:rsidRPr="00343FE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8"/>
              </w:rPr>
              <w:t>-648.301</w:t>
            </w:r>
          </w:p>
        </w:tc>
      </w:tr>
      <w:tr w:rsidR="00E17B22" w:rsidRPr="00343FE0" w:rsidTr="00AA5EB6">
        <w:trPr>
          <w:trHeight w:hRule="exact" w:val="255"/>
          <w:jc w:val="center"/>
        </w:trPr>
        <w:tc>
          <w:tcPr>
            <w:tcW w:w="622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343FE0" w:rsidRPr="00343FE0" w:rsidRDefault="00E17B22" w:rsidP="00343F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8"/>
              </w:rPr>
            </w:pPr>
            <w:r w:rsidRPr="00E17B22"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8"/>
              </w:rPr>
              <w:t>Ukupno svi poduzetnici u području djelatnosti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8"/>
              </w:rPr>
            </w:pPr>
            <w:r w:rsidRPr="00343FE0"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8"/>
              </w:rPr>
              <w:t>17.611.874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8"/>
              </w:rPr>
            </w:pPr>
            <w:r w:rsidRPr="00343FE0"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8"/>
              </w:rPr>
              <w:t>65.147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343FE0" w:rsidRPr="00343FE0" w:rsidRDefault="00343FE0" w:rsidP="00343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8"/>
              </w:rPr>
            </w:pPr>
            <w:r w:rsidRPr="00343FE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8"/>
              </w:rPr>
              <w:t>-3.411.732</w:t>
            </w:r>
          </w:p>
        </w:tc>
      </w:tr>
    </w:tbl>
    <w:p w:rsidR="00ED7ECF" w:rsidRDefault="00ED7ECF" w:rsidP="00EB01F8">
      <w:pPr>
        <w:spacing w:after="0" w:line="240" w:lineRule="auto"/>
        <w:rPr>
          <w:rFonts w:ascii="Arial" w:eastAsia="Times New Roman" w:hAnsi="Arial"/>
          <w:i/>
          <w:color w:val="1F497D"/>
          <w:sz w:val="16"/>
          <w:szCs w:val="16"/>
          <w:lang w:eastAsia="hr-HR"/>
        </w:rPr>
      </w:pPr>
      <w:r w:rsidRPr="003430ED">
        <w:rPr>
          <w:rFonts w:ascii="Arial" w:eastAsia="Times New Roman" w:hAnsi="Arial"/>
          <w:i/>
          <w:color w:val="1F497D"/>
          <w:sz w:val="16"/>
          <w:szCs w:val="16"/>
          <w:lang w:eastAsia="hr-HR"/>
        </w:rPr>
        <w:t xml:space="preserve">Izvor: </w:t>
      </w:r>
      <w:r w:rsidR="00464118" w:rsidRPr="003430ED">
        <w:rPr>
          <w:rFonts w:ascii="Arial" w:eastAsia="Times New Roman" w:hAnsi="Arial"/>
          <w:i/>
          <w:color w:val="1F497D"/>
          <w:sz w:val="16"/>
          <w:szCs w:val="16"/>
          <w:lang w:eastAsia="hr-HR"/>
        </w:rPr>
        <w:t>Fina, Registar godišnjih financijskih izvještaja</w:t>
      </w:r>
    </w:p>
    <w:p w:rsidR="00BB0BEF" w:rsidRDefault="00BB0BEF" w:rsidP="00BB0BEF">
      <w:pPr>
        <w:spacing w:before="18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highlight w:val="green"/>
          <w:lang w:eastAsia="hr-HR"/>
        </w:rPr>
      </w:pPr>
      <w:r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Usporedba poduzetnika s rang liste top 10 poduzetnika</w:t>
      </w:r>
      <w:r w:rsidR="00D039B7"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prema ukupnim prihodima</w:t>
      </w:r>
      <w:r w:rsidR="00D039B7" w:rsidRPr="009B3E83">
        <w:rPr>
          <w:rStyle w:val="FootnoteReference"/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footnoteReference w:id="8"/>
      </w:r>
      <w:r w:rsidR="00D039B7"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promatranim godinama (200</w:t>
      </w:r>
      <w:r w:rsidR="0082562A"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</w:t>
      </w:r>
      <w:r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.-200</w:t>
      </w:r>
      <w:r w:rsidR="0082562A"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</w:t>
      </w:r>
      <w:r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.-201</w:t>
      </w:r>
      <w:r w:rsidR="0082562A"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</w:t>
      </w:r>
      <w:r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.-20</w:t>
      </w:r>
      <w:r w:rsidR="0082562A"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20.)</w:t>
      </w:r>
      <w:r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 pokazala je da je top 10 poduzetnika u 20</w:t>
      </w:r>
      <w:r w:rsidR="00245E4E"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14</w:t>
      </w:r>
      <w:r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godini ostvarilo</w:t>
      </w:r>
      <w:r w:rsidR="00245E4E"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najveće</w:t>
      </w:r>
      <w:r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ukupne prihode</w:t>
      </w:r>
      <w:r w:rsidR="000545C8"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iznosu od </w:t>
      </w:r>
      <w:r w:rsidR="00245E4E"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4,6</w:t>
      </w:r>
      <w:r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milijard</w:t>
      </w:r>
      <w:r w:rsidR="00245E4E"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</w:t>
      </w:r>
      <w:r w:rsidR="000545C8"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</w:t>
      </w:r>
      <w:r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Za usporedbu, top 10 poduzetnika u istom području djelatnosti u 200</w:t>
      </w:r>
      <w:r w:rsidR="007B78BD"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</w:t>
      </w:r>
      <w:r w:rsidR="004E083E"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godini</w:t>
      </w:r>
      <w:r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ostvarilo je ukupne prihode u iznosu od </w:t>
      </w:r>
      <w:r w:rsidR="00BA1F7B"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2,4</w:t>
      </w:r>
      <w:r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milijard</w:t>
      </w:r>
      <w:r w:rsidR="00BA1F7B"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245E4E"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kuna, u 2009. godini u iznosu od 2,9 milijardi kuna, dok su u 2020. godini ostvarili 3,4 milijarde kuna.</w:t>
      </w:r>
    </w:p>
    <w:p w:rsidR="00C770DE" w:rsidRPr="00220D0B" w:rsidRDefault="00C770DE" w:rsidP="00C770DE">
      <w:pPr>
        <w:tabs>
          <w:tab w:val="left" w:pos="0"/>
          <w:tab w:val="left" w:pos="5954"/>
          <w:tab w:val="left" w:pos="7740"/>
        </w:tabs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lastRenderedPageBreak/>
        <w:t>Analiza poduzetnika u 2020. godini u djelatnosti pružanja smještaja te pripreme i usluživanja hrane, prema sjedištu poslovanja, pokazala je najveću koncentraciju poduzetnika na području Grada Zagreba (3.138), Splitsko-dalmatinske (2.102), Primorsko-goranske (1.375) te Istarske županije (1.223</w:t>
      </w:r>
      <w:r w:rsidRPr="009B3E83">
        <w:rPr>
          <w:rFonts w:ascii="Arial" w:hAnsi="Arial" w:cs="Arial"/>
          <w:sz w:val="20"/>
          <w:szCs w:val="20"/>
        </w:rPr>
        <w:t xml:space="preserve">). </w:t>
      </w:r>
      <w:r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Najmanje poduzetnika u toj djelatnosti </w:t>
      </w:r>
      <w:r w:rsidR="009B3E83"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imalo je </w:t>
      </w:r>
      <w:r w:rsidRPr="009B3E8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sjedište u Virovitičko-podravskoj (68) i Požeško-slavonskoj županiji (78). Grad Zagreb vodeći je po ostvarenim ukupnim prihodima poduzetnika u promatranom području djelatnosti u 2020. godini (4,9 milijardi kuna).</w:t>
      </w:r>
    </w:p>
    <w:p w:rsidR="0082562A" w:rsidRPr="0082562A" w:rsidRDefault="0082562A" w:rsidP="005543C1">
      <w:pPr>
        <w:pBdr>
          <w:top w:val="single" w:sz="12" w:space="1" w:color="auto"/>
        </w:pBdr>
        <w:spacing w:before="60" w:after="0" w:line="240" w:lineRule="auto"/>
        <w:jc w:val="both"/>
        <w:rPr>
          <w:rStyle w:val="Hyperlink"/>
          <w:rFonts w:cs="Arial"/>
          <w:bCs/>
          <w:i/>
          <w:sz w:val="2"/>
          <w:szCs w:val="19"/>
        </w:rPr>
      </w:pPr>
    </w:p>
    <w:p w:rsidR="0082562A" w:rsidRPr="00D92D41" w:rsidRDefault="0082562A" w:rsidP="0082562A">
      <w:pPr>
        <w:spacing w:after="0"/>
        <w:jc w:val="both"/>
        <w:rPr>
          <w:rFonts w:ascii="Arial" w:hAnsi="Arial" w:cs="Arial"/>
          <w:i/>
          <w:color w:val="244061"/>
          <w:sz w:val="16"/>
          <w:szCs w:val="15"/>
          <w:lang w:eastAsia="hr-HR"/>
        </w:rPr>
      </w:pPr>
      <w:r w:rsidRPr="00AF21E0">
        <w:rPr>
          <w:rFonts w:ascii="Arial" w:eastAsia="Times New Roman" w:hAnsi="Arial" w:cs="Arial"/>
          <w:i/>
          <w:color w:val="17365D"/>
          <w:sz w:val="16"/>
          <w:szCs w:val="15"/>
          <w:lang w:eastAsia="hr-HR"/>
        </w:rPr>
        <w:t>Pojedinačni podaci o rezultatima poslovanja</w:t>
      </w:r>
      <w:r w:rsidRPr="00D92D41">
        <w:rPr>
          <w:rFonts w:ascii="Arial" w:eastAsia="Times New Roman" w:hAnsi="Arial" w:cs="Arial"/>
          <w:i/>
          <w:color w:val="17365D"/>
          <w:sz w:val="16"/>
          <w:szCs w:val="15"/>
          <w:lang w:eastAsia="hr-HR"/>
        </w:rPr>
        <w:t xml:space="preserve"> poduzetnika dostupni su besplatno na</w:t>
      </w:r>
      <w:r w:rsidRPr="00D92D41">
        <w:rPr>
          <w:rFonts w:ascii="Arial" w:hAnsi="Arial" w:cs="Arial"/>
          <w:i/>
          <w:color w:val="17365D"/>
          <w:sz w:val="16"/>
          <w:szCs w:val="15"/>
          <w:lang w:eastAsia="hr-HR"/>
        </w:rPr>
        <w:t xml:space="preserve"> </w:t>
      </w:r>
      <w:hyperlink r:id="rId9" w:history="1">
        <w:r w:rsidRPr="00D92D41">
          <w:rPr>
            <w:rFonts w:ascii="Arial" w:hAnsi="Arial" w:cs="Arial"/>
            <w:i/>
            <w:color w:val="17365D"/>
            <w:sz w:val="16"/>
            <w:szCs w:val="15"/>
            <w:u w:val="single"/>
            <w:lang w:eastAsia="hr-HR"/>
          </w:rPr>
          <w:t>RGFI – javna objava</w:t>
        </w:r>
      </w:hyperlink>
      <w:r w:rsidRPr="00D92D41">
        <w:rPr>
          <w:rFonts w:ascii="Arial" w:hAnsi="Arial" w:cs="Arial"/>
          <w:i/>
          <w:color w:val="17365D"/>
          <w:sz w:val="16"/>
          <w:szCs w:val="15"/>
          <w:lang w:eastAsia="hr-HR"/>
        </w:rPr>
        <w:t xml:space="preserve"> a agregirani i pojedinačni podaci dostupni su uz naknadu na servisu</w:t>
      </w:r>
      <w:r w:rsidRPr="00D92D41">
        <w:rPr>
          <w:rFonts w:ascii="Arial" w:hAnsi="Arial" w:cs="Arial"/>
          <w:i/>
          <w:color w:val="244061"/>
          <w:sz w:val="16"/>
          <w:szCs w:val="15"/>
          <w:lang w:eastAsia="hr-HR"/>
        </w:rPr>
        <w:t xml:space="preserve"> </w:t>
      </w:r>
      <w:hyperlink r:id="rId10" w:history="1">
        <w:proofErr w:type="spellStart"/>
        <w:r w:rsidRPr="00D92D41">
          <w:rPr>
            <w:rFonts w:ascii="Arial" w:hAnsi="Arial" w:cs="Arial"/>
            <w:i/>
            <w:color w:val="0000FF"/>
            <w:sz w:val="16"/>
            <w:szCs w:val="15"/>
            <w:u w:val="single"/>
            <w:lang w:eastAsia="hr-HR"/>
          </w:rPr>
          <w:t>info.BIZ</w:t>
        </w:r>
        <w:proofErr w:type="spellEnd"/>
      </w:hyperlink>
    </w:p>
    <w:p w:rsidR="0082562A" w:rsidRPr="00D92D41" w:rsidRDefault="0082562A" w:rsidP="0082562A">
      <w:pPr>
        <w:spacing w:before="60" w:after="120"/>
        <w:jc w:val="both"/>
        <w:rPr>
          <w:rFonts w:ascii="Arial" w:hAnsi="Arial" w:cs="Arial"/>
          <w:bCs/>
          <w:i/>
          <w:color w:val="17365D"/>
          <w:sz w:val="16"/>
          <w:szCs w:val="15"/>
        </w:rPr>
      </w:pPr>
      <w:r w:rsidRPr="00D92D41">
        <w:rPr>
          <w:rFonts w:ascii="Arial" w:hAnsi="Arial" w:cs="Arial"/>
          <w:bCs/>
          <w:i/>
          <w:color w:val="17365D"/>
          <w:sz w:val="16"/>
          <w:szCs w:val="15"/>
        </w:rPr>
        <w:t xml:space="preserve">Informacija o tome </w:t>
      </w:r>
      <w:r w:rsidRPr="00D92D41">
        <w:rPr>
          <w:rFonts w:ascii="Arial" w:hAnsi="Arial" w:cs="Arial"/>
          <w:b/>
          <w:i/>
          <w:color w:val="17365D"/>
          <w:sz w:val="16"/>
          <w:szCs w:val="15"/>
          <w:shd w:val="clear" w:color="auto" w:fill="D9D9D9"/>
        </w:rPr>
        <w:t>je li poslovni subjekt u blokadi ili ne</w:t>
      </w:r>
      <w:r w:rsidRPr="00D92D41">
        <w:rPr>
          <w:rFonts w:ascii="Arial" w:hAnsi="Arial" w:cs="Arial"/>
          <w:bCs/>
          <w:i/>
          <w:color w:val="17365D"/>
          <w:sz w:val="16"/>
          <w:szCs w:val="15"/>
        </w:rPr>
        <w:t xml:space="preserve">, dostupna je korištenjem usluge </w:t>
      </w:r>
      <w:hyperlink r:id="rId11" w:history="1">
        <w:r w:rsidRPr="00D92D41">
          <w:rPr>
            <w:rFonts w:ascii="Arial" w:hAnsi="Arial" w:cs="Arial"/>
            <w:bCs/>
            <w:i/>
            <w:color w:val="0000FF"/>
            <w:sz w:val="16"/>
            <w:szCs w:val="15"/>
            <w:u w:val="single"/>
          </w:rPr>
          <w:t xml:space="preserve">FINA </w:t>
        </w:r>
        <w:proofErr w:type="spellStart"/>
        <w:r w:rsidRPr="00D92D41">
          <w:rPr>
            <w:rFonts w:ascii="Arial" w:hAnsi="Arial" w:cs="Arial"/>
            <w:bCs/>
            <w:i/>
            <w:color w:val="0000FF"/>
            <w:sz w:val="16"/>
            <w:szCs w:val="15"/>
            <w:u w:val="single"/>
          </w:rPr>
          <w:t>InfoBlokade</w:t>
        </w:r>
        <w:proofErr w:type="spellEnd"/>
      </w:hyperlink>
      <w:r w:rsidRPr="00D92D41">
        <w:rPr>
          <w:rFonts w:ascii="Arial" w:hAnsi="Arial" w:cs="Arial"/>
          <w:bCs/>
          <w:i/>
          <w:color w:val="17365D"/>
          <w:sz w:val="16"/>
          <w:szCs w:val="15"/>
        </w:rPr>
        <w:t xml:space="preserve"> slanjem SMS poruke na broj 818058, te korištenjem </w:t>
      </w:r>
      <w:hyperlink r:id="rId12" w:history="1">
        <w:r w:rsidRPr="00D92D41">
          <w:rPr>
            <w:rFonts w:ascii="Arial" w:hAnsi="Arial" w:cs="Arial"/>
            <w:bCs/>
            <w:i/>
            <w:color w:val="0000FF"/>
            <w:sz w:val="16"/>
            <w:szCs w:val="15"/>
            <w:u w:val="single"/>
          </w:rPr>
          <w:t>WEB aplikacije JRR</w:t>
        </w:r>
      </w:hyperlink>
      <w:r w:rsidRPr="00D92D41">
        <w:rPr>
          <w:rFonts w:ascii="Arial" w:hAnsi="Arial" w:cs="Arial"/>
          <w:bCs/>
          <w:i/>
          <w:color w:val="17365D"/>
          <w:sz w:val="16"/>
          <w:szCs w:val="15"/>
        </w:rPr>
        <w:t xml:space="preserve"> tj. uvidom u podatke o računima i statusu blokade poslovnih subjekata, koji se ažuriraju u </w:t>
      </w:r>
      <w:hyperlink r:id="rId13" w:history="1">
        <w:r w:rsidRPr="00D92D41">
          <w:rPr>
            <w:rFonts w:ascii="Arial" w:hAnsi="Arial" w:cs="Arial"/>
            <w:bCs/>
            <w:i/>
            <w:color w:val="0000FF"/>
            <w:sz w:val="16"/>
            <w:szCs w:val="15"/>
            <w:u w:val="single"/>
          </w:rPr>
          <w:t>Jedinstvenom registru računa</w:t>
        </w:r>
      </w:hyperlink>
      <w:r w:rsidRPr="00D92D41">
        <w:rPr>
          <w:rFonts w:ascii="Arial" w:hAnsi="Arial" w:cs="Arial"/>
          <w:bCs/>
          <w:i/>
          <w:color w:val="17365D"/>
          <w:sz w:val="16"/>
          <w:szCs w:val="15"/>
        </w:rPr>
        <w:t xml:space="preserve"> kojega u skladu sa zakonskim propisima, od 2002. godine, vodi Financijska agencija.</w:t>
      </w:r>
    </w:p>
    <w:tbl>
      <w:tblPr>
        <w:tblW w:w="9639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7423"/>
        <w:gridCol w:w="2216"/>
      </w:tblGrid>
      <w:tr w:rsidR="0082562A" w:rsidRPr="0005521E" w:rsidTr="008C5172">
        <w:trPr>
          <w:trHeight w:val="1677"/>
          <w:jc w:val="center"/>
        </w:trPr>
        <w:tc>
          <w:tcPr>
            <w:tcW w:w="76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82562A" w:rsidRPr="00D92D41" w:rsidRDefault="00871DF7" w:rsidP="008C5172">
            <w:pPr>
              <w:widowControl w:val="0"/>
              <w:tabs>
                <w:tab w:val="left" w:pos="343"/>
              </w:tabs>
              <w:spacing w:before="60" w:after="0"/>
              <w:jc w:val="both"/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</w:pPr>
            <w:hyperlink r:id="rId14" w:history="1">
              <w:proofErr w:type="spellStart"/>
              <w:r w:rsidR="0082562A" w:rsidRPr="00D92D41">
                <w:rPr>
                  <w:rFonts w:ascii="Arial" w:eastAsia="Times New Roman" w:hAnsi="Arial" w:cs="Arial"/>
                  <w:bCs/>
                  <w:i/>
                  <w:color w:val="0000FF"/>
                  <w:sz w:val="16"/>
                  <w:szCs w:val="16"/>
                  <w:u w:val="single"/>
                  <w:shd w:val="clear" w:color="auto" w:fill="FFFFFF"/>
                  <w:lang w:eastAsia="hr-HR"/>
                </w:rPr>
                <w:t>Info.BIZ</w:t>
              </w:r>
              <w:proofErr w:type="spellEnd"/>
            </w:hyperlink>
            <w:r w:rsidR="0082562A" w:rsidRPr="00D92D41">
              <w:rPr>
                <w:rFonts w:ascii="Arial" w:eastAsia="Times New Roman" w:hAnsi="Arial" w:cs="Arial"/>
                <w:i/>
                <w:color w:val="0000FF"/>
                <w:sz w:val="16"/>
                <w:szCs w:val="16"/>
                <w:u w:val="single"/>
                <w:shd w:val="clear" w:color="auto" w:fill="FFFFFF"/>
                <w:lang w:eastAsia="hr-HR"/>
              </w:rPr>
              <w:t xml:space="preserve"> </w:t>
            </w:r>
            <w:r w:rsidR="0082562A" w:rsidRPr="00D92D41"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  <w:t xml:space="preserve">servis pruža uvid u informacije o uspješnosti poslovanja i financijskom položaju svih poslovnih subjekata te o poslovnoj okolini u kojoj oni djeluju. Najveća je i najažurnija baza poslovnih informacija za </w:t>
            </w:r>
            <w:r w:rsidR="0082562A" w:rsidRPr="00D92D41"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D9D9D9"/>
                <w:lang w:eastAsia="hr-HR"/>
              </w:rPr>
              <w:t xml:space="preserve">više od </w:t>
            </w:r>
            <w:r w:rsidR="0082562A" w:rsidRPr="00D92D41">
              <w:rPr>
                <w:rFonts w:ascii="Arial" w:eastAsia="Times New Roman" w:hAnsi="Arial" w:cs="Arial"/>
                <w:b/>
                <w:i/>
                <w:color w:val="17365D"/>
                <w:sz w:val="16"/>
                <w:szCs w:val="16"/>
                <w:shd w:val="clear" w:color="auto" w:fill="D9D9D9"/>
                <w:lang w:eastAsia="hr-HR"/>
              </w:rPr>
              <w:t>830.000 poslovnih subjekata iz više od 30 izvora</w:t>
            </w:r>
            <w:r w:rsidR="0082562A" w:rsidRPr="00D92D41">
              <w:rPr>
                <w:rFonts w:ascii="Arial" w:eastAsia="Times New Roman" w:hAnsi="Arial" w:cs="Arial"/>
                <w:b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  <w:t>.</w:t>
            </w:r>
            <w:r w:rsidR="0082562A" w:rsidRPr="00D92D41"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  <w:t xml:space="preserve"> Omogućuje brže, jednostavnije i sigurnije donošenje poslovnih odluka, sustavno praćenje klijenata, olakšava izradu poslovnih analiza te praćenje trendova i prepoznavanje potencijala na tržištu.</w:t>
            </w:r>
          </w:p>
          <w:p w:rsidR="0082562A" w:rsidRPr="00D92D41" w:rsidRDefault="0082562A" w:rsidP="008C5172">
            <w:pPr>
              <w:widowControl w:val="0"/>
              <w:tabs>
                <w:tab w:val="left" w:pos="343"/>
              </w:tabs>
              <w:spacing w:before="120" w:after="0"/>
              <w:jc w:val="both"/>
              <w:rPr>
                <w:rFonts w:ascii="Arial" w:hAnsi="Arial" w:cs="Arial"/>
                <w:i/>
                <w:color w:val="0000FF"/>
                <w:sz w:val="16"/>
                <w:szCs w:val="16"/>
                <w:u w:val="single"/>
              </w:rPr>
            </w:pPr>
            <w:r w:rsidRPr="00D92D41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D9D9D9"/>
              </w:rPr>
              <w:t xml:space="preserve">Ako ste zainteresirani i </w:t>
            </w:r>
            <w:r w:rsidRPr="00D92D41">
              <w:rPr>
                <w:rFonts w:ascii="Arial" w:hAnsi="Arial" w:cs="Arial"/>
                <w:b/>
                <w:i/>
                <w:color w:val="17365D"/>
                <w:sz w:val="16"/>
                <w:szCs w:val="16"/>
                <w:shd w:val="clear" w:color="auto" w:fill="D9D9D9"/>
              </w:rPr>
              <w:t>želite ugovoriti uslugu ili kupiti veći broj paketa</w:t>
            </w:r>
            <w:r w:rsidRPr="00D92D41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F5F6F8"/>
              </w:rPr>
              <w:t>:</w:t>
            </w:r>
            <w:r w:rsidRPr="00D92D41">
              <w:rPr>
                <w:rFonts w:ascii="Arial" w:hAnsi="Arial" w:cs="Arial"/>
                <w:i/>
                <w:color w:val="244061"/>
                <w:sz w:val="16"/>
                <w:szCs w:val="16"/>
                <w:shd w:val="clear" w:color="auto" w:fill="F5F6F8"/>
              </w:rPr>
              <w:t xml:space="preserve"> </w:t>
            </w:r>
            <w:hyperlink r:id="rId15" w:history="1">
              <w:r w:rsidRPr="00D92D41">
                <w:rPr>
                  <w:rFonts w:ascii="Arial" w:hAnsi="Arial" w:cs="Arial"/>
                  <w:i/>
                  <w:color w:val="0000FF"/>
                  <w:sz w:val="16"/>
                  <w:szCs w:val="16"/>
                  <w:u w:val="single"/>
                </w:rPr>
                <w:t>prodaja@fina.hr</w:t>
              </w:r>
            </w:hyperlink>
          </w:p>
          <w:p w:rsidR="0082562A" w:rsidRPr="00D92D41" w:rsidRDefault="0082562A" w:rsidP="008C5172">
            <w:pPr>
              <w:widowControl w:val="0"/>
              <w:tabs>
                <w:tab w:val="left" w:pos="343"/>
              </w:tabs>
              <w:spacing w:after="0"/>
              <w:jc w:val="both"/>
              <w:rPr>
                <w:rFonts w:ascii="Arial" w:hAnsi="Arial" w:cs="Arial"/>
                <w:i/>
                <w:color w:val="0000FF"/>
                <w:sz w:val="16"/>
                <w:szCs w:val="16"/>
                <w:u w:val="single"/>
                <w:lang w:eastAsia="hr-HR"/>
              </w:rPr>
            </w:pPr>
            <w:r w:rsidRPr="00D92D41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D9D9D9"/>
              </w:rPr>
              <w:t xml:space="preserve">Ako </w:t>
            </w:r>
            <w:r w:rsidRPr="00D92D41">
              <w:rPr>
                <w:rFonts w:ascii="Arial" w:hAnsi="Arial" w:cs="Arial"/>
                <w:b/>
                <w:i/>
                <w:color w:val="17365D"/>
                <w:sz w:val="16"/>
                <w:szCs w:val="16"/>
                <w:shd w:val="clear" w:color="auto" w:fill="D9D9D9"/>
              </w:rPr>
              <w:t>trebate korisničku podršku</w:t>
            </w:r>
            <w:r w:rsidRPr="00D92D41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F5F6F8"/>
              </w:rPr>
              <w:t xml:space="preserve">: 0800 0080, </w:t>
            </w:r>
            <w:hyperlink r:id="rId16" w:history="1">
              <w:r w:rsidRPr="00D92D41">
                <w:rPr>
                  <w:rFonts w:ascii="Arial" w:hAnsi="Arial" w:cs="Arial"/>
                  <w:i/>
                  <w:color w:val="007AFF"/>
                  <w:sz w:val="16"/>
                  <w:szCs w:val="16"/>
                  <w:u w:val="single"/>
                </w:rPr>
                <w:t>info@fina.hr</w:t>
              </w:r>
            </w:hyperlink>
          </w:p>
        </w:tc>
        <w:tc>
          <w:tcPr>
            <w:tcW w:w="22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82562A" w:rsidRPr="0005521E" w:rsidRDefault="0082562A" w:rsidP="008C5172">
            <w:pPr>
              <w:spacing w:after="0"/>
              <w:jc w:val="center"/>
              <w:rPr>
                <w:rFonts w:ascii="Arial" w:hAnsi="Arial" w:cs="Arial"/>
                <w:bCs/>
                <w:color w:val="17365D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drawing>
                <wp:inline distT="0" distB="0" distL="0" distR="0">
                  <wp:extent cx="1288415" cy="1113155"/>
                  <wp:effectExtent l="0" t="0" r="6985" b="0"/>
                  <wp:docPr id="5" name="Slik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70" r="58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562A" w:rsidRPr="00B33AC7" w:rsidRDefault="0082562A" w:rsidP="0082562A">
      <w:pPr>
        <w:spacing w:before="60" w:after="0" w:line="240" w:lineRule="auto"/>
        <w:jc w:val="both"/>
        <w:rPr>
          <w:rFonts w:ascii="Arial" w:hAnsi="Arial" w:cs="Arial"/>
          <w:bCs/>
          <w:i/>
          <w:color w:val="17365D"/>
          <w:sz w:val="14"/>
          <w:szCs w:val="17"/>
        </w:rPr>
      </w:pPr>
    </w:p>
    <w:sectPr w:rsidR="0082562A" w:rsidRPr="00B33AC7" w:rsidSect="00D92C21">
      <w:headerReference w:type="default" r:id="rId18"/>
      <w:footerReference w:type="default" r:id="rId19"/>
      <w:pgSz w:w="11906" w:h="16838"/>
      <w:pgMar w:top="1021" w:right="1021" w:bottom="1021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DF7" w:rsidRDefault="00871DF7" w:rsidP="009866FC">
      <w:pPr>
        <w:spacing w:after="0" w:line="240" w:lineRule="auto"/>
      </w:pPr>
      <w:r>
        <w:separator/>
      </w:r>
    </w:p>
  </w:endnote>
  <w:endnote w:type="continuationSeparator" w:id="0">
    <w:p w:rsidR="00871DF7" w:rsidRDefault="00871DF7" w:rsidP="0098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1670790321"/>
      <w:docPartObj>
        <w:docPartGallery w:val="Page Numbers (Bottom of Page)"/>
        <w:docPartUnique/>
      </w:docPartObj>
    </w:sdtPr>
    <w:sdtEndPr/>
    <w:sdtContent>
      <w:p w:rsidR="00390A72" w:rsidRPr="009B4CEE" w:rsidRDefault="00390A72" w:rsidP="008F2361">
        <w:pPr>
          <w:pStyle w:val="Footer"/>
          <w:spacing w:after="0"/>
          <w:jc w:val="right"/>
          <w:rPr>
            <w:rFonts w:ascii="Arial" w:hAnsi="Arial" w:cs="Arial"/>
            <w:sz w:val="18"/>
            <w:szCs w:val="18"/>
          </w:rPr>
        </w:pPr>
        <w:r w:rsidRPr="009B4CEE">
          <w:rPr>
            <w:rFonts w:ascii="Arial" w:hAnsi="Arial" w:cs="Arial"/>
            <w:sz w:val="18"/>
            <w:szCs w:val="18"/>
          </w:rPr>
          <w:fldChar w:fldCharType="begin"/>
        </w:r>
        <w:r w:rsidRPr="009B4CEE">
          <w:rPr>
            <w:rFonts w:ascii="Arial" w:hAnsi="Arial" w:cs="Arial"/>
            <w:sz w:val="18"/>
            <w:szCs w:val="18"/>
          </w:rPr>
          <w:instrText>PAGE   \* MERGEFORMAT</w:instrText>
        </w:r>
        <w:r w:rsidRPr="009B4CEE">
          <w:rPr>
            <w:rFonts w:ascii="Arial" w:hAnsi="Arial" w:cs="Arial"/>
            <w:sz w:val="18"/>
            <w:szCs w:val="18"/>
          </w:rPr>
          <w:fldChar w:fldCharType="separate"/>
        </w:r>
        <w:r w:rsidR="004E4D0B">
          <w:rPr>
            <w:rFonts w:ascii="Arial" w:hAnsi="Arial" w:cs="Arial"/>
            <w:noProof/>
            <w:sz w:val="18"/>
            <w:szCs w:val="18"/>
          </w:rPr>
          <w:t>1</w:t>
        </w:r>
        <w:r w:rsidRPr="009B4CEE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DF7" w:rsidRDefault="00871DF7" w:rsidP="009866FC">
      <w:pPr>
        <w:spacing w:after="0" w:line="240" w:lineRule="auto"/>
      </w:pPr>
      <w:r>
        <w:separator/>
      </w:r>
    </w:p>
  </w:footnote>
  <w:footnote w:type="continuationSeparator" w:id="0">
    <w:p w:rsidR="00871DF7" w:rsidRDefault="00871DF7" w:rsidP="009866FC">
      <w:pPr>
        <w:spacing w:after="0" w:line="240" w:lineRule="auto"/>
      </w:pPr>
      <w:r>
        <w:continuationSeparator/>
      </w:r>
    </w:p>
  </w:footnote>
  <w:footnote w:id="1">
    <w:p w:rsidR="00ED3E87" w:rsidRPr="00195A7F" w:rsidRDefault="00ED3E87" w:rsidP="00C96BA5">
      <w:pPr>
        <w:pStyle w:val="FootnoteText"/>
        <w:spacing w:after="0" w:line="240" w:lineRule="auto"/>
        <w:jc w:val="both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195A7F">
        <w:rPr>
          <w:rStyle w:val="FootnoteReference"/>
          <w:rFonts w:ascii="Arial" w:hAnsi="Arial" w:cs="Arial"/>
          <w:sz w:val="16"/>
          <w:szCs w:val="16"/>
        </w:rPr>
        <w:footnoteRef/>
      </w:r>
      <w:r w:rsidRPr="00195A7F">
        <w:rPr>
          <w:rFonts w:ascii="Arial" w:hAnsi="Arial" w:cs="Arial"/>
          <w:sz w:val="16"/>
          <w:szCs w:val="16"/>
        </w:rPr>
        <w:t xml:space="preserve"> </w:t>
      </w:r>
      <w:r w:rsidRPr="00195A7F">
        <w:rPr>
          <w:rFonts w:ascii="Arial" w:hAnsi="Arial" w:cs="Arial"/>
          <w:color w:val="244061" w:themeColor="accent1" w:themeShade="80"/>
          <w:sz w:val="16"/>
          <w:szCs w:val="16"/>
        </w:rPr>
        <w:t>NKD 2002 Područje djelatnosti H - Hoteli i restorani s promjenom nacionalne kvalifikacije djelatnosti definira se u (NKD 2007) područje djelatnosti I - Djelatnost pružanja smještaja te pripreme i usluživanja hrane. NKD 2007 stupa na snagu 1. siječnja 2008. godine (NN 58/2007).</w:t>
      </w:r>
    </w:p>
  </w:footnote>
  <w:footnote w:id="2">
    <w:p w:rsidR="00ED3E87" w:rsidRPr="00195A7F" w:rsidRDefault="00ED3E87" w:rsidP="00C96BA5">
      <w:pPr>
        <w:pStyle w:val="FootnoteText"/>
        <w:spacing w:before="20" w:after="0" w:line="240" w:lineRule="auto"/>
        <w:jc w:val="both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195A7F">
        <w:rPr>
          <w:rStyle w:val="FootnoteReference"/>
          <w:rFonts w:ascii="Arial" w:hAnsi="Arial" w:cs="Arial"/>
          <w:sz w:val="16"/>
          <w:szCs w:val="16"/>
        </w:rPr>
        <w:footnoteRef/>
      </w:r>
      <w:r w:rsidRPr="00195A7F">
        <w:rPr>
          <w:rFonts w:ascii="Arial" w:hAnsi="Arial" w:cs="Arial"/>
          <w:sz w:val="16"/>
          <w:szCs w:val="16"/>
        </w:rPr>
        <w:t xml:space="preserve"> </w:t>
      </w:r>
      <w:r w:rsidRPr="00195A7F">
        <w:rPr>
          <w:rFonts w:ascii="Arial" w:hAnsi="Arial" w:cs="Arial"/>
          <w:color w:val="244061" w:themeColor="accent1" w:themeShade="80"/>
          <w:sz w:val="16"/>
          <w:szCs w:val="16"/>
        </w:rPr>
        <w:t>Pozicija iz GFI-a (iz obrazaca do 2016.) - "Investicije u novu dugotrajnu imovinu" istovjetna je poziciji "Bruto investicije samo u novu dugotrajnu imovinu" u obrascima GFI-a 2016. - 20</w:t>
      </w:r>
      <w:r w:rsidR="00AF21E0">
        <w:rPr>
          <w:rFonts w:ascii="Arial" w:hAnsi="Arial" w:cs="Arial"/>
          <w:color w:val="244061" w:themeColor="accent1" w:themeShade="80"/>
          <w:sz w:val="16"/>
          <w:szCs w:val="16"/>
        </w:rPr>
        <w:t>20</w:t>
      </w:r>
      <w:r w:rsidRPr="00195A7F">
        <w:rPr>
          <w:rFonts w:ascii="Arial" w:hAnsi="Arial" w:cs="Arial"/>
          <w:color w:val="244061" w:themeColor="accent1" w:themeShade="80"/>
          <w:sz w:val="16"/>
          <w:szCs w:val="16"/>
        </w:rPr>
        <w:t>.</w:t>
      </w:r>
    </w:p>
  </w:footnote>
  <w:footnote w:id="3">
    <w:p w:rsidR="00390A72" w:rsidRPr="00195A7F" w:rsidRDefault="00390A72" w:rsidP="00C96BA5">
      <w:pPr>
        <w:pStyle w:val="FootnoteText"/>
        <w:spacing w:before="20" w:after="0" w:line="240" w:lineRule="auto"/>
        <w:jc w:val="both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AF21E0">
        <w:rPr>
          <w:rStyle w:val="FootnoteReference"/>
          <w:rFonts w:ascii="Arial" w:hAnsi="Arial" w:cs="Arial"/>
          <w:color w:val="244061" w:themeColor="accent1" w:themeShade="80"/>
          <w:sz w:val="16"/>
          <w:szCs w:val="16"/>
        </w:rPr>
        <w:footnoteRef/>
      </w:r>
      <w:r w:rsidRPr="00AF21E0">
        <w:rPr>
          <w:rFonts w:ascii="Arial" w:hAnsi="Arial" w:cs="Arial"/>
          <w:color w:val="244061" w:themeColor="accent1" w:themeShade="80"/>
          <w:sz w:val="16"/>
          <w:szCs w:val="16"/>
        </w:rPr>
        <w:t xml:space="preserve"> U dokumentu u Excel-u dan je pregled top 20 poduz</w:t>
      </w:r>
      <w:r w:rsidR="00100BFF" w:rsidRPr="00AF21E0">
        <w:rPr>
          <w:rFonts w:ascii="Arial" w:hAnsi="Arial" w:cs="Arial"/>
          <w:color w:val="244061" w:themeColor="accent1" w:themeShade="80"/>
          <w:sz w:val="16"/>
          <w:szCs w:val="16"/>
        </w:rPr>
        <w:t>etnika po broju zaposlenih, 2004</w:t>
      </w:r>
      <w:r w:rsidRPr="00AF21E0">
        <w:rPr>
          <w:rFonts w:ascii="Arial" w:hAnsi="Arial" w:cs="Arial"/>
          <w:color w:val="244061" w:themeColor="accent1" w:themeShade="80"/>
          <w:sz w:val="16"/>
          <w:szCs w:val="16"/>
        </w:rPr>
        <w:t>., 200</w:t>
      </w:r>
      <w:r w:rsidR="00100BFF" w:rsidRPr="00AF21E0">
        <w:rPr>
          <w:rFonts w:ascii="Arial" w:hAnsi="Arial" w:cs="Arial"/>
          <w:color w:val="244061" w:themeColor="accent1" w:themeShade="80"/>
          <w:sz w:val="16"/>
          <w:szCs w:val="16"/>
        </w:rPr>
        <w:t>9., 2014</w:t>
      </w:r>
      <w:r w:rsidRPr="00AF21E0">
        <w:rPr>
          <w:rFonts w:ascii="Arial" w:hAnsi="Arial" w:cs="Arial"/>
          <w:color w:val="244061" w:themeColor="accent1" w:themeShade="80"/>
          <w:sz w:val="16"/>
          <w:szCs w:val="16"/>
        </w:rPr>
        <w:t>. i 20</w:t>
      </w:r>
      <w:r w:rsidR="00100BFF" w:rsidRPr="00AF21E0">
        <w:rPr>
          <w:rFonts w:ascii="Arial" w:hAnsi="Arial" w:cs="Arial"/>
          <w:color w:val="244061" w:themeColor="accent1" w:themeShade="80"/>
          <w:sz w:val="16"/>
          <w:szCs w:val="16"/>
        </w:rPr>
        <w:t>20</w:t>
      </w:r>
      <w:r w:rsidRPr="00AF21E0">
        <w:rPr>
          <w:rFonts w:ascii="Arial" w:hAnsi="Arial" w:cs="Arial"/>
          <w:color w:val="244061" w:themeColor="accent1" w:themeShade="80"/>
          <w:sz w:val="16"/>
          <w:szCs w:val="16"/>
        </w:rPr>
        <w:t>. godine.</w:t>
      </w:r>
    </w:p>
  </w:footnote>
  <w:footnote w:id="4">
    <w:p w:rsidR="00E641C8" w:rsidRPr="00AF21E0" w:rsidRDefault="00E641C8" w:rsidP="00C96BA5">
      <w:pPr>
        <w:pStyle w:val="FootnoteText"/>
        <w:spacing w:after="0"/>
        <w:jc w:val="both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AF21E0">
        <w:rPr>
          <w:rStyle w:val="FootnoteReference"/>
          <w:rFonts w:ascii="Arial" w:hAnsi="Arial" w:cs="Arial"/>
          <w:sz w:val="16"/>
          <w:szCs w:val="16"/>
        </w:rPr>
        <w:footnoteRef/>
      </w:r>
      <w:r w:rsidRPr="00AF21E0">
        <w:rPr>
          <w:rStyle w:val="FootnoteReference"/>
          <w:rFonts w:ascii="Arial" w:hAnsi="Arial" w:cs="Arial"/>
          <w:sz w:val="16"/>
          <w:szCs w:val="16"/>
        </w:rPr>
        <w:t xml:space="preserve"> </w:t>
      </w:r>
      <w:r w:rsidRPr="00AF21E0">
        <w:rPr>
          <w:rFonts w:ascii="Arial" w:hAnsi="Arial" w:cs="Arial"/>
          <w:color w:val="244061" w:themeColor="accent1" w:themeShade="80"/>
          <w:sz w:val="16"/>
          <w:szCs w:val="16"/>
        </w:rPr>
        <w:t>Podaci iskazani u GFI-u za 2020. godinu, koji se odnose na prethodnu, 2019. godinu.</w:t>
      </w:r>
    </w:p>
  </w:footnote>
  <w:footnote w:id="5">
    <w:p w:rsidR="00C96BA5" w:rsidRPr="00AF21E0" w:rsidRDefault="00C96BA5" w:rsidP="00C96BA5">
      <w:pPr>
        <w:pStyle w:val="FootnoteText"/>
        <w:spacing w:after="0"/>
        <w:jc w:val="both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AF21E0">
        <w:rPr>
          <w:rStyle w:val="FootnoteReference"/>
          <w:rFonts w:ascii="Arial" w:hAnsi="Arial" w:cs="Arial"/>
          <w:sz w:val="16"/>
          <w:szCs w:val="16"/>
        </w:rPr>
        <w:footnoteRef/>
      </w:r>
      <w:r w:rsidRPr="00AF21E0">
        <w:rPr>
          <w:rStyle w:val="FootnoteReference"/>
          <w:rFonts w:ascii="Arial" w:hAnsi="Arial" w:cs="Arial"/>
          <w:sz w:val="16"/>
          <w:szCs w:val="16"/>
        </w:rPr>
        <w:t xml:space="preserve"> </w:t>
      </w:r>
      <w:r w:rsidRPr="00AF21E0">
        <w:rPr>
          <w:rFonts w:ascii="Arial" w:hAnsi="Arial" w:cs="Arial"/>
          <w:color w:val="244061" w:themeColor="accent1" w:themeShade="80"/>
          <w:sz w:val="16"/>
          <w:szCs w:val="16"/>
        </w:rPr>
        <w:t>Društvo je 31. prosinca 2019. promijenilo naziv iz JADRANKA HOTELI d.o.o. u JADRANKA TURIZAM d.o.o.. Izvor: Sudski registar, www.sudreg.pravosudje.hr, preuzeto 16. rujna 2021. godine.</w:t>
      </w:r>
    </w:p>
  </w:footnote>
  <w:footnote w:id="6">
    <w:p w:rsidR="00E17B22" w:rsidRPr="00AF21E0" w:rsidRDefault="00E17B22" w:rsidP="00C96BA5">
      <w:pPr>
        <w:pStyle w:val="FootnoteText"/>
        <w:spacing w:before="20" w:after="0" w:line="240" w:lineRule="auto"/>
        <w:jc w:val="both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AF21E0">
        <w:rPr>
          <w:rStyle w:val="FootnoteReference"/>
          <w:rFonts w:ascii="Arial" w:hAnsi="Arial" w:cs="Arial"/>
          <w:sz w:val="16"/>
          <w:szCs w:val="16"/>
        </w:rPr>
        <w:footnoteRef/>
      </w:r>
      <w:r w:rsidRPr="00AF21E0">
        <w:rPr>
          <w:rFonts w:ascii="Arial" w:hAnsi="Arial" w:cs="Arial"/>
          <w:sz w:val="16"/>
          <w:szCs w:val="16"/>
        </w:rPr>
        <w:t xml:space="preserve"> </w:t>
      </w:r>
      <w:r w:rsidRPr="00AF21E0">
        <w:rPr>
          <w:rFonts w:ascii="Arial" w:hAnsi="Arial" w:cs="Arial"/>
          <w:color w:val="244061" w:themeColor="accent1" w:themeShade="80"/>
          <w:sz w:val="16"/>
          <w:szCs w:val="16"/>
        </w:rPr>
        <w:t xml:space="preserve">Društvo je 30. rujna 2014. promijenilo naziv iz RIVIERA ADRIA d.d. u </w:t>
      </w:r>
      <w:proofErr w:type="spellStart"/>
      <w:r w:rsidRPr="00AF21E0">
        <w:rPr>
          <w:rFonts w:ascii="Arial" w:hAnsi="Arial" w:cs="Arial"/>
          <w:color w:val="244061" w:themeColor="accent1" w:themeShade="80"/>
          <w:sz w:val="16"/>
          <w:szCs w:val="16"/>
        </w:rPr>
        <w:t>Valamar</w:t>
      </w:r>
      <w:proofErr w:type="spellEnd"/>
      <w:r w:rsidRPr="00AF21E0">
        <w:rPr>
          <w:rFonts w:ascii="Arial" w:hAnsi="Arial" w:cs="Arial"/>
          <w:color w:val="244061" w:themeColor="accent1" w:themeShade="80"/>
          <w:sz w:val="16"/>
          <w:szCs w:val="16"/>
        </w:rPr>
        <w:t xml:space="preserve"> Riviera d.d. Prije toga društvo je poslovalo pod nazivom  RIVIERA HOLIDNG d.d., a još prije, pod nazivom RIVIERA POREČ d.d.</w:t>
      </w:r>
      <w:r w:rsidR="00AA5EB6" w:rsidRPr="00AF21E0">
        <w:rPr>
          <w:rFonts w:ascii="Arial" w:hAnsi="Arial" w:cs="Arial"/>
          <w:color w:val="244061" w:themeColor="accent1" w:themeShade="80"/>
          <w:sz w:val="16"/>
          <w:szCs w:val="16"/>
        </w:rPr>
        <w:t>.</w:t>
      </w:r>
      <w:r w:rsidRPr="00AF21E0">
        <w:rPr>
          <w:rFonts w:ascii="Arial" w:hAnsi="Arial" w:cs="Arial"/>
          <w:color w:val="244061" w:themeColor="accent1" w:themeShade="80"/>
          <w:sz w:val="16"/>
          <w:szCs w:val="16"/>
        </w:rPr>
        <w:t xml:space="preserve"> Izvor: Sudski registar, www.sudreg.pravosudje.hr, preuzeto </w:t>
      </w:r>
      <w:r w:rsidR="00AA5EB6" w:rsidRPr="00AF21E0">
        <w:rPr>
          <w:rFonts w:ascii="Arial" w:hAnsi="Arial" w:cs="Arial"/>
          <w:color w:val="244061" w:themeColor="accent1" w:themeShade="80"/>
          <w:sz w:val="16"/>
          <w:szCs w:val="16"/>
        </w:rPr>
        <w:t>16</w:t>
      </w:r>
      <w:r w:rsidRPr="00AF21E0">
        <w:rPr>
          <w:rFonts w:ascii="Arial" w:hAnsi="Arial" w:cs="Arial"/>
          <w:color w:val="244061" w:themeColor="accent1" w:themeShade="80"/>
          <w:sz w:val="16"/>
          <w:szCs w:val="16"/>
        </w:rPr>
        <w:t>. rujna 202</w:t>
      </w:r>
      <w:r w:rsidR="00AA5EB6" w:rsidRPr="00AF21E0">
        <w:rPr>
          <w:rFonts w:ascii="Arial" w:hAnsi="Arial" w:cs="Arial"/>
          <w:color w:val="244061" w:themeColor="accent1" w:themeShade="80"/>
          <w:sz w:val="16"/>
          <w:szCs w:val="16"/>
        </w:rPr>
        <w:t>1</w:t>
      </w:r>
      <w:r w:rsidRPr="00AF21E0">
        <w:rPr>
          <w:rFonts w:ascii="Arial" w:hAnsi="Arial" w:cs="Arial"/>
          <w:color w:val="244061" w:themeColor="accent1" w:themeShade="80"/>
          <w:sz w:val="16"/>
          <w:szCs w:val="16"/>
        </w:rPr>
        <w:t>. godine.</w:t>
      </w:r>
    </w:p>
  </w:footnote>
  <w:footnote w:id="7">
    <w:p w:rsidR="00E17B22" w:rsidRPr="00AF21E0" w:rsidRDefault="00E17B22" w:rsidP="00C96BA5">
      <w:pPr>
        <w:pStyle w:val="FootnoteText"/>
        <w:spacing w:before="20" w:after="0" w:line="240" w:lineRule="auto"/>
        <w:jc w:val="both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AF21E0">
        <w:rPr>
          <w:rStyle w:val="FootnoteReference"/>
          <w:rFonts w:ascii="Arial" w:hAnsi="Arial" w:cs="Arial"/>
          <w:sz w:val="16"/>
          <w:szCs w:val="16"/>
        </w:rPr>
        <w:footnoteRef/>
      </w:r>
      <w:r w:rsidRPr="00AF21E0">
        <w:rPr>
          <w:rFonts w:ascii="Arial" w:hAnsi="Arial" w:cs="Arial"/>
          <w:sz w:val="16"/>
          <w:szCs w:val="16"/>
        </w:rPr>
        <w:t xml:space="preserve"> </w:t>
      </w:r>
      <w:r w:rsidRPr="00AF21E0">
        <w:rPr>
          <w:rFonts w:ascii="Arial" w:hAnsi="Arial" w:cs="Arial"/>
          <w:color w:val="244061" w:themeColor="accent1" w:themeShade="80"/>
          <w:sz w:val="16"/>
          <w:szCs w:val="16"/>
        </w:rPr>
        <w:t xml:space="preserve">Društvo je 27. ožujka 2017. promijenilo naziv iz ARENATURIST d.d. u ARENA HOSPITALITY GROUP d.d.. Izvor: Sudski registar, www.sudreg.pravosudje.hr, preuzeto </w:t>
      </w:r>
      <w:r w:rsidR="00AA5EB6" w:rsidRPr="00AF21E0">
        <w:rPr>
          <w:rFonts w:ascii="Arial" w:hAnsi="Arial" w:cs="Arial"/>
          <w:color w:val="244061" w:themeColor="accent1" w:themeShade="80"/>
          <w:sz w:val="16"/>
          <w:szCs w:val="16"/>
        </w:rPr>
        <w:t>16</w:t>
      </w:r>
      <w:r w:rsidRPr="00AF21E0">
        <w:rPr>
          <w:rFonts w:ascii="Arial" w:hAnsi="Arial" w:cs="Arial"/>
          <w:color w:val="244061" w:themeColor="accent1" w:themeShade="80"/>
          <w:sz w:val="16"/>
          <w:szCs w:val="16"/>
        </w:rPr>
        <w:t>. rujna 202</w:t>
      </w:r>
      <w:r w:rsidR="00AA5EB6" w:rsidRPr="00AF21E0">
        <w:rPr>
          <w:rFonts w:ascii="Arial" w:hAnsi="Arial" w:cs="Arial"/>
          <w:color w:val="244061" w:themeColor="accent1" w:themeShade="80"/>
          <w:sz w:val="16"/>
          <w:szCs w:val="16"/>
        </w:rPr>
        <w:t>1</w:t>
      </w:r>
      <w:r w:rsidRPr="00AF21E0">
        <w:rPr>
          <w:rFonts w:ascii="Arial" w:hAnsi="Arial" w:cs="Arial"/>
          <w:color w:val="244061" w:themeColor="accent1" w:themeShade="80"/>
          <w:sz w:val="16"/>
          <w:szCs w:val="16"/>
        </w:rPr>
        <w:t>. godine.</w:t>
      </w:r>
    </w:p>
  </w:footnote>
  <w:footnote w:id="8">
    <w:p w:rsidR="00D039B7" w:rsidRPr="00195A7F" w:rsidRDefault="00D039B7" w:rsidP="00D039B7">
      <w:pPr>
        <w:pStyle w:val="FootnoteText"/>
        <w:spacing w:after="0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AF21E0">
        <w:rPr>
          <w:rStyle w:val="FootnoteReference"/>
          <w:rFonts w:ascii="Arial" w:hAnsi="Arial" w:cs="Arial"/>
          <w:sz w:val="16"/>
          <w:szCs w:val="16"/>
        </w:rPr>
        <w:footnoteRef/>
      </w:r>
      <w:r w:rsidRPr="00AF21E0">
        <w:rPr>
          <w:rFonts w:ascii="Arial" w:hAnsi="Arial" w:cs="Arial"/>
          <w:sz w:val="16"/>
          <w:szCs w:val="16"/>
        </w:rPr>
        <w:t xml:space="preserve"> </w:t>
      </w:r>
      <w:r w:rsidRPr="00AF21E0">
        <w:rPr>
          <w:rFonts w:ascii="Arial" w:hAnsi="Arial" w:cs="Arial"/>
          <w:color w:val="244061" w:themeColor="accent1" w:themeShade="80"/>
          <w:sz w:val="16"/>
          <w:szCs w:val="16"/>
        </w:rPr>
        <w:t>U dokumentu u Excel-u dan je pregled top 10 poduzetnika prema ukupnim prihodima, 2004., 2009., 2014. i 2020. godine.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A72" w:rsidRDefault="00390A72" w:rsidP="00D92C21">
    <w:pPr>
      <w:pStyle w:val="Header"/>
      <w:spacing w:after="0" w:line="240" w:lineRule="auto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6263F592" wp14:editId="2FD0BE6D">
          <wp:simplePos x="0" y="0"/>
          <wp:positionH relativeFrom="column">
            <wp:posOffset>-31115</wp:posOffset>
          </wp:positionH>
          <wp:positionV relativeFrom="paragraph">
            <wp:posOffset>-94615</wp:posOffset>
          </wp:positionV>
          <wp:extent cx="1085513" cy="216000"/>
          <wp:effectExtent l="0" t="0" r="635" b="0"/>
          <wp:wrapNone/>
          <wp:docPr id="1" name="Slika 1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513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FC"/>
    <w:rsid w:val="00002A36"/>
    <w:rsid w:val="0000429C"/>
    <w:rsid w:val="00004F73"/>
    <w:rsid w:val="000060BF"/>
    <w:rsid w:val="00006DDD"/>
    <w:rsid w:val="000127CD"/>
    <w:rsid w:val="00014340"/>
    <w:rsid w:val="000145A9"/>
    <w:rsid w:val="00014932"/>
    <w:rsid w:val="00017368"/>
    <w:rsid w:val="00017372"/>
    <w:rsid w:val="0002021D"/>
    <w:rsid w:val="00021D0D"/>
    <w:rsid w:val="00027C05"/>
    <w:rsid w:val="00031CB2"/>
    <w:rsid w:val="00031ED3"/>
    <w:rsid w:val="0003249F"/>
    <w:rsid w:val="00034CC0"/>
    <w:rsid w:val="00037D91"/>
    <w:rsid w:val="000503FA"/>
    <w:rsid w:val="00051A03"/>
    <w:rsid w:val="00051C0B"/>
    <w:rsid w:val="000545C8"/>
    <w:rsid w:val="00054D18"/>
    <w:rsid w:val="000574B7"/>
    <w:rsid w:val="00060E23"/>
    <w:rsid w:val="00066D0E"/>
    <w:rsid w:val="0007725D"/>
    <w:rsid w:val="00080783"/>
    <w:rsid w:val="00082C74"/>
    <w:rsid w:val="00083370"/>
    <w:rsid w:val="0008671E"/>
    <w:rsid w:val="00087711"/>
    <w:rsid w:val="0009136A"/>
    <w:rsid w:val="00091ADF"/>
    <w:rsid w:val="00094E2A"/>
    <w:rsid w:val="0009571D"/>
    <w:rsid w:val="00096C4B"/>
    <w:rsid w:val="000A0930"/>
    <w:rsid w:val="000A0EB6"/>
    <w:rsid w:val="000A571F"/>
    <w:rsid w:val="000B1F29"/>
    <w:rsid w:val="000B28AF"/>
    <w:rsid w:val="000B2912"/>
    <w:rsid w:val="000B576F"/>
    <w:rsid w:val="000B7EF1"/>
    <w:rsid w:val="000C11CB"/>
    <w:rsid w:val="000C1290"/>
    <w:rsid w:val="000C2F82"/>
    <w:rsid w:val="000C41A9"/>
    <w:rsid w:val="000C79E0"/>
    <w:rsid w:val="000D137D"/>
    <w:rsid w:val="000D35AE"/>
    <w:rsid w:val="000E0AB8"/>
    <w:rsid w:val="000E19F7"/>
    <w:rsid w:val="000E208A"/>
    <w:rsid w:val="000E4746"/>
    <w:rsid w:val="000E5CE5"/>
    <w:rsid w:val="000E6BE9"/>
    <w:rsid w:val="000E7078"/>
    <w:rsid w:val="000E77AE"/>
    <w:rsid w:val="000E781C"/>
    <w:rsid w:val="000E7849"/>
    <w:rsid w:val="000F5732"/>
    <w:rsid w:val="000F7CB5"/>
    <w:rsid w:val="00100BFF"/>
    <w:rsid w:val="00105F1A"/>
    <w:rsid w:val="00106BAC"/>
    <w:rsid w:val="00107B7C"/>
    <w:rsid w:val="0011141E"/>
    <w:rsid w:val="00114CAD"/>
    <w:rsid w:val="00117F03"/>
    <w:rsid w:val="00122732"/>
    <w:rsid w:val="00122AD5"/>
    <w:rsid w:val="001244E3"/>
    <w:rsid w:val="00126E82"/>
    <w:rsid w:val="00134A83"/>
    <w:rsid w:val="001420A0"/>
    <w:rsid w:val="00146AD3"/>
    <w:rsid w:val="00147213"/>
    <w:rsid w:val="00154651"/>
    <w:rsid w:val="001552CB"/>
    <w:rsid w:val="00163DD8"/>
    <w:rsid w:val="001679A6"/>
    <w:rsid w:val="00171A08"/>
    <w:rsid w:val="00171A29"/>
    <w:rsid w:val="00172642"/>
    <w:rsid w:val="001726FD"/>
    <w:rsid w:val="00181BC2"/>
    <w:rsid w:val="00183AF6"/>
    <w:rsid w:val="00183B82"/>
    <w:rsid w:val="001855DA"/>
    <w:rsid w:val="00185E8E"/>
    <w:rsid w:val="00185F0A"/>
    <w:rsid w:val="00186654"/>
    <w:rsid w:val="00186DC8"/>
    <w:rsid w:val="00195A7F"/>
    <w:rsid w:val="00196324"/>
    <w:rsid w:val="001A33D2"/>
    <w:rsid w:val="001A4D97"/>
    <w:rsid w:val="001B097C"/>
    <w:rsid w:val="001B2565"/>
    <w:rsid w:val="001B3ED5"/>
    <w:rsid w:val="001B68FC"/>
    <w:rsid w:val="001C0496"/>
    <w:rsid w:val="001C0AA1"/>
    <w:rsid w:val="001C29C4"/>
    <w:rsid w:val="001C33FD"/>
    <w:rsid w:val="001C3E4B"/>
    <w:rsid w:val="001D3D84"/>
    <w:rsid w:val="001E1320"/>
    <w:rsid w:val="001E4513"/>
    <w:rsid w:val="001E6972"/>
    <w:rsid w:val="001E755B"/>
    <w:rsid w:val="001F453B"/>
    <w:rsid w:val="001F69E3"/>
    <w:rsid w:val="001F7461"/>
    <w:rsid w:val="00201974"/>
    <w:rsid w:val="00202CCE"/>
    <w:rsid w:val="00202DE2"/>
    <w:rsid w:val="00207259"/>
    <w:rsid w:val="00207D8D"/>
    <w:rsid w:val="00210E55"/>
    <w:rsid w:val="002122DD"/>
    <w:rsid w:val="00213BD8"/>
    <w:rsid w:val="00216DC2"/>
    <w:rsid w:val="00220D0B"/>
    <w:rsid w:val="00227237"/>
    <w:rsid w:val="002309D4"/>
    <w:rsid w:val="0023369D"/>
    <w:rsid w:val="00244A8E"/>
    <w:rsid w:val="00245E4E"/>
    <w:rsid w:val="002502B5"/>
    <w:rsid w:val="0025073D"/>
    <w:rsid w:val="00250840"/>
    <w:rsid w:val="00251982"/>
    <w:rsid w:val="00255909"/>
    <w:rsid w:val="00257D70"/>
    <w:rsid w:val="00261469"/>
    <w:rsid w:val="00261853"/>
    <w:rsid w:val="00261DA8"/>
    <w:rsid w:val="00262C6F"/>
    <w:rsid w:val="00263151"/>
    <w:rsid w:val="002671EC"/>
    <w:rsid w:val="002756A2"/>
    <w:rsid w:val="00280776"/>
    <w:rsid w:val="00281A6B"/>
    <w:rsid w:val="00281D83"/>
    <w:rsid w:val="00284118"/>
    <w:rsid w:val="00291C7B"/>
    <w:rsid w:val="00295103"/>
    <w:rsid w:val="002A515B"/>
    <w:rsid w:val="002A5188"/>
    <w:rsid w:val="002A5F3B"/>
    <w:rsid w:val="002A79AF"/>
    <w:rsid w:val="002A7E5B"/>
    <w:rsid w:val="002B13EE"/>
    <w:rsid w:val="002B3A54"/>
    <w:rsid w:val="002C210F"/>
    <w:rsid w:val="002C27D1"/>
    <w:rsid w:val="002C4445"/>
    <w:rsid w:val="002C4B61"/>
    <w:rsid w:val="002D0976"/>
    <w:rsid w:val="002D1F74"/>
    <w:rsid w:val="002D3471"/>
    <w:rsid w:val="002D3E68"/>
    <w:rsid w:val="002D5166"/>
    <w:rsid w:val="002D5A32"/>
    <w:rsid w:val="002D7153"/>
    <w:rsid w:val="002E1EB9"/>
    <w:rsid w:val="002E47A8"/>
    <w:rsid w:val="002E66FC"/>
    <w:rsid w:val="002E7103"/>
    <w:rsid w:val="002F0F36"/>
    <w:rsid w:val="002F24B6"/>
    <w:rsid w:val="002F5EE1"/>
    <w:rsid w:val="002F6631"/>
    <w:rsid w:val="002F68CF"/>
    <w:rsid w:val="00300995"/>
    <w:rsid w:val="00302D04"/>
    <w:rsid w:val="003052B8"/>
    <w:rsid w:val="00310B63"/>
    <w:rsid w:val="00323FE2"/>
    <w:rsid w:val="00327A1C"/>
    <w:rsid w:val="003315AC"/>
    <w:rsid w:val="003319C6"/>
    <w:rsid w:val="00333069"/>
    <w:rsid w:val="00335807"/>
    <w:rsid w:val="00335992"/>
    <w:rsid w:val="003430ED"/>
    <w:rsid w:val="00343FE0"/>
    <w:rsid w:val="00345DFE"/>
    <w:rsid w:val="0034626A"/>
    <w:rsid w:val="003478AC"/>
    <w:rsid w:val="003518F9"/>
    <w:rsid w:val="003548B7"/>
    <w:rsid w:val="00354D4D"/>
    <w:rsid w:val="00357477"/>
    <w:rsid w:val="00357E85"/>
    <w:rsid w:val="003703CD"/>
    <w:rsid w:val="00374795"/>
    <w:rsid w:val="0037582C"/>
    <w:rsid w:val="00375D20"/>
    <w:rsid w:val="00380EE9"/>
    <w:rsid w:val="00385FB8"/>
    <w:rsid w:val="003863CD"/>
    <w:rsid w:val="00390A72"/>
    <w:rsid w:val="00394C9E"/>
    <w:rsid w:val="00396612"/>
    <w:rsid w:val="003A0587"/>
    <w:rsid w:val="003A0B5D"/>
    <w:rsid w:val="003A2CA2"/>
    <w:rsid w:val="003A45AD"/>
    <w:rsid w:val="003A5202"/>
    <w:rsid w:val="003A57A6"/>
    <w:rsid w:val="003A7788"/>
    <w:rsid w:val="003B038A"/>
    <w:rsid w:val="003B1E3E"/>
    <w:rsid w:val="003B4A07"/>
    <w:rsid w:val="003C0FB5"/>
    <w:rsid w:val="003C3271"/>
    <w:rsid w:val="003C5BB8"/>
    <w:rsid w:val="003D0EC8"/>
    <w:rsid w:val="003E05B4"/>
    <w:rsid w:val="003E0755"/>
    <w:rsid w:val="003E2188"/>
    <w:rsid w:val="003E3D95"/>
    <w:rsid w:val="003E5322"/>
    <w:rsid w:val="003E7213"/>
    <w:rsid w:val="003F2EBE"/>
    <w:rsid w:val="003F347E"/>
    <w:rsid w:val="003F3919"/>
    <w:rsid w:val="004001EF"/>
    <w:rsid w:val="00400D5E"/>
    <w:rsid w:val="00403338"/>
    <w:rsid w:val="0040412F"/>
    <w:rsid w:val="00404A28"/>
    <w:rsid w:val="00404A70"/>
    <w:rsid w:val="00412D64"/>
    <w:rsid w:val="00412FBA"/>
    <w:rsid w:val="00414C7A"/>
    <w:rsid w:val="00414D15"/>
    <w:rsid w:val="004244AF"/>
    <w:rsid w:val="004249CC"/>
    <w:rsid w:val="0042558D"/>
    <w:rsid w:val="004264B7"/>
    <w:rsid w:val="004266CC"/>
    <w:rsid w:val="00426B47"/>
    <w:rsid w:val="004273BD"/>
    <w:rsid w:val="00432AC1"/>
    <w:rsid w:val="00433507"/>
    <w:rsid w:val="00437847"/>
    <w:rsid w:val="004405EC"/>
    <w:rsid w:val="00452A08"/>
    <w:rsid w:val="004575EE"/>
    <w:rsid w:val="00457A73"/>
    <w:rsid w:val="00464118"/>
    <w:rsid w:val="00471663"/>
    <w:rsid w:val="00474BD0"/>
    <w:rsid w:val="00476140"/>
    <w:rsid w:val="00476F68"/>
    <w:rsid w:val="0048094B"/>
    <w:rsid w:val="00480A88"/>
    <w:rsid w:val="00483498"/>
    <w:rsid w:val="00491601"/>
    <w:rsid w:val="0049263A"/>
    <w:rsid w:val="004952D7"/>
    <w:rsid w:val="004976C4"/>
    <w:rsid w:val="004A0C46"/>
    <w:rsid w:val="004A13A7"/>
    <w:rsid w:val="004A1BF3"/>
    <w:rsid w:val="004A2EE5"/>
    <w:rsid w:val="004A3659"/>
    <w:rsid w:val="004A43F8"/>
    <w:rsid w:val="004B6109"/>
    <w:rsid w:val="004C07DE"/>
    <w:rsid w:val="004C0B27"/>
    <w:rsid w:val="004C17AA"/>
    <w:rsid w:val="004C3952"/>
    <w:rsid w:val="004C3A72"/>
    <w:rsid w:val="004C3F2D"/>
    <w:rsid w:val="004C495C"/>
    <w:rsid w:val="004C7F6E"/>
    <w:rsid w:val="004D027C"/>
    <w:rsid w:val="004D4BB8"/>
    <w:rsid w:val="004D4E1D"/>
    <w:rsid w:val="004D5A8B"/>
    <w:rsid w:val="004D5CCA"/>
    <w:rsid w:val="004E083E"/>
    <w:rsid w:val="004E4D0B"/>
    <w:rsid w:val="004E53EF"/>
    <w:rsid w:val="004E682E"/>
    <w:rsid w:val="004F09CF"/>
    <w:rsid w:val="004F1134"/>
    <w:rsid w:val="004F2B34"/>
    <w:rsid w:val="004F7A04"/>
    <w:rsid w:val="00500CFE"/>
    <w:rsid w:val="005013AE"/>
    <w:rsid w:val="005013CE"/>
    <w:rsid w:val="00506756"/>
    <w:rsid w:val="005143FF"/>
    <w:rsid w:val="005164B7"/>
    <w:rsid w:val="00520229"/>
    <w:rsid w:val="00521C33"/>
    <w:rsid w:val="005223B8"/>
    <w:rsid w:val="00522A4E"/>
    <w:rsid w:val="0052751B"/>
    <w:rsid w:val="0053652A"/>
    <w:rsid w:val="00536585"/>
    <w:rsid w:val="00541708"/>
    <w:rsid w:val="00543DC3"/>
    <w:rsid w:val="005543C1"/>
    <w:rsid w:val="00554EAD"/>
    <w:rsid w:val="00556D45"/>
    <w:rsid w:val="00557C95"/>
    <w:rsid w:val="005619C7"/>
    <w:rsid w:val="00562AED"/>
    <w:rsid w:val="00572FE4"/>
    <w:rsid w:val="00573C14"/>
    <w:rsid w:val="00576151"/>
    <w:rsid w:val="005762B7"/>
    <w:rsid w:val="00584FF2"/>
    <w:rsid w:val="00586ABF"/>
    <w:rsid w:val="00592236"/>
    <w:rsid w:val="00595C7E"/>
    <w:rsid w:val="00596702"/>
    <w:rsid w:val="005A1C8B"/>
    <w:rsid w:val="005A3267"/>
    <w:rsid w:val="005A5F79"/>
    <w:rsid w:val="005B1689"/>
    <w:rsid w:val="005B3ABF"/>
    <w:rsid w:val="005B402D"/>
    <w:rsid w:val="005C0F7F"/>
    <w:rsid w:val="005C1E96"/>
    <w:rsid w:val="005C2100"/>
    <w:rsid w:val="005C2BF9"/>
    <w:rsid w:val="005C3FE0"/>
    <w:rsid w:val="005C576E"/>
    <w:rsid w:val="005C7994"/>
    <w:rsid w:val="005D3B79"/>
    <w:rsid w:val="005D57D5"/>
    <w:rsid w:val="005D6F21"/>
    <w:rsid w:val="005D77C0"/>
    <w:rsid w:val="005E330A"/>
    <w:rsid w:val="005E5E7C"/>
    <w:rsid w:val="005F0E66"/>
    <w:rsid w:val="005F10AF"/>
    <w:rsid w:val="005F4B87"/>
    <w:rsid w:val="005F7431"/>
    <w:rsid w:val="005F76E1"/>
    <w:rsid w:val="00602EA1"/>
    <w:rsid w:val="006032ED"/>
    <w:rsid w:val="006061F7"/>
    <w:rsid w:val="00606662"/>
    <w:rsid w:val="0060798D"/>
    <w:rsid w:val="006206C5"/>
    <w:rsid w:val="006208FC"/>
    <w:rsid w:val="00625B17"/>
    <w:rsid w:val="006260DE"/>
    <w:rsid w:val="006415BD"/>
    <w:rsid w:val="00641D90"/>
    <w:rsid w:val="006474A9"/>
    <w:rsid w:val="00651226"/>
    <w:rsid w:val="00653562"/>
    <w:rsid w:val="00656D74"/>
    <w:rsid w:val="00661525"/>
    <w:rsid w:val="00664F36"/>
    <w:rsid w:val="00671DEB"/>
    <w:rsid w:val="00676406"/>
    <w:rsid w:val="0067674F"/>
    <w:rsid w:val="00680EB3"/>
    <w:rsid w:val="00681D1B"/>
    <w:rsid w:val="0068575F"/>
    <w:rsid w:val="00686E94"/>
    <w:rsid w:val="006904D1"/>
    <w:rsid w:val="00692287"/>
    <w:rsid w:val="006A17AA"/>
    <w:rsid w:val="006A5FF9"/>
    <w:rsid w:val="006A6B9E"/>
    <w:rsid w:val="006A77DA"/>
    <w:rsid w:val="006A79CA"/>
    <w:rsid w:val="006A7FE5"/>
    <w:rsid w:val="006B0828"/>
    <w:rsid w:val="006B13AB"/>
    <w:rsid w:val="006B1919"/>
    <w:rsid w:val="006B1C57"/>
    <w:rsid w:val="006B28CA"/>
    <w:rsid w:val="006B2ED5"/>
    <w:rsid w:val="006B34A3"/>
    <w:rsid w:val="006B36EE"/>
    <w:rsid w:val="006B3E8F"/>
    <w:rsid w:val="006B4877"/>
    <w:rsid w:val="006B7863"/>
    <w:rsid w:val="006C17CE"/>
    <w:rsid w:val="006C6EC0"/>
    <w:rsid w:val="006D0EF7"/>
    <w:rsid w:val="006D1666"/>
    <w:rsid w:val="006D31E2"/>
    <w:rsid w:val="006E10AF"/>
    <w:rsid w:val="006E2956"/>
    <w:rsid w:val="006E4789"/>
    <w:rsid w:val="006E5CA3"/>
    <w:rsid w:val="006E7762"/>
    <w:rsid w:val="006F05C9"/>
    <w:rsid w:val="006F12D5"/>
    <w:rsid w:val="006F1C3C"/>
    <w:rsid w:val="00700047"/>
    <w:rsid w:val="007000AE"/>
    <w:rsid w:val="007077F6"/>
    <w:rsid w:val="00711EF1"/>
    <w:rsid w:val="007131E9"/>
    <w:rsid w:val="00713A86"/>
    <w:rsid w:val="00714FBC"/>
    <w:rsid w:val="00717CF1"/>
    <w:rsid w:val="00723E43"/>
    <w:rsid w:val="0072575A"/>
    <w:rsid w:val="007353D1"/>
    <w:rsid w:val="00737575"/>
    <w:rsid w:val="00743222"/>
    <w:rsid w:val="00745F40"/>
    <w:rsid w:val="00745F7C"/>
    <w:rsid w:val="00752A4A"/>
    <w:rsid w:val="00754817"/>
    <w:rsid w:val="007632DD"/>
    <w:rsid w:val="00763914"/>
    <w:rsid w:val="007643C1"/>
    <w:rsid w:val="00764910"/>
    <w:rsid w:val="00766182"/>
    <w:rsid w:val="00771387"/>
    <w:rsid w:val="00776A76"/>
    <w:rsid w:val="00781A28"/>
    <w:rsid w:val="00781C57"/>
    <w:rsid w:val="0078460C"/>
    <w:rsid w:val="00784A4D"/>
    <w:rsid w:val="00784FCC"/>
    <w:rsid w:val="00786673"/>
    <w:rsid w:val="00794D61"/>
    <w:rsid w:val="007951AB"/>
    <w:rsid w:val="0079584D"/>
    <w:rsid w:val="007A58F7"/>
    <w:rsid w:val="007A5F73"/>
    <w:rsid w:val="007B12EB"/>
    <w:rsid w:val="007B5E30"/>
    <w:rsid w:val="007B6D6E"/>
    <w:rsid w:val="007B755E"/>
    <w:rsid w:val="007B78BD"/>
    <w:rsid w:val="007C4226"/>
    <w:rsid w:val="007C5ADC"/>
    <w:rsid w:val="007D0AC9"/>
    <w:rsid w:val="007D36DB"/>
    <w:rsid w:val="007D39D9"/>
    <w:rsid w:val="007D4A3E"/>
    <w:rsid w:val="007E3701"/>
    <w:rsid w:val="007E5364"/>
    <w:rsid w:val="007F05AA"/>
    <w:rsid w:val="007F2B3D"/>
    <w:rsid w:val="007F5EF7"/>
    <w:rsid w:val="008022C3"/>
    <w:rsid w:val="00804D43"/>
    <w:rsid w:val="00807AC4"/>
    <w:rsid w:val="00807B0B"/>
    <w:rsid w:val="00807B25"/>
    <w:rsid w:val="00811D70"/>
    <w:rsid w:val="00815ED4"/>
    <w:rsid w:val="00816525"/>
    <w:rsid w:val="008239E4"/>
    <w:rsid w:val="00823E67"/>
    <w:rsid w:val="0082562A"/>
    <w:rsid w:val="0083001E"/>
    <w:rsid w:val="008316BF"/>
    <w:rsid w:val="008342C1"/>
    <w:rsid w:val="008356B4"/>
    <w:rsid w:val="008409D1"/>
    <w:rsid w:val="0084117A"/>
    <w:rsid w:val="00841364"/>
    <w:rsid w:val="008504F8"/>
    <w:rsid w:val="008535CD"/>
    <w:rsid w:val="00856AA8"/>
    <w:rsid w:val="00870449"/>
    <w:rsid w:val="00871DF7"/>
    <w:rsid w:val="00886181"/>
    <w:rsid w:val="008875DC"/>
    <w:rsid w:val="00891974"/>
    <w:rsid w:val="00892D97"/>
    <w:rsid w:val="00893956"/>
    <w:rsid w:val="00895EC9"/>
    <w:rsid w:val="008A5496"/>
    <w:rsid w:val="008A748A"/>
    <w:rsid w:val="008C09CD"/>
    <w:rsid w:val="008C392E"/>
    <w:rsid w:val="008C7963"/>
    <w:rsid w:val="008D3078"/>
    <w:rsid w:val="008E3D49"/>
    <w:rsid w:val="008E5EAC"/>
    <w:rsid w:val="008E7AF6"/>
    <w:rsid w:val="008F183D"/>
    <w:rsid w:val="008F2361"/>
    <w:rsid w:val="00900E21"/>
    <w:rsid w:val="009025CC"/>
    <w:rsid w:val="009137F3"/>
    <w:rsid w:val="0091391B"/>
    <w:rsid w:val="0091479A"/>
    <w:rsid w:val="00916FDD"/>
    <w:rsid w:val="00917E3F"/>
    <w:rsid w:val="00924732"/>
    <w:rsid w:val="009276C7"/>
    <w:rsid w:val="009303A1"/>
    <w:rsid w:val="009364F9"/>
    <w:rsid w:val="00936FD0"/>
    <w:rsid w:val="00942A25"/>
    <w:rsid w:val="00944D3D"/>
    <w:rsid w:val="00947615"/>
    <w:rsid w:val="00951F5D"/>
    <w:rsid w:val="00952964"/>
    <w:rsid w:val="00960C7F"/>
    <w:rsid w:val="00962468"/>
    <w:rsid w:val="009659C9"/>
    <w:rsid w:val="00967539"/>
    <w:rsid w:val="00974DD4"/>
    <w:rsid w:val="00981B31"/>
    <w:rsid w:val="0098278D"/>
    <w:rsid w:val="009866FC"/>
    <w:rsid w:val="009962EC"/>
    <w:rsid w:val="009974B7"/>
    <w:rsid w:val="009A2BDE"/>
    <w:rsid w:val="009A3DDE"/>
    <w:rsid w:val="009A7900"/>
    <w:rsid w:val="009B15EE"/>
    <w:rsid w:val="009B32F2"/>
    <w:rsid w:val="009B3E83"/>
    <w:rsid w:val="009B4690"/>
    <w:rsid w:val="009B4CEE"/>
    <w:rsid w:val="009B53CA"/>
    <w:rsid w:val="009B5E7D"/>
    <w:rsid w:val="009B671E"/>
    <w:rsid w:val="009B746B"/>
    <w:rsid w:val="009C1A92"/>
    <w:rsid w:val="009C3047"/>
    <w:rsid w:val="009C5446"/>
    <w:rsid w:val="009C5B3B"/>
    <w:rsid w:val="009C5D06"/>
    <w:rsid w:val="009D07BA"/>
    <w:rsid w:val="009D39FA"/>
    <w:rsid w:val="009D7661"/>
    <w:rsid w:val="009E1878"/>
    <w:rsid w:val="009E2F32"/>
    <w:rsid w:val="009E4BE3"/>
    <w:rsid w:val="009E4EE9"/>
    <w:rsid w:val="009E5F43"/>
    <w:rsid w:val="009E64E6"/>
    <w:rsid w:val="009F06D4"/>
    <w:rsid w:val="009F27AC"/>
    <w:rsid w:val="009F428A"/>
    <w:rsid w:val="009F4B70"/>
    <w:rsid w:val="009F6780"/>
    <w:rsid w:val="009F6B6F"/>
    <w:rsid w:val="00A00F69"/>
    <w:rsid w:val="00A06CE6"/>
    <w:rsid w:val="00A12538"/>
    <w:rsid w:val="00A140F1"/>
    <w:rsid w:val="00A1505D"/>
    <w:rsid w:val="00A22E54"/>
    <w:rsid w:val="00A23F49"/>
    <w:rsid w:val="00A248DD"/>
    <w:rsid w:val="00A313B6"/>
    <w:rsid w:val="00A3247D"/>
    <w:rsid w:val="00A35B45"/>
    <w:rsid w:val="00A40AFE"/>
    <w:rsid w:val="00A41B29"/>
    <w:rsid w:val="00A44165"/>
    <w:rsid w:val="00A459EB"/>
    <w:rsid w:val="00A46DF9"/>
    <w:rsid w:val="00A46E3D"/>
    <w:rsid w:val="00A55C36"/>
    <w:rsid w:val="00A56BEA"/>
    <w:rsid w:val="00A5703D"/>
    <w:rsid w:val="00A625EE"/>
    <w:rsid w:val="00A646EF"/>
    <w:rsid w:val="00A65FEF"/>
    <w:rsid w:val="00A72757"/>
    <w:rsid w:val="00A75ACB"/>
    <w:rsid w:val="00A76EC3"/>
    <w:rsid w:val="00A81799"/>
    <w:rsid w:val="00A81E2E"/>
    <w:rsid w:val="00A8702C"/>
    <w:rsid w:val="00A92F2D"/>
    <w:rsid w:val="00A9477C"/>
    <w:rsid w:val="00A96EEB"/>
    <w:rsid w:val="00AA1A72"/>
    <w:rsid w:val="00AA4797"/>
    <w:rsid w:val="00AA5EB6"/>
    <w:rsid w:val="00AA6289"/>
    <w:rsid w:val="00AA640E"/>
    <w:rsid w:val="00AA6FC2"/>
    <w:rsid w:val="00AB1863"/>
    <w:rsid w:val="00AC090D"/>
    <w:rsid w:val="00AC0B90"/>
    <w:rsid w:val="00AC0C16"/>
    <w:rsid w:val="00AC4201"/>
    <w:rsid w:val="00AC4340"/>
    <w:rsid w:val="00AC7AA6"/>
    <w:rsid w:val="00AD3627"/>
    <w:rsid w:val="00AD3928"/>
    <w:rsid w:val="00AE5CD3"/>
    <w:rsid w:val="00AF21E0"/>
    <w:rsid w:val="00AF2A3C"/>
    <w:rsid w:val="00AF5165"/>
    <w:rsid w:val="00AF52AD"/>
    <w:rsid w:val="00AF79E0"/>
    <w:rsid w:val="00B023B7"/>
    <w:rsid w:val="00B02439"/>
    <w:rsid w:val="00B03616"/>
    <w:rsid w:val="00B05FDD"/>
    <w:rsid w:val="00B11FB5"/>
    <w:rsid w:val="00B22A26"/>
    <w:rsid w:val="00B22E6F"/>
    <w:rsid w:val="00B23032"/>
    <w:rsid w:val="00B300E2"/>
    <w:rsid w:val="00B33AC7"/>
    <w:rsid w:val="00B3420F"/>
    <w:rsid w:val="00B42B08"/>
    <w:rsid w:val="00B522BC"/>
    <w:rsid w:val="00B650E8"/>
    <w:rsid w:val="00B652E7"/>
    <w:rsid w:val="00B66055"/>
    <w:rsid w:val="00B7152E"/>
    <w:rsid w:val="00B74577"/>
    <w:rsid w:val="00B74D38"/>
    <w:rsid w:val="00B75FF7"/>
    <w:rsid w:val="00B808EB"/>
    <w:rsid w:val="00B81D41"/>
    <w:rsid w:val="00B82F07"/>
    <w:rsid w:val="00B8509B"/>
    <w:rsid w:val="00B867AB"/>
    <w:rsid w:val="00B87CE2"/>
    <w:rsid w:val="00B91F3D"/>
    <w:rsid w:val="00B9531D"/>
    <w:rsid w:val="00B968D5"/>
    <w:rsid w:val="00BA1F7B"/>
    <w:rsid w:val="00BA3956"/>
    <w:rsid w:val="00BB0BEF"/>
    <w:rsid w:val="00BB5D0C"/>
    <w:rsid w:val="00BB678D"/>
    <w:rsid w:val="00BC10FF"/>
    <w:rsid w:val="00BC2C4D"/>
    <w:rsid w:val="00BC3E07"/>
    <w:rsid w:val="00BD080D"/>
    <w:rsid w:val="00BE170C"/>
    <w:rsid w:val="00BE73A5"/>
    <w:rsid w:val="00BF4E92"/>
    <w:rsid w:val="00C01663"/>
    <w:rsid w:val="00C02060"/>
    <w:rsid w:val="00C04982"/>
    <w:rsid w:val="00C05029"/>
    <w:rsid w:val="00C05FFF"/>
    <w:rsid w:val="00C178EC"/>
    <w:rsid w:val="00C2275C"/>
    <w:rsid w:val="00C23FB4"/>
    <w:rsid w:val="00C24129"/>
    <w:rsid w:val="00C267FA"/>
    <w:rsid w:val="00C26BAE"/>
    <w:rsid w:val="00C31259"/>
    <w:rsid w:val="00C32C7C"/>
    <w:rsid w:val="00C34F03"/>
    <w:rsid w:val="00C35E56"/>
    <w:rsid w:val="00C50399"/>
    <w:rsid w:val="00C51B1E"/>
    <w:rsid w:val="00C52EB7"/>
    <w:rsid w:val="00C64260"/>
    <w:rsid w:val="00C6585C"/>
    <w:rsid w:val="00C66CC0"/>
    <w:rsid w:val="00C72C43"/>
    <w:rsid w:val="00C76469"/>
    <w:rsid w:val="00C770DE"/>
    <w:rsid w:val="00C83ECB"/>
    <w:rsid w:val="00C84B9B"/>
    <w:rsid w:val="00C84EFC"/>
    <w:rsid w:val="00C93E4D"/>
    <w:rsid w:val="00C94713"/>
    <w:rsid w:val="00C94890"/>
    <w:rsid w:val="00C96BA5"/>
    <w:rsid w:val="00CA769B"/>
    <w:rsid w:val="00CB2159"/>
    <w:rsid w:val="00CB25CD"/>
    <w:rsid w:val="00CC1883"/>
    <w:rsid w:val="00CC1A40"/>
    <w:rsid w:val="00CC2E1E"/>
    <w:rsid w:val="00CC7C68"/>
    <w:rsid w:val="00CD2F5D"/>
    <w:rsid w:val="00CD3D7C"/>
    <w:rsid w:val="00CD6D82"/>
    <w:rsid w:val="00CE0A60"/>
    <w:rsid w:val="00CE3200"/>
    <w:rsid w:val="00CE3EC5"/>
    <w:rsid w:val="00CE411C"/>
    <w:rsid w:val="00CE6AA8"/>
    <w:rsid w:val="00CE72BE"/>
    <w:rsid w:val="00CE764D"/>
    <w:rsid w:val="00CF45E8"/>
    <w:rsid w:val="00CF753F"/>
    <w:rsid w:val="00D004BA"/>
    <w:rsid w:val="00D00841"/>
    <w:rsid w:val="00D039B7"/>
    <w:rsid w:val="00D0515A"/>
    <w:rsid w:val="00D10471"/>
    <w:rsid w:val="00D13FC9"/>
    <w:rsid w:val="00D145F4"/>
    <w:rsid w:val="00D17FA2"/>
    <w:rsid w:val="00D212D5"/>
    <w:rsid w:val="00D21CCB"/>
    <w:rsid w:val="00D263A1"/>
    <w:rsid w:val="00D2676B"/>
    <w:rsid w:val="00D3003E"/>
    <w:rsid w:val="00D32D48"/>
    <w:rsid w:val="00D339F0"/>
    <w:rsid w:val="00D3799C"/>
    <w:rsid w:val="00D424C1"/>
    <w:rsid w:val="00D43BC0"/>
    <w:rsid w:val="00D46E47"/>
    <w:rsid w:val="00D505C3"/>
    <w:rsid w:val="00D50FF7"/>
    <w:rsid w:val="00D512EA"/>
    <w:rsid w:val="00D547A0"/>
    <w:rsid w:val="00D6022B"/>
    <w:rsid w:val="00D63C70"/>
    <w:rsid w:val="00D77184"/>
    <w:rsid w:val="00D837B9"/>
    <w:rsid w:val="00D83B07"/>
    <w:rsid w:val="00D84871"/>
    <w:rsid w:val="00D8505F"/>
    <w:rsid w:val="00D85F5E"/>
    <w:rsid w:val="00D86AC5"/>
    <w:rsid w:val="00D91627"/>
    <w:rsid w:val="00D92C21"/>
    <w:rsid w:val="00D97A62"/>
    <w:rsid w:val="00D97D82"/>
    <w:rsid w:val="00DA0CDC"/>
    <w:rsid w:val="00DA2E93"/>
    <w:rsid w:val="00DB19D3"/>
    <w:rsid w:val="00DB30E6"/>
    <w:rsid w:val="00DB3B4B"/>
    <w:rsid w:val="00DB3CF7"/>
    <w:rsid w:val="00DB62A8"/>
    <w:rsid w:val="00DC34FF"/>
    <w:rsid w:val="00DC49E8"/>
    <w:rsid w:val="00DC5EC1"/>
    <w:rsid w:val="00DD0623"/>
    <w:rsid w:val="00DD1130"/>
    <w:rsid w:val="00DD404A"/>
    <w:rsid w:val="00DD590D"/>
    <w:rsid w:val="00DD5E6A"/>
    <w:rsid w:val="00DD6915"/>
    <w:rsid w:val="00DD76B6"/>
    <w:rsid w:val="00DE3A7E"/>
    <w:rsid w:val="00DE3E28"/>
    <w:rsid w:val="00DE44F4"/>
    <w:rsid w:val="00DE518C"/>
    <w:rsid w:val="00DE5D03"/>
    <w:rsid w:val="00DE5EAB"/>
    <w:rsid w:val="00DE642C"/>
    <w:rsid w:val="00DE6546"/>
    <w:rsid w:val="00DF1510"/>
    <w:rsid w:val="00DF16A7"/>
    <w:rsid w:val="00DF3B90"/>
    <w:rsid w:val="00DF604C"/>
    <w:rsid w:val="00DF6B39"/>
    <w:rsid w:val="00E00E1B"/>
    <w:rsid w:val="00E02642"/>
    <w:rsid w:val="00E0515E"/>
    <w:rsid w:val="00E06F9D"/>
    <w:rsid w:val="00E1052F"/>
    <w:rsid w:val="00E16A41"/>
    <w:rsid w:val="00E17B22"/>
    <w:rsid w:val="00E17F95"/>
    <w:rsid w:val="00E20916"/>
    <w:rsid w:val="00E22307"/>
    <w:rsid w:val="00E378C1"/>
    <w:rsid w:val="00E408FF"/>
    <w:rsid w:val="00E426D4"/>
    <w:rsid w:val="00E47711"/>
    <w:rsid w:val="00E47987"/>
    <w:rsid w:val="00E53E2F"/>
    <w:rsid w:val="00E54892"/>
    <w:rsid w:val="00E54AF3"/>
    <w:rsid w:val="00E577B0"/>
    <w:rsid w:val="00E5785B"/>
    <w:rsid w:val="00E641C8"/>
    <w:rsid w:val="00E67489"/>
    <w:rsid w:val="00E70007"/>
    <w:rsid w:val="00E70CD7"/>
    <w:rsid w:val="00E7276F"/>
    <w:rsid w:val="00E752E6"/>
    <w:rsid w:val="00E75D5A"/>
    <w:rsid w:val="00E85F47"/>
    <w:rsid w:val="00E87F6F"/>
    <w:rsid w:val="00E90CBF"/>
    <w:rsid w:val="00E94E67"/>
    <w:rsid w:val="00EA1101"/>
    <w:rsid w:val="00EA4333"/>
    <w:rsid w:val="00EA4ABA"/>
    <w:rsid w:val="00EB01F8"/>
    <w:rsid w:val="00EB6123"/>
    <w:rsid w:val="00EB756F"/>
    <w:rsid w:val="00EC36BD"/>
    <w:rsid w:val="00EC690F"/>
    <w:rsid w:val="00ED0BDE"/>
    <w:rsid w:val="00ED2678"/>
    <w:rsid w:val="00ED3E87"/>
    <w:rsid w:val="00ED798B"/>
    <w:rsid w:val="00ED7ECF"/>
    <w:rsid w:val="00EE4331"/>
    <w:rsid w:val="00EE672B"/>
    <w:rsid w:val="00EE6772"/>
    <w:rsid w:val="00EE6E94"/>
    <w:rsid w:val="00EE753B"/>
    <w:rsid w:val="00EE77CF"/>
    <w:rsid w:val="00EF0581"/>
    <w:rsid w:val="00EF3035"/>
    <w:rsid w:val="00EF7811"/>
    <w:rsid w:val="00F00324"/>
    <w:rsid w:val="00F04C4A"/>
    <w:rsid w:val="00F0654E"/>
    <w:rsid w:val="00F10F05"/>
    <w:rsid w:val="00F12DF1"/>
    <w:rsid w:val="00F2038C"/>
    <w:rsid w:val="00F206FC"/>
    <w:rsid w:val="00F207F0"/>
    <w:rsid w:val="00F22463"/>
    <w:rsid w:val="00F22B83"/>
    <w:rsid w:val="00F23AA1"/>
    <w:rsid w:val="00F24CA6"/>
    <w:rsid w:val="00F25DA9"/>
    <w:rsid w:val="00F27327"/>
    <w:rsid w:val="00F27E7E"/>
    <w:rsid w:val="00F30B6B"/>
    <w:rsid w:val="00F314D5"/>
    <w:rsid w:val="00F32F85"/>
    <w:rsid w:val="00F36212"/>
    <w:rsid w:val="00F370C4"/>
    <w:rsid w:val="00F409D0"/>
    <w:rsid w:val="00F40D73"/>
    <w:rsid w:val="00F40FBA"/>
    <w:rsid w:val="00F41FD4"/>
    <w:rsid w:val="00F42FAA"/>
    <w:rsid w:val="00F43602"/>
    <w:rsid w:val="00F45B2B"/>
    <w:rsid w:val="00F47876"/>
    <w:rsid w:val="00F54D8A"/>
    <w:rsid w:val="00F573D4"/>
    <w:rsid w:val="00F6109A"/>
    <w:rsid w:val="00F62C56"/>
    <w:rsid w:val="00F65DF5"/>
    <w:rsid w:val="00F666B2"/>
    <w:rsid w:val="00F667B8"/>
    <w:rsid w:val="00F72584"/>
    <w:rsid w:val="00F732CD"/>
    <w:rsid w:val="00F74176"/>
    <w:rsid w:val="00F84CF7"/>
    <w:rsid w:val="00F852D2"/>
    <w:rsid w:val="00F90008"/>
    <w:rsid w:val="00F90862"/>
    <w:rsid w:val="00F92D14"/>
    <w:rsid w:val="00F93265"/>
    <w:rsid w:val="00F932C1"/>
    <w:rsid w:val="00F94CBE"/>
    <w:rsid w:val="00F95BB0"/>
    <w:rsid w:val="00FA14C1"/>
    <w:rsid w:val="00FA1942"/>
    <w:rsid w:val="00FA210C"/>
    <w:rsid w:val="00FA2D7B"/>
    <w:rsid w:val="00FA332A"/>
    <w:rsid w:val="00FA3344"/>
    <w:rsid w:val="00FA54CA"/>
    <w:rsid w:val="00FB38FA"/>
    <w:rsid w:val="00FB3D66"/>
    <w:rsid w:val="00FB3E35"/>
    <w:rsid w:val="00FB6535"/>
    <w:rsid w:val="00FB6D6D"/>
    <w:rsid w:val="00FE7000"/>
    <w:rsid w:val="00FF33E9"/>
    <w:rsid w:val="00FF6ACC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4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866F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866FC"/>
    <w:rPr>
      <w:lang w:eastAsia="en-US"/>
    </w:rPr>
  </w:style>
  <w:style w:type="character" w:styleId="FootnoteReference">
    <w:name w:val="footnote reference"/>
    <w:semiHidden/>
    <w:rsid w:val="009866FC"/>
    <w:rPr>
      <w:vertAlign w:val="superscript"/>
    </w:rPr>
  </w:style>
  <w:style w:type="table" w:styleId="TableGrid">
    <w:name w:val="Table Grid"/>
    <w:basedOn w:val="TableNormal"/>
    <w:uiPriority w:val="59"/>
    <w:rsid w:val="000E7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A332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A332A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6B28C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E06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F9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06F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F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6F9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6F9D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7E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4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866F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866FC"/>
    <w:rPr>
      <w:lang w:eastAsia="en-US"/>
    </w:rPr>
  </w:style>
  <w:style w:type="character" w:styleId="FootnoteReference">
    <w:name w:val="footnote reference"/>
    <w:semiHidden/>
    <w:rsid w:val="009866FC"/>
    <w:rPr>
      <w:vertAlign w:val="superscript"/>
    </w:rPr>
  </w:style>
  <w:style w:type="table" w:styleId="TableGrid">
    <w:name w:val="Table Grid"/>
    <w:basedOn w:val="TableNormal"/>
    <w:uiPriority w:val="59"/>
    <w:rsid w:val="000E7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A332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A332A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6B28C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E06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F9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06F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F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6F9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6F9D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7E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ina.hr/Default.aspx?sec=972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jrr.fina.hr/jrir/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mailto:info@fina.h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na.hr/Default.aspx?sec=15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odaja@fina.hr" TargetMode="External"/><Relationship Id="rId10" Type="http://schemas.openxmlformats.org/officeDocument/2006/relationships/hyperlink" Target="http://www.fina.hr/Default.aspx?art=8958&amp;sec=1275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gfi.fina.hr/JavnaObjava-web/jsp/prijavaKorisnika.jsp" TargetMode="External"/><Relationship Id="rId14" Type="http://schemas.openxmlformats.org/officeDocument/2006/relationships/hyperlink" Target="https://www.fina.hr/info.bi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C74D5-9946-4C89-84CC-C83290FB6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1306</Words>
  <Characters>7450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REZULTATI POSLOVANJA PODUZETNIKA U DJELATNOSTI IZDAVANJA KNJIGA, PERIODIČNIH PUBLIKACIJA I OSTALE IZDAVAČKE DJELATNOSTI U 2013</vt:lpstr>
      <vt:lpstr>REZULTATI POSLOVANJA PODUZETNIKA U DJELATNOSTI IZDAVANJA KNJIGA, PERIODIČNIH PUBLIKACIJA I OSTALE IZDAVAČKE DJELATNOSTI U 2013</vt:lpstr>
    </vt:vector>
  </TitlesOfParts>
  <Company>Fina</Company>
  <LinksUpToDate>false</LinksUpToDate>
  <CharactersWithSpaces>8739</CharactersWithSpaces>
  <SharedDoc>false</SharedDoc>
  <HLinks>
    <vt:vector size="12" baseType="variant">
      <vt:variant>
        <vt:i4>655441</vt:i4>
      </vt:variant>
      <vt:variant>
        <vt:i4>12</vt:i4>
      </vt:variant>
      <vt:variant>
        <vt:i4>0</vt:i4>
      </vt:variant>
      <vt:variant>
        <vt:i4>5</vt:i4>
      </vt:variant>
      <vt:variant>
        <vt:lpwstr>https://www.transparentno.hr/</vt:lpwstr>
      </vt:variant>
      <vt:variant>
        <vt:lpwstr/>
      </vt:variant>
      <vt:variant>
        <vt:i4>983044</vt:i4>
      </vt:variant>
      <vt:variant>
        <vt:i4>9</vt:i4>
      </vt:variant>
      <vt:variant>
        <vt:i4>0</vt:i4>
      </vt:variant>
      <vt:variant>
        <vt:i4>5</vt:i4>
      </vt:variant>
      <vt:variant>
        <vt:lpwstr>http://rgfi.fina.hr/JavnaObjava-web/jsp/prijavaKorisnika.jsp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POSLOVANJA PODUZETNIKA U DJELATNOSTI IZDAVANJA KNJIGA, PERIODIČNIH PUBLIKACIJA I OSTALE IZDAVAČKE DJELATNOSTI U 2013</dc:title>
  <dc:creator>Vesna Kavur</dc:creator>
  <cp:lastModifiedBy>Ante Šimunović</cp:lastModifiedBy>
  <cp:revision>4</cp:revision>
  <cp:lastPrinted>2014-09-19T12:19:00Z</cp:lastPrinted>
  <dcterms:created xsi:type="dcterms:W3CDTF">2021-09-22T06:53:00Z</dcterms:created>
  <dcterms:modified xsi:type="dcterms:W3CDTF">2021-09-22T07:06:00Z</dcterms:modified>
</cp:coreProperties>
</file>