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77" w:rsidRDefault="0006090F" w:rsidP="004B466D">
      <w:pPr>
        <w:widowControl w:val="0"/>
        <w:spacing w:after="0" w:line="240" w:lineRule="auto"/>
        <w:jc w:val="center"/>
        <w:rPr>
          <w:rFonts w:ascii="Arial" w:hAnsi="Arial" w:cs="Arial"/>
          <w:b/>
          <w:color w:val="17365D" w:themeColor="text2" w:themeShade="BF"/>
          <w:sz w:val="20"/>
          <w:szCs w:val="20"/>
        </w:rPr>
      </w:pPr>
      <w:r w:rsidRPr="003E2315">
        <w:rPr>
          <w:rFonts w:ascii="Arial" w:hAnsi="Arial" w:cs="Arial"/>
          <w:b/>
          <w:color w:val="17365D" w:themeColor="text2" w:themeShade="BF"/>
          <w:sz w:val="20"/>
          <w:szCs w:val="20"/>
        </w:rPr>
        <w:t xml:space="preserve">TROŠKOVI </w:t>
      </w:r>
      <w:r w:rsidR="004B466D">
        <w:rPr>
          <w:rFonts w:ascii="Arial" w:hAnsi="Arial" w:cs="Arial"/>
          <w:b/>
          <w:color w:val="17365D" w:themeColor="text2" w:themeShade="BF"/>
          <w:sz w:val="20"/>
          <w:szCs w:val="20"/>
        </w:rPr>
        <w:t xml:space="preserve">OSOBLJA I TROŠKOVI </w:t>
      </w:r>
      <w:r w:rsidRPr="003E2315">
        <w:rPr>
          <w:rFonts w:ascii="Arial" w:hAnsi="Arial" w:cs="Arial"/>
          <w:b/>
          <w:color w:val="17365D" w:themeColor="text2" w:themeShade="BF"/>
          <w:sz w:val="20"/>
          <w:szCs w:val="20"/>
        </w:rPr>
        <w:t xml:space="preserve">RADA KOD PODUZETNIKA U HRVATSKOJ U </w:t>
      </w:r>
      <w:r w:rsidR="00445F08">
        <w:rPr>
          <w:rFonts w:ascii="Arial" w:hAnsi="Arial" w:cs="Arial"/>
          <w:b/>
          <w:color w:val="17365D" w:themeColor="text2" w:themeShade="BF"/>
          <w:sz w:val="20"/>
          <w:szCs w:val="20"/>
        </w:rPr>
        <w:t>20</w:t>
      </w:r>
      <w:r w:rsidR="00556910">
        <w:rPr>
          <w:rFonts w:ascii="Arial" w:hAnsi="Arial" w:cs="Arial"/>
          <w:b/>
          <w:color w:val="17365D" w:themeColor="text2" w:themeShade="BF"/>
          <w:sz w:val="20"/>
          <w:szCs w:val="20"/>
        </w:rPr>
        <w:t>20</w:t>
      </w:r>
      <w:r w:rsidRPr="003E2315">
        <w:rPr>
          <w:rFonts w:ascii="Arial" w:hAnsi="Arial" w:cs="Arial"/>
          <w:b/>
          <w:color w:val="17365D" w:themeColor="text2" w:themeShade="BF"/>
          <w:sz w:val="20"/>
          <w:szCs w:val="20"/>
        </w:rPr>
        <w:t>. GODINI</w:t>
      </w:r>
    </w:p>
    <w:p w:rsidR="00F05892" w:rsidRPr="006863F0" w:rsidRDefault="008F34AA" w:rsidP="003815D2">
      <w:pPr>
        <w:spacing w:before="240" w:after="0"/>
        <w:jc w:val="both"/>
        <w:rPr>
          <w:rFonts w:ascii="Arial" w:hAnsi="Arial" w:cs="Arial"/>
          <w:color w:val="17365D" w:themeColor="text2" w:themeShade="BF"/>
          <w:sz w:val="20"/>
          <w:szCs w:val="20"/>
        </w:rPr>
      </w:pPr>
      <w:r w:rsidRPr="003E2315">
        <w:rPr>
          <w:rFonts w:ascii="Arial" w:hAnsi="Arial" w:cs="Arial"/>
          <w:color w:val="17365D" w:themeColor="text2" w:themeShade="BF"/>
          <w:sz w:val="20"/>
          <w:szCs w:val="20"/>
        </w:rPr>
        <w:t xml:space="preserve">U </w:t>
      </w:r>
      <w:r w:rsidR="00445F08">
        <w:rPr>
          <w:rFonts w:ascii="Arial" w:hAnsi="Arial" w:cs="Arial"/>
          <w:color w:val="17365D" w:themeColor="text2" w:themeShade="BF"/>
          <w:sz w:val="20"/>
          <w:szCs w:val="20"/>
        </w:rPr>
        <w:t>20</w:t>
      </w:r>
      <w:r w:rsidR="00556910">
        <w:rPr>
          <w:rFonts w:ascii="Arial" w:hAnsi="Arial" w:cs="Arial"/>
          <w:color w:val="17365D" w:themeColor="text2" w:themeShade="BF"/>
          <w:sz w:val="20"/>
          <w:szCs w:val="20"/>
        </w:rPr>
        <w:t>20</w:t>
      </w:r>
      <w:r w:rsidRPr="003E2315">
        <w:rPr>
          <w:rFonts w:ascii="Arial" w:hAnsi="Arial" w:cs="Arial"/>
          <w:color w:val="17365D" w:themeColor="text2" w:themeShade="BF"/>
          <w:sz w:val="20"/>
          <w:szCs w:val="20"/>
        </w:rPr>
        <w:t xml:space="preserve">. </w:t>
      </w:r>
      <w:r w:rsidR="00D965D0" w:rsidRPr="003E2315">
        <w:rPr>
          <w:rFonts w:ascii="Arial" w:hAnsi="Arial" w:cs="Arial"/>
          <w:color w:val="17365D" w:themeColor="text2" w:themeShade="BF"/>
          <w:sz w:val="20"/>
          <w:szCs w:val="20"/>
        </w:rPr>
        <w:t>g</w:t>
      </w:r>
      <w:r w:rsidRPr="003E2315">
        <w:rPr>
          <w:rFonts w:ascii="Arial" w:hAnsi="Arial" w:cs="Arial"/>
          <w:color w:val="17365D" w:themeColor="text2" w:themeShade="BF"/>
          <w:sz w:val="20"/>
          <w:szCs w:val="20"/>
        </w:rPr>
        <w:t>odini</w:t>
      </w:r>
      <w:r w:rsidR="00DA4FC1">
        <w:rPr>
          <w:rFonts w:ascii="Arial" w:hAnsi="Arial" w:cs="Arial"/>
          <w:color w:val="17365D" w:themeColor="text2" w:themeShade="BF"/>
          <w:sz w:val="20"/>
          <w:szCs w:val="20"/>
        </w:rPr>
        <w:t xml:space="preserve"> </w:t>
      </w:r>
      <w:r w:rsidR="00DA4FC1" w:rsidRPr="006863F0">
        <w:rPr>
          <w:rFonts w:ascii="Arial" w:hAnsi="Arial" w:cs="Arial"/>
          <w:color w:val="17365D" w:themeColor="text2" w:themeShade="BF"/>
          <w:sz w:val="20"/>
          <w:szCs w:val="20"/>
        </w:rPr>
        <w:t>13</w:t>
      </w:r>
      <w:r w:rsidR="006863F0" w:rsidRPr="006863F0">
        <w:rPr>
          <w:rFonts w:ascii="Arial" w:hAnsi="Arial" w:cs="Arial"/>
          <w:color w:val="17365D" w:themeColor="text2" w:themeShade="BF"/>
          <w:sz w:val="20"/>
          <w:szCs w:val="20"/>
        </w:rPr>
        <w:t>9</w:t>
      </w:r>
      <w:r w:rsidR="00DA4FC1" w:rsidRPr="006863F0">
        <w:rPr>
          <w:rFonts w:ascii="Arial" w:hAnsi="Arial" w:cs="Arial"/>
          <w:color w:val="17365D" w:themeColor="text2" w:themeShade="BF"/>
          <w:sz w:val="20"/>
          <w:szCs w:val="20"/>
        </w:rPr>
        <w:t>.</w:t>
      </w:r>
      <w:r w:rsidR="006863F0" w:rsidRPr="006863F0">
        <w:rPr>
          <w:rFonts w:ascii="Arial" w:hAnsi="Arial" w:cs="Arial"/>
          <w:color w:val="17365D" w:themeColor="text2" w:themeShade="BF"/>
          <w:sz w:val="20"/>
          <w:szCs w:val="20"/>
        </w:rPr>
        <w:t>009</w:t>
      </w:r>
      <w:r w:rsidR="00DA4FC1" w:rsidRPr="006863F0">
        <w:rPr>
          <w:rFonts w:ascii="Arial" w:hAnsi="Arial" w:cs="Arial"/>
          <w:color w:val="17365D" w:themeColor="text2" w:themeShade="BF"/>
          <w:sz w:val="20"/>
          <w:szCs w:val="20"/>
        </w:rPr>
        <w:t xml:space="preserve"> </w:t>
      </w:r>
      <w:r w:rsidRPr="006863F0">
        <w:rPr>
          <w:rFonts w:ascii="Arial" w:hAnsi="Arial" w:cs="Arial"/>
          <w:color w:val="17365D" w:themeColor="text2" w:themeShade="BF"/>
          <w:sz w:val="20"/>
          <w:szCs w:val="20"/>
        </w:rPr>
        <w:t>poduzetni</w:t>
      </w:r>
      <w:r w:rsidR="00DA4FC1" w:rsidRPr="006863F0">
        <w:rPr>
          <w:rFonts w:ascii="Arial" w:hAnsi="Arial" w:cs="Arial"/>
          <w:color w:val="17365D" w:themeColor="text2" w:themeShade="BF"/>
          <w:sz w:val="20"/>
          <w:szCs w:val="20"/>
        </w:rPr>
        <w:t>ka</w:t>
      </w:r>
      <w:r w:rsidR="00827C15" w:rsidRPr="006321A7">
        <w:rPr>
          <w:color w:val="17365D" w:themeColor="text2" w:themeShade="BF"/>
          <w:vertAlign w:val="superscript"/>
        </w:rPr>
        <w:footnoteReference w:id="1"/>
      </w:r>
      <w:r w:rsidR="00D965D0" w:rsidRPr="006321A7">
        <w:rPr>
          <w:rFonts w:ascii="Arial" w:hAnsi="Arial" w:cs="Arial"/>
          <w:color w:val="17365D" w:themeColor="text2" w:themeShade="BF"/>
          <w:sz w:val="20"/>
          <w:szCs w:val="20"/>
          <w:vertAlign w:val="superscript"/>
        </w:rPr>
        <w:t xml:space="preserve"> </w:t>
      </w:r>
      <w:r w:rsidRPr="006863F0">
        <w:rPr>
          <w:rFonts w:ascii="Arial" w:hAnsi="Arial" w:cs="Arial"/>
          <w:color w:val="17365D" w:themeColor="text2" w:themeShade="BF"/>
          <w:sz w:val="20"/>
          <w:szCs w:val="20"/>
        </w:rPr>
        <w:t>obvezni</w:t>
      </w:r>
      <w:r w:rsidR="006863F0" w:rsidRPr="006863F0">
        <w:rPr>
          <w:rFonts w:ascii="Arial" w:hAnsi="Arial" w:cs="Arial"/>
          <w:color w:val="17365D" w:themeColor="text2" w:themeShade="BF"/>
          <w:sz w:val="20"/>
          <w:szCs w:val="20"/>
        </w:rPr>
        <w:t xml:space="preserve">ka </w:t>
      </w:r>
      <w:r w:rsidRPr="006863F0">
        <w:rPr>
          <w:rFonts w:ascii="Arial" w:hAnsi="Arial" w:cs="Arial"/>
          <w:color w:val="17365D" w:themeColor="text2" w:themeShade="BF"/>
          <w:sz w:val="20"/>
          <w:szCs w:val="20"/>
        </w:rPr>
        <w:t xml:space="preserve">poreza na dobit, bez </w:t>
      </w:r>
      <w:r w:rsidR="00BB65A3" w:rsidRPr="006863F0">
        <w:rPr>
          <w:rFonts w:ascii="Arial" w:hAnsi="Arial" w:cs="Arial"/>
          <w:color w:val="17365D" w:themeColor="text2" w:themeShade="BF"/>
          <w:sz w:val="20"/>
          <w:szCs w:val="20"/>
        </w:rPr>
        <w:t xml:space="preserve">financijskih institucija, </w:t>
      </w:r>
      <w:r w:rsidR="006863F0" w:rsidRPr="006863F0">
        <w:rPr>
          <w:rFonts w:ascii="Arial" w:hAnsi="Arial" w:cs="Arial"/>
          <w:color w:val="17365D" w:themeColor="text2" w:themeShade="BF"/>
          <w:sz w:val="20"/>
          <w:szCs w:val="20"/>
        </w:rPr>
        <w:t>zapošljaval</w:t>
      </w:r>
      <w:r w:rsidR="00C40BC7">
        <w:rPr>
          <w:rFonts w:ascii="Arial" w:hAnsi="Arial" w:cs="Arial"/>
          <w:color w:val="17365D" w:themeColor="text2" w:themeShade="BF"/>
          <w:sz w:val="20"/>
          <w:szCs w:val="20"/>
        </w:rPr>
        <w:t>o</w:t>
      </w:r>
      <w:r w:rsidR="006863F0" w:rsidRPr="006863F0">
        <w:rPr>
          <w:rFonts w:ascii="Arial" w:hAnsi="Arial" w:cs="Arial"/>
          <w:color w:val="17365D" w:themeColor="text2" w:themeShade="BF"/>
          <w:sz w:val="20"/>
          <w:szCs w:val="20"/>
        </w:rPr>
        <w:t xml:space="preserve"> </w:t>
      </w:r>
      <w:r w:rsidR="00C40BC7">
        <w:rPr>
          <w:rFonts w:ascii="Arial" w:hAnsi="Arial" w:cs="Arial"/>
          <w:color w:val="17365D" w:themeColor="text2" w:themeShade="BF"/>
          <w:sz w:val="20"/>
          <w:szCs w:val="20"/>
        </w:rPr>
        <w:t>je</w:t>
      </w:r>
      <w:r w:rsidR="00BB65A3" w:rsidRPr="006863F0">
        <w:rPr>
          <w:rFonts w:ascii="Arial" w:hAnsi="Arial" w:cs="Arial"/>
          <w:color w:val="17365D" w:themeColor="text2" w:themeShade="BF"/>
          <w:sz w:val="20"/>
          <w:szCs w:val="20"/>
        </w:rPr>
        <w:t xml:space="preserve"> </w:t>
      </w:r>
      <w:r w:rsidR="006863F0" w:rsidRPr="006863F0">
        <w:rPr>
          <w:rFonts w:ascii="Arial" w:hAnsi="Arial" w:cs="Arial"/>
          <w:color w:val="17365D" w:themeColor="text2" w:themeShade="BF"/>
          <w:sz w:val="20"/>
          <w:szCs w:val="20"/>
        </w:rPr>
        <w:t>947.874</w:t>
      </w:r>
      <w:r w:rsidR="00842B67" w:rsidRPr="006863F0">
        <w:rPr>
          <w:rFonts w:ascii="Arial" w:hAnsi="Arial" w:cs="Arial"/>
          <w:color w:val="17365D" w:themeColor="text2" w:themeShade="BF"/>
          <w:sz w:val="20"/>
          <w:szCs w:val="20"/>
        </w:rPr>
        <w:t xml:space="preserve"> </w:t>
      </w:r>
      <w:r w:rsidR="006863F0" w:rsidRPr="006863F0">
        <w:rPr>
          <w:rFonts w:ascii="Arial" w:hAnsi="Arial" w:cs="Arial"/>
          <w:color w:val="17365D" w:themeColor="text2" w:themeShade="BF"/>
          <w:sz w:val="20"/>
          <w:szCs w:val="20"/>
        </w:rPr>
        <w:t>radnika</w:t>
      </w:r>
      <w:r w:rsidR="00BB65A3" w:rsidRPr="006863F0">
        <w:rPr>
          <w:rFonts w:ascii="Arial" w:hAnsi="Arial" w:cs="Arial"/>
          <w:color w:val="17365D" w:themeColor="text2" w:themeShade="BF"/>
          <w:sz w:val="20"/>
          <w:szCs w:val="20"/>
        </w:rPr>
        <w:t xml:space="preserve"> za koje su</w:t>
      </w:r>
      <w:r w:rsidRPr="006863F0">
        <w:rPr>
          <w:rFonts w:ascii="Arial" w:hAnsi="Arial" w:cs="Arial"/>
          <w:color w:val="17365D" w:themeColor="text2" w:themeShade="BF"/>
          <w:sz w:val="20"/>
          <w:szCs w:val="20"/>
        </w:rPr>
        <w:t xml:space="preserve"> </w:t>
      </w:r>
      <w:r w:rsidR="006863F0" w:rsidRPr="006863F0">
        <w:rPr>
          <w:rFonts w:ascii="Arial" w:hAnsi="Arial" w:cs="Arial"/>
          <w:color w:val="17365D" w:themeColor="text2" w:themeShade="BF"/>
          <w:sz w:val="20"/>
          <w:szCs w:val="20"/>
        </w:rPr>
        <w:t xml:space="preserve">iskazali </w:t>
      </w:r>
      <w:r w:rsidRPr="006863F0">
        <w:rPr>
          <w:rFonts w:ascii="Arial" w:hAnsi="Arial" w:cs="Arial"/>
          <w:color w:val="17365D" w:themeColor="text2" w:themeShade="BF"/>
          <w:sz w:val="20"/>
          <w:szCs w:val="20"/>
        </w:rPr>
        <w:t>troškov</w:t>
      </w:r>
      <w:r w:rsidR="006863F0" w:rsidRPr="006863F0">
        <w:rPr>
          <w:rFonts w:ascii="Arial" w:hAnsi="Arial" w:cs="Arial"/>
          <w:color w:val="17365D" w:themeColor="text2" w:themeShade="BF"/>
          <w:sz w:val="20"/>
          <w:szCs w:val="20"/>
        </w:rPr>
        <w:t>e</w:t>
      </w:r>
      <w:r w:rsidRPr="006863F0">
        <w:rPr>
          <w:rFonts w:ascii="Arial" w:hAnsi="Arial" w:cs="Arial"/>
          <w:color w:val="17365D" w:themeColor="text2" w:themeShade="BF"/>
          <w:sz w:val="20"/>
          <w:szCs w:val="20"/>
        </w:rPr>
        <w:t xml:space="preserve"> osoblja </w:t>
      </w:r>
      <w:r w:rsidR="006863F0" w:rsidRPr="006863F0">
        <w:rPr>
          <w:rFonts w:ascii="Arial" w:hAnsi="Arial" w:cs="Arial"/>
          <w:color w:val="17365D" w:themeColor="text2" w:themeShade="BF"/>
          <w:sz w:val="20"/>
          <w:szCs w:val="20"/>
        </w:rPr>
        <w:t xml:space="preserve">u iznosu od </w:t>
      </w:r>
      <w:r w:rsidR="00842B67" w:rsidRPr="006863F0">
        <w:rPr>
          <w:rFonts w:ascii="Arial" w:hAnsi="Arial" w:cs="Arial"/>
          <w:color w:val="17365D" w:themeColor="text2" w:themeShade="BF"/>
          <w:sz w:val="20"/>
          <w:szCs w:val="20"/>
        </w:rPr>
        <w:t>10</w:t>
      </w:r>
      <w:r w:rsidR="006863F0" w:rsidRPr="006863F0">
        <w:rPr>
          <w:rFonts w:ascii="Arial" w:hAnsi="Arial" w:cs="Arial"/>
          <w:color w:val="17365D" w:themeColor="text2" w:themeShade="BF"/>
          <w:sz w:val="20"/>
          <w:szCs w:val="20"/>
        </w:rPr>
        <w:t>5</w:t>
      </w:r>
      <w:r w:rsidR="00842B67" w:rsidRPr="006863F0">
        <w:rPr>
          <w:rFonts w:ascii="Arial" w:hAnsi="Arial" w:cs="Arial"/>
          <w:color w:val="17365D" w:themeColor="text2" w:themeShade="BF"/>
          <w:sz w:val="20"/>
          <w:szCs w:val="20"/>
        </w:rPr>
        <w:t>,</w:t>
      </w:r>
      <w:r w:rsidR="006863F0" w:rsidRPr="006863F0">
        <w:rPr>
          <w:rFonts w:ascii="Arial" w:hAnsi="Arial" w:cs="Arial"/>
          <w:color w:val="17365D" w:themeColor="text2" w:themeShade="BF"/>
          <w:sz w:val="20"/>
          <w:szCs w:val="20"/>
        </w:rPr>
        <w:t>7</w:t>
      </w:r>
      <w:r w:rsidRPr="006863F0">
        <w:rPr>
          <w:rFonts w:ascii="Arial" w:hAnsi="Arial" w:cs="Arial"/>
          <w:color w:val="17365D" w:themeColor="text2" w:themeShade="BF"/>
          <w:sz w:val="20"/>
          <w:szCs w:val="20"/>
        </w:rPr>
        <w:t xml:space="preserve"> milijard</w:t>
      </w:r>
      <w:r w:rsidR="006863F0" w:rsidRPr="006863F0">
        <w:rPr>
          <w:rFonts w:ascii="Arial" w:hAnsi="Arial" w:cs="Arial"/>
          <w:color w:val="17365D" w:themeColor="text2" w:themeShade="BF"/>
          <w:sz w:val="20"/>
          <w:szCs w:val="20"/>
        </w:rPr>
        <w:t>i</w:t>
      </w:r>
      <w:r w:rsidRPr="006863F0">
        <w:rPr>
          <w:rFonts w:ascii="Arial" w:hAnsi="Arial" w:cs="Arial"/>
          <w:color w:val="17365D" w:themeColor="text2" w:themeShade="BF"/>
          <w:sz w:val="20"/>
          <w:szCs w:val="20"/>
        </w:rPr>
        <w:t xml:space="preserve"> kuna</w:t>
      </w:r>
      <w:r w:rsidR="00D965D0" w:rsidRPr="006863F0">
        <w:rPr>
          <w:rFonts w:ascii="Arial" w:hAnsi="Arial" w:cs="Arial"/>
          <w:color w:val="17365D" w:themeColor="text2" w:themeShade="BF"/>
          <w:sz w:val="20"/>
          <w:szCs w:val="20"/>
        </w:rPr>
        <w:t>,</w:t>
      </w:r>
      <w:r w:rsidRPr="006863F0">
        <w:rPr>
          <w:rFonts w:ascii="Arial" w:hAnsi="Arial" w:cs="Arial"/>
          <w:color w:val="17365D" w:themeColor="text2" w:themeShade="BF"/>
          <w:sz w:val="20"/>
          <w:szCs w:val="20"/>
        </w:rPr>
        <w:t xml:space="preserve"> što je </w:t>
      </w:r>
      <w:r w:rsidR="006863F0" w:rsidRPr="006863F0">
        <w:rPr>
          <w:rFonts w:ascii="Arial" w:hAnsi="Arial" w:cs="Arial"/>
          <w:color w:val="17365D" w:themeColor="text2" w:themeShade="BF"/>
          <w:sz w:val="20"/>
          <w:szCs w:val="20"/>
        </w:rPr>
        <w:t>0,4</w:t>
      </w:r>
      <w:r w:rsidR="00D965D0" w:rsidRPr="006863F0">
        <w:rPr>
          <w:rFonts w:ascii="Arial" w:hAnsi="Arial" w:cs="Arial"/>
          <w:color w:val="17365D" w:themeColor="text2" w:themeShade="BF"/>
          <w:sz w:val="20"/>
          <w:szCs w:val="20"/>
        </w:rPr>
        <w:t>%</w:t>
      </w:r>
      <w:r w:rsidRPr="006863F0">
        <w:rPr>
          <w:rFonts w:ascii="Arial" w:hAnsi="Arial" w:cs="Arial"/>
          <w:color w:val="17365D" w:themeColor="text2" w:themeShade="BF"/>
          <w:sz w:val="20"/>
          <w:szCs w:val="20"/>
        </w:rPr>
        <w:t xml:space="preserve"> više u odnosu na </w:t>
      </w:r>
      <w:r w:rsidR="006863F0" w:rsidRPr="006863F0">
        <w:rPr>
          <w:rFonts w:ascii="Arial" w:hAnsi="Arial" w:cs="Arial"/>
          <w:color w:val="17365D" w:themeColor="text2" w:themeShade="BF"/>
          <w:sz w:val="20"/>
          <w:szCs w:val="20"/>
        </w:rPr>
        <w:t>2019.</w:t>
      </w:r>
      <w:r w:rsidRPr="006863F0">
        <w:rPr>
          <w:rFonts w:ascii="Arial" w:hAnsi="Arial" w:cs="Arial"/>
          <w:color w:val="17365D" w:themeColor="text2" w:themeShade="BF"/>
          <w:sz w:val="20"/>
          <w:szCs w:val="20"/>
        </w:rPr>
        <w:t xml:space="preserve"> godinu. </w:t>
      </w:r>
    </w:p>
    <w:p w:rsidR="0044344C" w:rsidRPr="00B55BF3" w:rsidRDefault="008F34AA" w:rsidP="00B55BF3">
      <w:pPr>
        <w:spacing w:before="120" w:after="0"/>
        <w:jc w:val="both"/>
        <w:rPr>
          <w:rFonts w:ascii="Arial" w:hAnsi="Arial" w:cs="Arial"/>
          <w:color w:val="17365D" w:themeColor="text2" w:themeShade="BF"/>
          <w:sz w:val="20"/>
          <w:szCs w:val="20"/>
        </w:rPr>
      </w:pPr>
      <w:r w:rsidRPr="00B55BF3">
        <w:rPr>
          <w:rFonts w:ascii="Arial" w:hAnsi="Arial" w:cs="Arial"/>
          <w:color w:val="17365D" w:themeColor="text2" w:themeShade="BF"/>
          <w:sz w:val="20"/>
          <w:szCs w:val="20"/>
        </w:rPr>
        <w:t>Udio troškova osoblja u poslovnim rashodima iznosi</w:t>
      </w:r>
      <w:r w:rsidR="00D965D0" w:rsidRPr="00B55BF3">
        <w:rPr>
          <w:rFonts w:ascii="Arial" w:hAnsi="Arial" w:cs="Arial"/>
          <w:color w:val="17365D" w:themeColor="text2" w:themeShade="BF"/>
          <w:sz w:val="20"/>
          <w:szCs w:val="20"/>
        </w:rPr>
        <w:t>o je</w:t>
      </w:r>
      <w:r w:rsidRPr="00B55BF3">
        <w:rPr>
          <w:rFonts w:ascii="Arial" w:hAnsi="Arial" w:cs="Arial"/>
          <w:color w:val="17365D" w:themeColor="text2" w:themeShade="BF"/>
          <w:sz w:val="20"/>
          <w:szCs w:val="20"/>
        </w:rPr>
        <w:t xml:space="preserve"> </w:t>
      </w:r>
      <w:r w:rsidR="00787295" w:rsidRPr="00B55BF3">
        <w:rPr>
          <w:rFonts w:ascii="Arial" w:hAnsi="Arial" w:cs="Arial"/>
          <w:color w:val="17365D" w:themeColor="text2" w:themeShade="BF"/>
          <w:sz w:val="20"/>
          <w:szCs w:val="20"/>
        </w:rPr>
        <w:t>15,1</w:t>
      </w:r>
      <w:r w:rsidR="00DA4FC1" w:rsidRPr="00B55BF3">
        <w:rPr>
          <w:rFonts w:ascii="Arial" w:hAnsi="Arial" w:cs="Arial"/>
          <w:color w:val="17365D" w:themeColor="text2" w:themeShade="BF"/>
          <w:sz w:val="20"/>
          <w:szCs w:val="20"/>
        </w:rPr>
        <w:t xml:space="preserve">%, a </w:t>
      </w:r>
      <w:r w:rsidRPr="00B55BF3">
        <w:rPr>
          <w:rFonts w:ascii="Arial" w:hAnsi="Arial" w:cs="Arial"/>
          <w:color w:val="17365D" w:themeColor="text2" w:themeShade="BF"/>
          <w:sz w:val="20"/>
          <w:szCs w:val="20"/>
        </w:rPr>
        <w:t xml:space="preserve">u ukupnim rashodima </w:t>
      </w:r>
      <w:r w:rsidR="00787295" w:rsidRPr="00B55BF3">
        <w:rPr>
          <w:rFonts w:ascii="Arial" w:hAnsi="Arial" w:cs="Arial"/>
          <w:color w:val="17365D" w:themeColor="text2" w:themeShade="BF"/>
          <w:sz w:val="20"/>
          <w:szCs w:val="20"/>
        </w:rPr>
        <w:t>14,7</w:t>
      </w:r>
      <w:r w:rsidRPr="00B55BF3">
        <w:rPr>
          <w:rFonts w:ascii="Arial" w:hAnsi="Arial" w:cs="Arial"/>
          <w:color w:val="17365D" w:themeColor="text2" w:themeShade="BF"/>
          <w:sz w:val="20"/>
          <w:szCs w:val="20"/>
        </w:rPr>
        <w:t>%</w:t>
      </w:r>
      <w:r w:rsidR="00D965D0" w:rsidRPr="00B55BF3">
        <w:rPr>
          <w:rFonts w:ascii="Arial" w:hAnsi="Arial" w:cs="Arial"/>
          <w:color w:val="17365D" w:themeColor="text2" w:themeShade="BF"/>
          <w:sz w:val="20"/>
          <w:szCs w:val="20"/>
        </w:rPr>
        <w:t>.</w:t>
      </w:r>
      <w:r w:rsidR="00DA4FC1" w:rsidRPr="00B55BF3">
        <w:rPr>
          <w:rFonts w:ascii="Arial" w:hAnsi="Arial" w:cs="Arial"/>
          <w:color w:val="17365D" w:themeColor="text2" w:themeShade="BF"/>
          <w:sz w:val="20"/>
          <w:szCs w:val="20"/>
        </w:rPr>
        <w:t xml:space="preserve"> Prema iskazanim troškovima za neto plaće i nadnice</w:t>
      </w:r>
      <w:r w:rsidR="00393EF0">
        <w:rPr>
          <w:rFonts w:ascii="Arial" w:hAnsi="Arial" w:cs="Arial"/>
          <w:color w:val="17365D" w:themeColor="text2" w:themeShade="BF"/>
          <w:sz w:val="20"/>
          <w:szCs w:val="20"/>
        </w:rPr>
        <w:t>,</w:t>
      </w:r>
      <w:r w:rsidR="00DA4FC1" w:rsidRPr="00B55BF3">
        <w:rPr>
          <w:rFonts w:ascii="Arial" w:hAnsi="Arial" w:cs="Arial"/>
          <w:color w:val="17365D" w:themeColor="text2" w:themeShade="BF"/>
          <w:sz w:val="20"/>
          <w:szCs w:val="20"/>
        </w:rPr>
        <w:t xml:space="preserve"> zapos</w:t>
      </w:r>
      <w:r w:rsidR="00393EF0">
        <w:rPr>
          <w:rFonts w:ascii="Arial" w:hAnsi="Arial" w:cs="Arial"/>
          <w:color w:val="17365D" w:themeColor="text2" w:themeShade="BF"/>
          <w:sz w:val="20"/>
          <w:szCs w:val="20"/>
        </w:rPr>
        <w:t>lenima kod poduzetnika obračunat</w:t>
      </w:r>
      <w:r w:rsidR="00DA4FC1" w:rsidRPr="00B55BF3">
        <w:rPr>
          <w:rFonts w:ascii="Arial" w:hAnsi="Arial" w:cs="Arial"/>
          <w:color w:val="17365D" w:themeColor="text2" w:themeShade="BF"/>
          <w:sz w:val="20"/>
          <w:szCs w:val="20"/>
        </w:rPr>
        <w:t>a je prosječn</w:t>
      </w:r>
      <w:r w:rsidR="006974D8" w:rsidRPr="00B55BF3">
        <w:rPr>
          <w:rFonts w:ascii="Arial" w:hAnsi="Arial" w:cs="Arial"/>
          <w:color w:val="17365D" w:themeColor="text2" w:themeShade="BF"/>
          <w:sz w:val="20"/>
          <w:szCs w:val="20"/>
        </w:rPr>
        <w:t>a</w:t>
      </w:r>
      <w:r w:rsidR="00DA4FC1" w:rsidRPr="00B55BF3">
        <w:rPr>
          <w:rFonts w:ascii="Arial" w:hAnsi="Arial" w:cs="Arial"/>
          <w:color w:val="17365D" w:themeColor="text2" w:themeShade="BF"/>
          <w:sz w:val="20"/>
          <w:szCs w:val="20"/>
        </w:rPr>
        <w:t xml:space="preserve"> mjesečn</w:t>
      </w:r>
      <w:r w:rsidR="006974D8" w:rsidRPr="00B55BF3">
        <w:rPr>
          <w:rFonts w:ascii="Arial" w:hAnsi="Arial" w:cs="Arial"/>
          <w:color w:val="17365D" w:themeColor="text2" w:themeShade="BF"/>
          <w:sz w:val="20"/>
          <w:szCs w:val="20"/>
        </w:rPr>
        <w:t>a</w:t>
      </w:r>
      <w:r w:rsidR="00DA4FC1" w:rsidRPr="00B55BF3">
        <w:rPr>
          <w:rFonts w:ascii="Arial" w:hAnsi="Arial" w:cs="Arial"/>
          <w:color w:val="17365D" w:themeColor="text2" w:themeShade="BF"/>
          <w:sz w:val="20"/>
          <w:szCs w:val="20"/>
        </w:rPr>
        <w:t xml:space="preserve"> neto plać</w:t>
      </w:r>
      <w:r w:rsidR="006974D8" w:rsidRPr="00B55BF3">
        <w:rPr>
          <w:rFonts w:ascii="Arial" w:hAnsi="Arial" w:cs="Arial"/>
          <w:color w:val="17365D" w:themeColor="text2" w:themeShade="BF"/>
          <w:sz w:val="20"/>
          <w:szCs w:val="20"/>
        </w:rPr>
        <w:t>a</w:t>
      </w:r>
      <w:r w:rsidR="00DA4FC1" w:rsidRPr="00B55BF3">
        <w:rPr>
          <w:rFonts w:ascii="Arial" w:hAnsi="Arial" w:cs="Arial"/>
          <w:color w:val="17365D" w:themeColor="text2" w:themeShade="BF"/>
          <w:sz w:val="20"/>
          <w:szCs w:val="20"/>
        </w:rPr>
        <w:t xml:space="preserve"> u iznosu od 5.</w:t>
      </w:r>
      <w:r w:rsidR="00B55BF3" w:rsidRPr="00B55BF3">
        <w:rPr>
          <w:rFonts w:ascii="Arial" w:hAnsi="Arial" w:cs="Arial"/>
          <w:color w:val="17365D" w:themeColor="text2" w:themeShade="BF"/>
          <w:sz w:val="20"/>
          <w:szCs w:val="20"/>
        </w:rPr>
        <w:t>971</w:t>
      </w:r>
      <w:r w:rsidR="0059709F" w:rsidRPr="00B55BF3">
        <w:rPr>
          <w:rFonts w:ascii="Arial" w:hAnsi="Arial" w:cs="Arial"/>
          <w:color w:val="17365D" w:themeColor="text2" w:themeShade="BF"/>
          <w:sz w:val="20"/>
          <w:szCs w:val="20"/>
        </w:rPr>
        <w:t xml:space="preserve"> </w:t>
      </w:r>
      <w:r w:rsidR="00DA4FC1" w:rsidRPr="00B55BF3">
        <w:rPr>
          <w:rFonts w:ascii="Arial" w:hAnsi="Arial" w:cs="Arial"/>
          <w:color w:val="17365D" w:themeColor="text2" w:themeShade="BF"/>
          <w:sz w:val="20"/>
          <w:szCs w:val="20"/>
        </w:rPr>
        <w:t>kun</w:t>
      </w:r>
      <w:r w:rsidR="00B55BF3" w:rsidRPr="00B55BF3">
        <w:rPr>
          <w:rFonts w:ascii="Arial" w:hAnsi="Arial" w:cs="Arial"/>
          <w:color w:val="17365D" w:themeColor="text2" w:themeShade="BF"/>
          <w:sz w:val="20"/>
          <w:szCs w:val="20"/>
        </w:rPr>
        <w:t>u</w:t>
      </w:r>
      <w:r w:rsidR="00DA4FC1" w:rsidRPr="00B55BF3">
        <w:rPr>
          <w:rFonts w:ascii="Arial" w:hAnsi="Arial" w:cs="Arial"/>
          <w:color w:val="17365D" w:themeColor="text2" w:themeShade="BF"/>
          <w:sz w:val="20"/>
          <w:szCs w:val="20"/>
        </w:rPr>
        <w:t xml:space="preserve">, što je nominalno </w:t>
      </w:r>
      <w:r w:rsidR="00B55BF3" w:rsidRPr="00B55BF3">
        <w:rPr>
          <w:rFonts w:ascii="Arial" w:hAnsi="Arial" w:cs="Arial"/>
          <w:color w:val="17365D" w:themeColor="text2" w:themeShade="BF"/>
          <w:sz w:val="20"/>
          <w:szCs w:val="20"/>
        </w:rPr>
        <w:t>1,7</w:t>
      </w:r>
      <w:r w:rsidR="00DA4FC1" w:rsidRPr="00B55BF3">
        <w:rPr>
          <w:rFonts w:ascii="Arial" w:hAnsi="Arial" w:cs="Arial"/>
          <w:color w:val="17365D" w:themeColor="text2" w:themeShade="BF"/>
          <w:sz w:val="20"/>
          <w:szCs w:val="20"/>
        </w:rPr>
        <w:t xml:space="preserve">% više nego </w:t>
      </w:r>
      <w:r w:rsidR="006863F0" w:rsidRPr="00B55BF3">
        <w:rPr>
          <w:rFonts w:ascii="Arial" w:hAnsi="Arial" w:cs="Arial"/>
          <w:color w:val="17365D" w:themeColor="text2" w:themeShade="BF"/>
          <w:sz w:val="20"/>
          <w:szCs w:val="20"/>
        </w:rPr>
        <w:t>2019.</w:t>
      </w:r>
      <w:r w:rsidR="00DA4FC1" w:rsidRPr="00B55BF3">
        <w:rPr>
          <w:rFonts w:ascii="Arial" w:hAnsi="Arial" w:cs="Arial"/>
          <w:color w:val="17365D" w:themeColor="text2" w:themeShade="BF"/>
          <w:sz w:val="20"/>
          <w:szCs w:val="20"/>
        </w:rPr>
        <w:t xml:space="preserve"> godine. Prosječna mjesečna bruto plaća po zaposlenom</w:t>
      </w:r>
      <w:r w:rsidR="00B55BF3" w:rsidRPr="00B55BF3">
        <w:rPr>
          <w:rFonts w:ascii="Arial" w:hAnsi="Arial" w:cs="Arial"/>
          <w:color w:val="17365D" w:themeColor="text2" w:themeShade="BF"/>
          <w:sz w:val="20"/>
          <w:szCs w:val="20"/>
        </w:rPr>
        <w:t xml:space="preserve"> na teret poslodavca</w:t>
      </w:r>
      <w:r w:rsidR="00DA4FC1" w:rsidRPr="00B55BF3">
        <w:rPr>
          <w:rFonts w:ascii="Arial" w:hAnsi="Arial" w:cs="Arial"/>
          <w:color w:val="17365D" w:themeColor="text2" w:themeShade="BF"/>
          <w:sz w:val="20"/>
          <w:szCs w:val="20"/>
        </w:rPr>
        <w:t xml:space="preserve"> </w:t>
      </w:r>
      <w:r w:rsidR="006974D8" w:rsidRPr="00B55BF3">
        <w:rPr>
          <w:rFonts w:ascii="Arial" w:hAnsi="Arial" w:cs="Arial"/>
          <w:color w:val="17365D" w:themeColor="text2" w:themeShade="BF"/>
          <w:sz w:val="20"/>
          <w:szCs w:val="20"/>
        </w:rPr>
        <w:t xml:space="preserve">u </w:t>
      </w:r>
      <w:r w:rsidR="006863F0" w:rsidRPr="00B55BF3">
        <w:rPr>
          <w:rFonts w:ascii="Arial" w:hAnsi="Arial" w:cs="Arial"/>
          <w:color w:val="17365D" w:themeColor="text2" w:themeShade="BF"/>
          <w:sz w:val="20"/>
          <w:szCs w:val="20"/>
        </w:rPr>
        <w:t>2020.</w:t>
      </w:r>
      <w:r w:rsidR="006974D8" w:rsidRPr="00B55BF3">
        <w:rPr>
          <w:rFonts w:ascii="Arial" w:hAnsi="Arial" w:cs="Arial"/>
          <w:color w:val="17365D" w:themeColor="text2" w:themeShade="BF"/>
          <w:sz w:val="20"/>
          <w:szCs w:val="20"/>
        </w:rPr>
        <w:t xml:space="preserve"> godini </w:t>
      </w:r>
      <w:r w:rsidR="00DA4FC1" w:rsidRPr="00B55BF3">
        <w:rPr>
          <w:rFonts w:ascii="Arial" w:hAnsi="Arial" w:cs="Arial"/>
          <w:color w:val="17365D" w:themeColor="text2" w:themeShade="BF"/>
          <w:sz w:val="20"/>
          <w:szCs w:val="20"/>
        </w:rPr>
        <w:t xml:space="preserve">iznosila je </w:t>
      </w:r>
      <w:r w:rsidR="00B55BF3" w:rsidRPr="00B55BF3">
        <w:rPr>
          <w:rFonts w:ascii="Arial" w:hAnsi="Arial" w:cs="Arial"/>
          <w:color w:val="17365D" w:themeColor="text2" w:themeShade="BF"/>
          <w:sz w:val="20"/>
          <w:szCs w:val="20"/>
        </w:rPr>
        <w:t>9.290</w:t>
      </w:r>
      <w:r w:rsidR="00DA4FC1" w:rsidRPr="00B55BF3">
        <w:rPr>
          <w:rFonts w:ascii="Arial" w:hAnsi="Arial" w:cs="Arial"/>
          <w:color w:val="17365D" w:themeColor="text2" w:themeShade="BF"/>
          <w:sz w:val="20"/>
          <w:szCs w:val="20"/>
        </w:rPr>
        <w:t xml:space="preserve"> kun</w:t>
      </w:r>
      <w:r w:rsidR="00B55BF3" w:rsidRPr="00B55BF3">
        <w:rPr>
          <w:rFonts w:ascii="Arial" w:hAnsi="Arial" w:cs="Arial"/>
          <w:color w:val="17365D" w:themeColor="text2" w:themeShade="BF"/>
          <w:sz w:val="20"/>
          <w:szCs w:val="20"/>
        </w:rPr>
        <w:t>a (BRUTO I), a prosječna mjesečna bruto plaća po zaposlenom na teret radnika iznosila je 8.111 kuna (BRUTO II)</w:t>
      </w:r>
      <w:r w:rsidR="00DA4FC1" w:rsidRPr="00B55BF3">
        <w:rPr>
          <w:rFonts w:ascii="Arial" w:hAnsi="Arial" w:cs="Arial"/>
          <w:color w:val="17365D" w:themeColor="text2" w:themeShade="BF"/>
          <w:sz w:val="20"/>
          <w:szCs w:val="20"/>
        </w:rPr>
        <w:t>.</w:t>
      </w:r>
    </w:p>
    <w:p w:rsidR="007D2CBB" w:rsidRDefault="007D2CBB" w:rsidP="000B3C2A">
      <w:pPr>
        <w:widowControl w:val="0"/>
        <w:tabs>
          <w:tab w:val="left" w:pos="7513"/>
          <w:tab w:val="right" w:pos="9781"/>
        </w:tabs>
        <w:spacing w:before="180" w:after="40" w:line="240" w:lineRule="auto"/>
        <w:ind w:left="1134" w:hanging="1134"/>
        <w:rPr>
          <w:rFonts w:ascii="Arial" w:eastAsia="Times New Roman" w:hAnsi="Arial" w:cs="Arial"/>
          <w:color w:val="17365D" w:themeColor="text2" w:themeShade="BF"/>
          <w:sz w:val="16"/>
          <w:szCs w:val="16"/>
          <w:lang w:eastAsia="hr-HR"/>
        </w:rPr>
      </w:pPr>
      <w:r w:rsidRPr="00DC263B">
        <w:rPr>
          <w:rFonts w:ascii="Arial" w:eastAsia="Times New Roman" w:hAnsi="Arial" w:cs="Arial"/>
          <w:b/>
          <w:color w:val="244061" w:themeColor="accent1" w:themeShade="80"/>
          <w:sz w:val="18"/>
          <w:szCs w:val="18"/>
          <w:lang w:eastAsia="hr-HR"/>
        </w:rPr>
        <w:t>Tablica 1.</w:t>
      </w:r>
      <w:r w:rsidRPr="00DC263B">
        <w:rPr>
          <w:rFonts w:ascii="Arial" w:eastAsia="Times New Roman" w:hAnsi="Arial" w:cs="Arial"/>
          <w:b/>
          <w:color w:val="17365D" w:themeColor="text2" w:themeShade="BF"/>
          <w:sz w:val="18"/>
          <w:szCs w:val="18"/>
          <w:lang w:eastAsia="hr-HR"/>
        </w:rPr>
        <w:tab/>
      </w:r>
      <w:r w:rsidR="008F34AA" w:rsidRPr="00DC263B">
        <w:rPr>
          <w:rFonts w:ascii="Arial" w:eastAsia="Times New Roman" w:hAnsi="Arial" w:cs="Arial"/>
          <w:b/>
          <w:color w:val="17365D" w:themeColor="text2" w:themeShade="BF"/>
          <w:sz w:val="18"/>
          <w:szCs w:val="18"/>
          <w:lang w:eastAsia="hr-HR"/>
        </w:rPr>
        <w:t>Troškovi osoblja kod poduzetnika</w:t>
      </w:r>
      <w:r w:rsidR="008F34AA" w:rsidRPr="003E2315">
        <w:rPr>
          <w:rFonts w:ascii="Arial" w:eastAsia="Times New Roman" w:hAnsi="Arial" w:cs="Arial"/>
          <w:b/>
          <w:color w:val="17365D" w:themeColor="text2" w:themeShade="BF"/>
          <w:sz w:val="18"/>
          <w:szCs w:val="18"/>
          <w:lang w:eastAsia="hr-HR"/>
        </w:rPr>
        <w:t xml:space="preserve"> Hrvatske u </w:t>
      </w:r>
      <w:r w:rsidR="00445F08">
        <w:rPr>
          <w:rFonts w:ascii="Arial" w:eastAsia="Times New Roman" w:hAnsi="Arial" w:cs="Arial"/>
          <w:b/>
          <w:color w:val="17365D" w:themeColor="text2" w:themeShade="BF"/>
          <w:sz w:val="18"/>
          <w:szCs w:val="18"/>
          <w:lang w:eastAsia="hr-HR"/>
        </w:rPr>
        <w:t>20</w:t>
      </w:r>
      <w:r w:rsidR="00556910">
        <w:rPr>
          <w:rFonts w:ascii="Arial" w:eastAsia="Times New Roman" w:hAnsi="Arial" w:cs="Arial"/>
          <w:b/>
          <w:color w:val="17365D" w:themeColor="text2" w:themeShade="BF"/>
          <w:sz w:val="18"/>
          <w:szCs w:val="18"/>
          <w:lang w:eastAsia="hr-HR"/>
        </w:rPr>
        <w:t>20</w:t>
      </w:r>
      <w:r w:rsidR="008F34AA" w:rsidRPr="003E2315">
        <w:rPr>
          <w:rFonts w:ascii="Arial" w:eastAsia="Times New Roman" w:hAnsi="Arial" w:cs="Arial"/>
          <w:b/>
          <w:color w:val="17365D" w:themeColor="text2" w:themeShade="BF"/>
          <w:sz w:val="18"/>
          <w:szCs w:val="18"/>
          <w:lang w:eastAsia="hr-HR"/>
        </w:rPr>
        <w:t>. godini</w:t>
      </w:r>
      <w:r w:rsidR="004E781A" w:rsidRPr="003E2315">
        <w:rPr>
          <w:rFonts w:ascii="Arial" w:eastAsia="Times New Roman" w:hAnsi="Arial" w:cs="Arial"/>
          <w:b/>
          <w:color w:val="17365D" w:themeColor="text2" w:themeShade="BF"/>
          <w:sz w:val="18"/>
          <w:szCs w:val="18"/>
          <w:lang w:eastAsia="hr-HR"/>
        </w:rPr>
        <w:t xml:space="preserve">                </w:t>
      </w:r>
      <w:r w:rsidR="006170B2" w:rsidRPr="003E2315">
        <w:rPr>
          <w:rFonts w:ascii="Arial" w:eastAsia="Times New Roman" w:hAnsi="Arial" w:cs="Arial"/>
          <w:b/>
          <w:color w:val="17365D" w:themeColor="text2" w:themeShade="BF"/>
          <w:sz w:val="18"/>
          <w:szCs w:val="18"/>
          <w:lang w:eastAsia="hr-HR"/>
        </w:rPr>
        <w:t xml:space="preserve">             </w:t>
      </w:r>
      <w:r w:rsidR="008F34AA" w:rsidRPr="003E2315">
        <w:rPr>
          <w:rFonts w:ascii="Arial" w:eastAsia="Times New Roman" w:hAnsi="Arial" w:cs="Arial"/>
          <w:b/>
          <w:color w:val="17365D" w:themeColor="text2" w:themeShade="BF"/>
          <w:sz w:val="18"/>
          <w:szCs w:val="18"/>
          <w:lang w:eastAsia="hr-HR"/>
        </w:rPr>
        <w:tab/>
        <w:t xml:space="preserve">   </w:t>
      </w:r>
      <w:r w:rsidR="004E781A" w:rsidRPr="00CE4800">
        <w:rPr>
          <w:rFonts w:ascii="Arial" w:eastAsia="Times New Roman" w:hAnsi="Arial" w:cs="Arial"/>
          <w:i/>
          <w:color w:val="17365D" w:themeColor="text2" w:themeShade="BF"/>
          <w:sz w:val="16"/>
          <w:szCs w:val="16"/>
          <w:lang w:eastAsia="hr-HR"/>
        </w:rPr>
        <w:t>(iznosi u kuna</w:t>
      </w:r>
      <w:r w:rsidR="008F34AA" w:rsidRPr="00CE4800">
        <w:rPr>
          <w:rFonts w:ascii="Arial" w:eastAsia="Times New Roman" w:hAnsi="Arial" w:cs="Arial"/>
          <w:i/>
          <w:color w:val="17365D" w:themeColor="text2" w:themeShade="BF"/>
          <w:sz w:val="16"/>
          <w:szCs w:val="16"/>
          <w:lang w:eastAsia="hr-HR"/>
        </w:rPr>
        <w:t>ma</w:t>
      </w:r>
      <w:r w:rsidR="004E781A" w:rsidRPr="00CE4800">
        <w:rPr>
          <w:rFonts w:ascii="Arial" w:eastAsia="Times New Roman" w:hAnsi="Arial" w:cs="Arial"/>
          <w:i/>
          <w:color w:val="17365D" w:themeColor="text2" w:themeShade="BF"/>
          <w:sz w:val="16"/>
          <w:szCs w:val="16"/>
          <w:lang w:eastAsia="hr-HR"/>
        </w:rPr>
        <w:t>)</w:t>
      </w:r>
    </w:p>
    <w:tbl>
      <w:tblPr>
        <w:tblW w:w="9866" w:type="dxa"/>
        <w:jc w:val="center"/>
        <w:tblCellMar>
          <w:left w:w="57" w:type="dxa"/>
          <w:right w:w="57" w:type="dxa"/>
        </w:tblCellMar>
        <w:tblLook w:val="04A0" w:firstRow="1" w:lastRow="0" w:firstColumn="1" w:lastColumn="0" w:noHBand="0" w:noVBand="1"/>
      </w:tblPr>
      <w:tblGrid>
        <w:gridCol w:w="4731"/>
        <w:gridCol w:w="1940"/>
        <w:gridCol w:w="1940"/>
        <w:gridCol w:w="1255"/>
      </w:tblGrid>
      <w:tr w:rsidR="00714FF0" w:rsidRPr="00714FF0" w:rsidTr="00DA224F">
        <w:trPr>
          <w:trHeight w:hRule="exact" w:val="301"/>
          <w:jc w:val="center"/>
        </w:trPr>
        <w:tc>
          <w:tcPr>
            <w:tcW w:w="4731" w:type="dxa"/>
            <w:tcBorders>
              <w:top w:val="single" w:sz="4" w:space="0" w:color="FFFFFF"/>
              <w:left w:val="single" w:sz="4" w:space="0" w:color="FFFFFF"/>
              <w:bottom w:val="single" w:sz="4" w:space="0" w:color="FFFFFF"/>
              <w:right w:val="single" w:sz="4" w:space="0" w:color="FFFFFF"/>
            </w:tcBorders>
            <w:shd w:val="clear" w:color="auto" w:fill="244061" w:themeFill="accent1" w:themeFillShade="80"/>
            <w:noWrap/>
            <w:vAlign w:val="center"/>
            <w:hideMark/>
          </w:tcPr>
          <w:p w:rsidR="00714FF0" w:rsidRPr="00714FF0" w:rsidRDefault="00714FF0" w:rsidP="00714FF0">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Troškovi</w:t>
            </w:r>
          </w:p>
        </w:tc>
        <w:tc>
          <w:tcPr>
            <w:tcW w:w="1940" w:type="dxa"/>
            <w:tcBorders>
              <w:top w:val="single" w:sz="4" w:space="0" w:color="FFFFFF"/>
              <w:left w:val="nil"/>
              <w:bottom w:val="single" w:sz="4" w:space="0" w:color="FFFFFF"/>
              <w:right w:val="single" w:sz="4" w:space="0" w:color="FFFFFF"/>
            </w:tcBorders>
            <w:shd w:val="clear" w:color="auto" w:fill="244061" w:themeFill="accent1" w:themeFillShade="80"/>
            <w:vAlign w:val="center"/>
            <w:hideMark/>
          </w:tcPr>
          <w:p w:rsidR="00714FF0" w:rsidRPr="00714FF0" w:rsidRDefault="006863F0" w:rsidP="00714FF0">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2019.</w:t>
            </w:r>
          </w:p>
        </w:tc>
        <w:tc>
          <w:tcPr>
            <w:tcW w:w="1940" w:type="dxa"/>
            <w:tcBorders>
              <w:top w:val="single" w:sz="4" w:space="0" w:color="FFFFFF"/>
              <w:left w:val="nil"/>
              <w:bottom w:val="single" w:sz="4" w:space="0" w:color="FFFFFF"/>
              <w:right w:val="single" w:sz="4" w:space="0" w:color="FFFFFF"/>
            </w:tcBorders>
            <w:shd w:val="clear" w:color="auto" w:fill="244061" w:themeFill="accent1" w:themeFillShade="80"/>
            <w:vAlign w:val="center"/>
            <w:hideMark/>
          </w:tcPr>
          <w:p w:rsidR="00714FF0" w:rsidRPr="00714FF0" w:rsidRDefault="006863F0" w:rsidP="00714FF0">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2020.</w:t>
            </w:r>
          </w:p>
        </w:tc>
        <w:tc>
          <w:tcPr>
            <w:tcW w:w="1255" w:type="dxa"/>
            <w:tcBorders>
              <w:top w:val="single" w:sz="4" w:space="0" w:color="FFFFFF"/>
              <w:left w:val="nil"/>
              <w:bottom w:val="single" w:sz="4" w:space="0" w:color="FFFFFF"/>
              <w:right w:val="single" w:sz="4" w:space="0" w:color="FFFFFF"/>
            </w:tcBorders>
            <w:shd w:val="clear" w:color="auto" w:fill="244061" w:themeFill="accent1" w:themeFillShade="80"/>
            <w:vAlign w:val="center"/>
            <w:hideMark/>
          </w:tcPr>
          <w:p w:rsidR="00714FF0" w:rsidRPr="00714FF0" w:rsidRDefault="00714FF0" w:rsidP="00714FF0">
            <w:pPr>
              <w:spacing w:after="0" w:line="240" w:lineRule="auto"/>
              <w:jc w:val="center"/>
              <w:rPr>
                <w:rFonts w:ascii="Arial" w:eastAsia="Times New Roman" w:hAnsi="Arial" w:cs="Arial"/>
                <w:b/>
                <w:bCs/>
                <w:color w:val="FFFFFF"/>
                <w:sz w:val="17"/>
                <w:szCs w:val="17"/>
                <w:lang w:eastAsia="hr-HR"/>
              </w:rPr>
            </w:pPr>
            <w:r w:rsidRPr="00714FF0">
              <w:rPr>
                <w:rFonts w:ascii="Arial" w:eastAsia="Times New Roman" w:hAnsi="Arial" w:cs="Arial"/>
                <w:b/>
                <w:bCs/>
                <w:color w:val="FFFFFF"/>
                <w:sz w:val="17"/>
                <w:szCs w:val="17"/>
                <w:lang w:eastAsia="hr-HR"/>
              </w:rPr>
              <w:t>Indeks</w:t>
            </w:r>
          </w:p>
        </w:tc>
      </w:tr>
      <w:tr w:rsidR="006863F0" w:rsidRPr="00714FF0" w:rsidTr="006863F0">
        <w:trPr>
          <w:trHeight w:hRule="exact" w:val="301"/>
          <w:jc w:val="center"/>
        </w:trPr>
        <w:tc>
          <w:tcPr>
            <w:tcW w:w="4731" w:type="dxa"/>
            <w:tcBorders>
              <w:top w:val="nil"/>
              <w:left w:val="single" w:sz="4" w:space="0" w:color="FFFFFF"/>
              <w:bottom w:val="single" w:sz="4" w:space="0" w:color="FFFFFF"/>
              <w:right w:val="single" w:sz="4" w:space="0" w:color="FFFFFF"/>
            </w:tcBorders>
            <w:shd w:val="clear" w:color="000000" w:fill="DCE6F1"/>
            <w:vAlign w:val="center"/>
            <w:hideMark/>
          </w:tcPr>
          <w:p w:rsidR="006863F0" w:rsidRPr="00842B67" w:rsidRDefault="006863F0" w:rsidP="00842B67">
            <w:pPr>
              <w:spacing w:after="0" w:line="240" w:lineRule="auto"/>
              <w:rPr>
                <w:rFonts w:ascii="Arial" w:eastAsia="Times New Roman" w:hAnsi="Arial" w:cs="Arial"/>
                <w:color w:val="002060"/>
                <w:sz w:val="17"/>
                <w:szCs w:val="17"/>
                <w:lang w:eastAsia="hr-HR"/>
              </w:rPr>
            </w:pPr>
            <w:r w:rsidRPr="00842B67">
              <w:rPr>
                <w:rFonts w:ascii="Arial" w:eastAsia="Times New Roman" w:hAnsi="Arial" w:cs="Arial"/>
                <w:color w:val="002060"/>
                <w:sz w:val="17"/>
                <w:szCs w:val="17"/>
                <w:lang w:eastAsia="hr-HR"/>
              </w:rPr>
              <w:t>Neto plaće i nadnice</w:t>
            </w:r>
          </w:p>
        </w:tc>
        <w:tc>
          <w:tcPr>
            <w:tcW w:w="1940" w:type="dxa"/>
            <w:tcBorders>
              <w:top w:val="nil"/>
              <w:left w:val="nil"/>
              <w:bottom w:val="single" w:sz="4" w:space="0" w:color="FFFFFF"/>
              <w:right w:val="single" w:sz="4" w:space="0" w:color="FFFFFF"/>
            </w:tcBorders>
            <w:shd w:val="clear" w:color="000000" w:fill="DCE6F1"/>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66.953.695.994</w:t>
            </w:r>
          </w:p>
        </w:tc>
        <w:tc>
          <w:tcPr>
            <w:tcW w:w="1940" w:type="dxa"/>
            <w:tcBorders>
              <w:top w:val="nil"/>
              <w:left w:val="nil"/>
              <w:bottom w:val="single" w:sz="4" w:space="0" w:color="FFFFFF"/>
              <w:right w:val="single" w:sz="4" w:space="0" w:color="FFFFFF"/>
            </w:tcBorders>
            <w:shd w:val="clear" w:color="000000" w:fill="DCE6F1"/>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67.915.216.839</w:t>
            </w:r>
          </w:p>
        </w:tc>
        <w:tc>
          <w:tcPr>
            <w:tcW w:w="1255" w:type="dxa"/>
            <w:tcBorders>
              <w:top w:val="nil"/>
              <w:left w:val="nil"/>
              <w:bottom w:val="single" w:sz="4" w:space="0" w:color="FFFFFF"/>
              <w:right w:val="single" w:sz="4" w:space="0" w:color="FFFFFF"/>
            </w:tcBorders>
            <w:shd w:val="clear" w:color="000000" w:fill="DCE6F1"/>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101,4</w:t>
            </w:r>
          </w:p>
        </w:tc>
      </w:tr>
      <w:tr w:rsidR="006863F0" w:rsidRPr="00714FF0" w:rsidTr="006863F0">
        <w:trPr>
          <w:trHeight w:hRule="exact" w:val="301"/>
          <w:jc w:val="center"/>
        </w:trPr>
        <w:tc>
          <w:tcPr>
            <w:tcW w:w="4731" w:type="dxa"/>
            <w:tcBorders>
              <w:top w:val="nil"/>
              <w:left w:val="single" w:sz="4" w:space="0" w:color="FFFFFF"/>
              <w:bottom w:val="single" w:sz="4" w:space="0" w:color="FFFFFF"/>
              <w:right w:val="single" w:sz="4" w:space="0" w:color="FFFFFF"/>
            </w:tcBorders>
            <w:shd w:val="clear" w:color="000000" w:fill="DCE6F1"/>
            <w:vAlign w:val="center"/>
            <w:hideMark/>
          </w:tcPr>
          <w:p w:rsidR="006863F0" w:rsidRPr="00842B67" w:rsidRDefault="006863F0" w:rsidP="00842B67">
            <w:pPr>
              <w:spacing w:after="0" w:line="240" w:lineRule="auto"/>
              <w:rPr>
                <w:rFonts w:ascii="Arial" w:eastAsia="Times New Roman" w:hAnsi="Arial" w:cs="Arial"/>
                <w:color w:val="002060"/>
                <w:sz w:val="17"/>
                <w:szCs w:val="17"/>
                <w:lang w:eastAsia="hr-HR"/>
              </w:rPr>
            </w:pPr>
            <w:r w:rsidRPr="00842B67">
              <w:rPr>
                <w:rFonts w:ascii="Arial" w:eastAsia="Times New Roman" w:hAnsi="Arial" w:cs="Arial"/>
                <w:color w:val="002060"/>
                <w:sz w:val="17"/>
                <w:szCs w:val="17"/>
                <w:lang w:eastAsia="hr-HR"/>
              </w:rPr>
              <w:t>Troškovi poreza i doprinosa iz plaća</w:t>
            </w:r>
          </w:p>
        </w:tc>
        <w:tc>
          <w:tcPr>
            <w:tcW w:w="1940" w:type="dxa"/>
            <w:tcBorders>
              <w:top w:val="nil"/>
              <w:left w:val="nil"/>
              <w:bottom w:val="single" w:sz="4" w:space="0" w:color="FFFFFF"/>
              <w:right w:val="single" w:sz="4" w:space="0" w:color="FFFFFF"/>
            </w:tcBorders>
            <w:shd w:val="clear" w:color="000000" w:fill="DCE6F1"/>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24.809.639.064</w:t>
            </w:r>
          </w:p>
        </w:tc>
        <w:tc>
          <w:tcPr>
            <w:tcW w:w="1940" w:type="dxa"/>
            <w:tcBorders>
              <w:top w:val="nil"/>
              <w:left w:val="nil"/>
              <w:bottom w:val="single" w:sz="4" w:space="0" w:color="FFFFFF"/>
              <w:right w:val="single" w:sz="4" w:space="0" w:color="FFFFFF"/>
            </w:tcBorders>
            <w:shd w:val="clear" w:color="000000" w:fill="DCE6F1"/>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24.344.006.105</w:t>
            </w:r>
          </w:p>
        </w:tc>
        <w:tc>
          <w:tcPr>
            <w:tcW w:w="1255" w:type="dxa"/>
            <w:tcBorders>
              <w:top w:val="nil"/>
              <w:left w:val="nil"/>
              <w:bottom w:val="single" w:sz="4" w:space="0" w:color="FFFFFF"/>
              <w:right w:val="single" w:sz="4" w:space="0" w:color="FFFFFF"/>
            </w:tcBorders>
            <w:shd w:val="clear" w:color="000000" w:fill="DCE6F1"/>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98,1</w:t>
            </w:r>
          </w:p>
        </w:tc>
      </w:tr>
      <w:tr w:rsidR="006863F0" w:rsidRPr="00714FF0" w:rsidTr="006863F0">
        <w:trPr>
          <w:trHeight w:hRule="exact" w:val="301"/>
          <w:jc w:val="center"/>
        </w:trPr>
        <w:tc>
          <w:tcPr>
            <w:tcW w:w="4731" w:type="dxa"/>
            <w:tcBorders>
              <w:top w:val="single" w:sz="4" w:space="0" w:color="FFFFFF"/>
              <w:left w:val="single" w:sz="4" w:space="0" w:color="FFFFFF"/>
              <w:bottom w:val="nil"/>
              <w:right w:val="single" w:sz="4" w:space="0" w:color="FFFFFF"/>
            </w:tcBorders>
            <w:shd w:val="clear" w:color="000000" w:fill="DBE5F1" w:themeFill="accent1" w:themeFillTint="33"/>
            <w:vAlign w:val="center"/>
            <w:hideMark/>
          </w:tcPr>
          <w:p w:rsidR="006863F0" w:rsidRPr="00842B67" w:rsidRDefault="006863F0" w:rsidP="00842B67">
            <w:pPr>
              <w:spacing w:after="0" w:line="240" w:lineRule="auto"/>
              <w:rPr>
                <w:rFonts w:ascii="Arial" w:eastAsia="Times New Roman" w:hAnsi="Arial" w:cs="Arial"/>
                <w:color w:val="002060"/>
                <w:sz w:val="17"/>
                <w:szCs w:val="17"/>
                <w:lang w:eastAsia="hr-HR"/>
              </w:rPr>
            </w:pPr>
            <w:r w:rsidRPr="00842B67">
              <w:rPr>
                <w:rFonts w:ascii="Arial" w:eastAsia="Times New Roman" w:hAnsi="Arial" w:cs="Arial"/>
                <w:color w:val="002060"/>
                <w:sz w:val="17"/>
                <w:szCs w:val="17"/>
                <w:lang w:eastAsia="hr-HR"/>
              </w:rPr>
              <w:t>Doprinosi na plaće</w:t>
            </w:r>
          </w:p>
        </w:tc>
        <w:tc>
          <w:tcPr>
            <w:tcW w:w="1940" w:type="dxa"/>
            <w:tcBorders>
              <w:top w:val="single" w:sz="4" w:space="0" w:color="FFFFFF"/>
              <w:left w:val="nil"/>
              <w:bottom w:val="nil"/>
              <w:right w:val="single" w:sz="4" w:space="0" w:color="FFFFFF"/>
            </w:tcBorders>
            <w:shd w:val="clear" w:color="000000" w:fill="DBE5F1" w:themeFill="accent1" w:themeFillTint="33"/>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13.505.489.148</w:t>
            </w:r>
          </w:p>
        </w:tc>
        <w:tc>
          <w:tcPr>
            <w:tcW w:w="1940" w:type="dxa"/>
            <w:tcBorders>
              <w:top w:val="single" w:sz="4" w:space="0" w:color="FFFFFF"/>
              <w:left w:val="nil"/>
              <w:bottom w:val="nil"/>
              <w:right w:val="single" w:sz="4" w:space="0" w:color="FFFFFF"/>
            </w:tcBorders>
            <w:shd w:val="clear" w:color="000000" w:fill="DBE5F1" w:themeFill="accent1" w:themeFillTint="33"/>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13.407.849.099</w:t>
            </w:r>
          </w:p>
        </w:tc>
        <w:tc>
          <w:tcPr>
            <w:tcW w:w="1255" w:type="dxa"/>
            <w:tcBorders>
              <w:top w:val="single" w:sz="4" w:space="0" w:color="FFFFFF"/>
              <w:left w:val="nil"/>
              <w:bottom w:val="nil"/>
              <w:right w:val="single" w:sz="4" w:space="0" w:color="FFFFFF"/>
            </w:tcBorders>
            <w:shd w:val="clear" w:color="000000" w:fill="DBE5F1" w:themeFill="accent1" w:themeFillTint="33"/>
            <w:noWrap/>
            <w:vAlign w:val="center"/>
            <w:hideMark/>
          </w:tcPr>
          <w:p w:rsidR="006863F0" w:rsidRPr="006863F0" w:rsidRDefault="006863F0" w:rsidP="006863F0">
            <w:pPr>
              <w:spacing w:after="0" w:line="240" w:lineRule="auto"/>
              <w:jc w:val="right"/>
              <w:rPr>
                <w:rFonts w:ascii="Arial" w:eastAsia="Times New Roman" w:hAnsi="Arial" w:cs="Arial"/>
                <w:color w:val="003366"/>
                <w:sz w:val="17"/>
                <w:szCs w:val="17"/>
                <w:lang w:eastAsia="hr-HR"/>
              </w:rPr>
            </w:pPr>
            <w:r w:rsidRPr="006863F0">
              <w:rPr>
                <w:rFonts w:ascii="Arial" w:eastAsia="Times New Roman" w:hAnsi="Arial" w:cs="Arial"/>
                <w:color w:val="003366"/>
                <w:sz w:val="17"/>
                <w:szCs w:val="17"/>
                <w:lang w:eastAsia="hr-HR"/>
              </w:rPr>
              <w:t>99,3</w:t>
            </w:r>
          </w:p>
        </w:tc>
      </w:tr>
      <w:tr w:rsidR="006863F0" w:rsidRPr="00714FF0" w:rsidTr="006863F0">
        <w:trPr>
          <w:trHeight w:hRule="exact" w:val="301"/>
          <w:jc w:val="center"/>
        </w:trPr>
        <w:tc>
          <w:tcPr>
            <w:tcW w:w="4731" w:type="dxa"/>
            <w:tcBorders>
              <w:top w:val="nil"/>
              <w:left w:val="single" w:sz="4" w:space="0" w:color="FFFFFF"/>
              <w:bottom w:val="single" w:sz="4" w:space="0" w:color="FFFFFF"/>
              <w:right w:val="single" w:sz="4" w:space="0" w:color="FFFFFF"/>
            </w:tcBorders>
            <w:shd w:val="clear" w:color="000000" w:fill="D9D9D9"/>
            <w:vAlign w:val="center"/>
          </w:tcPr>
          <w:p w:rsidR="006863F0" w:rsidRPr="00842B67" w:rsidRDefault="006863F0" w:rsidP="00842B67">
            <w:pPr>
              <w:spacing w:after="0" w:line="240" w:lineRule="auto"/>
              <w:rPr>
                <w:rFonts w:ascii="Arial" w:eastAsia="Times New Roman" w:hAnsi="Arial" w:cs="Arial"/>
                <w:b/>
                <w:color w:val="002060"/>
                <w:sz w:val="17"/>
                <w:szCs w:val="17"/>
                <w:lang w:eastAsia="hr-HR"/>
              </w:rPr>
            </w:pPr>
            <w:r w:rsidRPr="00842B67">
              <w:rPr>
                <w:rFonts w:ascii="Arial" w:eastAsia="Times New Roman" w:hAnsi="Arial" w:cs="Arial"/>
                <w:b/>
                <w:color w:val="002060"/>
                <w:sz w:val="17"/>
                <w:szCs w:val="17"/>
                <w:lang w:eastAsia="hr-HR"/>
              </w:rPr>
              <w:t xml:space="preserve">Troškovi osoblja </w:t>
            </w:r>
          </w:p>
        </w:tc>
        <w:tc>
          <w:tcPr>
            <w:tcW w:w="1940" w:type="dxa"/>
            <w:tcBorders>
              <w:top w:val="nil"/>
              <w:left w:val="nil"/>
              <w:bottom w:val="single" w:sz="4" w:space="0" w:color="FFFFFF"/>
              <w:right w:val="single" w:sz="4" w:space="0" w:color="FFFFFF"/>
            </w:tcBorders>
            <w:shd w:val="clear" w:color="000000" w:fill="D9D9D9"/>
            <w:noWrap/>
            <w:vAlign w:val="center"/>
          </w:tcPr>
          <w:p w:rsidR="006863F0" w:rsidRPr="006863F0" w:rsidRDefault="006863F0" w:rsidP="006863F0">
            <w:pPr>
              <w:spacing w:after="0" w:line="240" w:lineRule="auto"/>
              <w:jc w:val="right"/>
              <w:rPr>
                <w:rFonts w:ascii="Arial" w:eastAsia="Times New Roman" w:hAnsi="Arial" w:cs="Arial"/>
                <w:b/>
                <w:color w:val="003366"/>
                <w:sz w:val="17"/>
                <w:szCs w:val="17"/>
                <w:lang w:eastAsia="hr-HR"/>
              </w:rPr>
            </w:pPr>
            <w:r w:rsidRPr="006863F0">
              <w:rPr>
                <w:rFonts w:ascii="Arial" w:eastAsia="Times New Roman" w:hAnsi="Arial" w:cs="Arial"/>
                <w:b/>
                <w:color w:val="003366"/>
                <w:sz w:val="17"/>
                <w:szCs w:val="17"/>
                <w:lang w:eastAsia="hr-HR"/>
              </w:rPr>
              <w:t>105.268.824.206</w:t>
            </w:r>
          </w:p>
        </w:tc>
        <w:tc>
          <w:tcPr>
            <w:tcW w:w="1940" w:type="dxa"/>
            <w:tcBorders>
              <w:top w:val="nil"/>
              <w:left w:val="nil"/>
              <w:bottom w:val="single" w:sz="4" w:space="0" w:color="FFFFFF"/>
              <w:right w:val="single" w:sz="4" w:space="0" w:color="FFFFFF"/>
            </w:tcBorders>
            <w:shd w:val="clear" w:color="000000" w:fill="D9D9D9"/>
            <w:noWrap/>
            <w:vAlign w:val="center"/>
          </w:tcPr>
          <w:p w:rsidR="006863F0" w:rsidRPr="006863F0" w:rsidRDefault="006863F0" w:rsidP="006863F0">
            <w:pPr>
              <w:spacing w:after="0" w:line="240" w:lineRule="auto"/>
              <w:jc w:val="right"/>
              <w:rPr>
                <w:rFonts w:ascii="Arial" w:eastAsia="Times New Roman" w:hAnsi="Arial" w:cs="Arial"/>
                <w:b/>
                <w:color w:val="003366"/>
                <w:sz w:val="17"/>
                <w:szCs w:val="17"/>
                <w:lang w:eastAsia="hr-HR"/>
              </w:rPr>
            </w:pPr>
            <w:r w:rsidRPr="006863F0">
              <w:rPr>
                <w:rFonts w:ascii="Arial" w:eastAsia="Times New Roman" w:hAnsi="Arial" w:cs="Arial"/>
                <w:b/>
                <w:color w:val="003366"/>
                <w:sz w:val="17"/>
                <w:szCs w:val="17"/>
                <w:lang w:eastAsia="hr-HR"/>
              </w:rPr>
              <w:t>105.667.072.043</w:t>
            </w:r>
          </w:p>
        </w:tc>
        <w:tc>
          <w:tcPr>
            <w:tcW w:w="1255" w:type="dxa"/>
            <w:tcBorders>
              <w:top w:val="nil"/>
              <w:left w:val="nil"/>
              <w:bottom w:val="single" w:sz="4" w:space="0" w:color="FFFFFF"/>
              <w:right w:val="single" w:sz="4" w:space="0" w:color="FFFFFF"/>
            </w:tcBorders>
            <w:shd w:val="clear" w:color="000000" w:fill="D9D9D9"/>
            <w:noWrap/>
            <w:vAlign w:val="center"/>
          </w:tcPr>
          <w:p w:rsidR="006863F0" w:rsidRPr="006863F0" w:rsidRDefault="006863F0" w:rsidP="006863F0">
            <w:pPr>
              <w:spacing w:after="0" w:line="240" w:lineRule="auto"/>
              <w:jc w:val="right"/>
              <w:rPr>
                <w:rFonts w:ascii="Arial" w:eastAsia="Times New Roman" w:hAnsi="Arial" w:cs="Arial"/>
                <w:b/>
                <w:color w:val="003366"/>
                <w:sz w:val="17"/>
                <w:szCs w:val="17"/>
                <w:lang w:eastAsia="hr-HR"/>
              </w:rPr>
            </w:pPr>
            <w:r w:rsidRPr="006863F0">
              <w:rPr>
                <w:rFonts w:ascii="Arial" w:eastAsia="Times New Roman" w:hAnsi="Arial" w:cs="Arial"/>
                <w:b/>
                <w:color w:val="003366"/>
                <w:sz w:val="17"/>
                <w:szCs w:val="17"/>
                <w:lang w:eastAsia="hr-HR"/>
              </w:rPr>
              <w:t>100,4</w:t>
            </w:r>
          </w:p>
        </w:tc>
      </w:tr>
    </w:tbl>
    <w:p w:rsidR="000B3C2A" w:rsidRDefault="00DA3E57" w:rsidP="000B3C2A">
      <w:pPr>
        <w:spacing w:before="40" w:after="0"/>
        <w:rPr>
          <w:rFonts w:ascii="Arial" w:eastAsia="Times New Roman" w:hAnsi="Arial"/>
          <w:i/>
          <w:color w:val="17365D"/>
          <w:sz w:val="16"/>
          <w:szCs w:val="16"/>
          <w:lang w:eastAsia="hr-HR"/>
        </w:rPr>
      </w:pPr>
      <w:r w:rsidRPr="002D3059">
        <w:rPr>
          <w:rFonts w:ascii="Arial" w:hAnsi="Arial" w:cs="Arial"/>
          <w:i/>
          <w:color w:val="17365D" w:themeColor="text2" w:themeShade="BF"/>
          <w:sz w:val="16"/>
          <w:szCs w:val="16"/>
        </w:rPr>
        <w:t xml:space="preserve">Izvor: </w:t>
      </w:r>
      <w:r w:rsidR="00962227" w:rsidRPr="002D3059">
        <w:rPr>
          <w:rFonts w:ascii="Arial" w:hAnsi="Arial" w:cs="Arial"/>
          <w:i/>
          <w:color w:val="17365D" w:themeColor="text2" w:themeShade="BF"/>
          <w:sz w:val="16"/>
          <w:szCs w:val="16"/>
        </w:rPr>
        <w:t xml:space="preserve">Fina - </w:t>
      </w:r>
      <w:r w:rsidRPr="002D3059">
        <w:rPr>
          <w:rFonts w:ascii="Arial" w:hAnsi="Arial" w:cs="Arial"/>
          <w:i/>
          <w:color w:val="17365D" w:themeColor="text2" w:themeShade="BF"/>
          <w:sz w:val="16"/>
          <w:szCs w:val="16"/>
        </w:rPr>
        <w:t>Registar godišnjih financijskih izvještaja</w:t>
      </w:r>
      <w:r w:rsidR="000B3C2A">
        <w:rPr>
          <w:rFonts w:ascii="Arial" w:eastAsia="Times New Roman" w:hAnsi="Arial"/>
          <w:i/>
          <w:color w:val="17365D"/>
          <w:sz w:val="16"/>
          <w:szCs w:val="16"/>
          <w:lang w:eastAsia="hr-HR"/>
        </w:rPr>
        <w:t>, 2020.</w:t>
      </w:r>
    </w:p>
    <w:p w:rsidR="00F05892" w:rsidRPr="004B042F" w:rsidRDefault="008F34AA" w:rsidP="00B55BF3">
      <w:pPr>
        <w:spacing w:before="180" w:after="0"/>
        <w:jc w:val="both"/>
        <w:rPr>
          <w:rFonts w:ascii="Arial" w:eastAsia="Times New Roman" w:hAnsi="Arial"/>
          <w:color w:val="17365D" w:themeColor="text2" w:themeShade="BF"/>
          <w:sz w:val="20"/>
          <w:szCs w:val="20"/>
          <w:lang w:eastAsia="hr-HR"/>
        </w:rPr>
      </w:pPr>
      <w:r w:rsidRPr="00C4480D">
        <w:rPr>
          <w:rFonts w:ascii="Arial" w:eastAsia="Times New Roman" w:hAnsi="Arial"/>
          <w:color w:val="244061" w:themeColor="accent1" w:themeShade="80"/>
          <w:sz w:val="20"/>
          <w:szCs w:val="20"/>
          <w:lang w:eastAsia="hr-HR"/>
        </w:rPr>
        <w:t xml:space="preserve">Troškove osoblja čine: neto plaće i nadnice, troškovi poreza i doprinosa iz plaća te doprinosi na plaće. Troškovi </w:t>
      </w:r>
      <w:r w:rsidRPr="004B042F">
        <w:rPr>
          <w:rFonts w:ascii="Arial" w:eastAsia="Times New Roman" w:hAnsi="Arial"/>
          <w:color w:val="17365D" w:themeColor="text2" w:themeShade="BF"/>
          <w:sz w:val="20"/>
          <w:szCs w:val="20"/>
          <w:lang w:eastAsia="hr-HR"/>
        </w:rPr>
        <w:t>poreza i doprinosa iz plać</w:t>
      </w:r>
      <w:r w:rsidR="001C44F9" w:rsidRPr="004B042F">
        <w:rPr>
          <w:rFonts w:ascii="Arial" w:eastAsia="Times New Roman" w:hAnsi="Arial"/>
          <w:color w:val="17365D" w:themeColor="text2" w:themeShade="BF"/>
          <w:sz w:val="20"/>
          <w:szCs w:val="20"/>
          <w:lang w:eastAsia="hr-HR"/>
        </w:rPr>
        <w:t>a</w:t>
      </w:r>
      <w:r w:rsidRPr="004B042F">
        <w:rPr>
          <w:rFonts w:ascii="Arial" w:eastAsia="Times New Roman" w:hAnsi="Arial"/>
          <w:color w:val="17365D" w:themeColor="text2" w:themeShade="BF"/>
          <w:sz w:val="20"/>
          <w:szCs w:val="20"/>
          <w:lang w:eastAsia="hr-HR"/>
        </w:rPr>
        <w:t xml:space="preserve"> uključuju: doprinose za mirovinsko osiguranje po stopi od 20%, porez i prirez, </w:t>
      </w:r>
      <w:r w:rsidR="004B042F" w:rsidRPr="004B042F">
        <w:rPr>
          <w:rFonts w:ascii="Arial" w:eastAsia="Times New Roman" w:hAnsi="Arial"/>
          <w:color w:val="17365D" w:themeColor="text2" w:themeShade="BF"/>
          <w:sz w:val="20"/>
          <w:szCs w:val="20"/>
          <w:lang w:eastAsia="hr-HR"/>
        </w:rPr>
        <w:t>a</w:t>
      </w:r>
      <w:r w:rsidR="00C4480D" w:rsidRPr="004B042F">
        <w:rPr>
          <w:rFonts w:ascii="Arial" w:eastAsia="Times New Roman" w:hAnsi="Arial"/>
          <w:color w:val="17365D" w:themeColor="text2" w:themeShade="BF"/>
          <w:sz w:val="20"/>
          <w:szCs w:val="20"/>
          <w:lang w:eastAsia="hr-HR"/>
        </w:rPr>
        <w:t xml:space="preserve"> </w:t>
      </w:r>
      <w:r w:rsidRPr="004B042F">
        <w:rPr>
          <w:rFonts w:ascii="Arial" w:eastAsia="Times New Roman" w:hAnsi="Arial"/>
          <w:color w:val="17365D" w:themeColor="text2" w:themeShade="BF"/>
          <w:sz w:val="20"/>
          <w:szCs w:val="20"/>
          <w:lang w:eastAsia="hr-HR"/>
        </w:rPr>
        <w:t xml:space="preserve">doprinos na plaće </w:t>
      </w:r>
      <w:r w:rsidR="00C4480D" w:rsidRPr="004B042F">
        <w:rPr>
          <w:rFonts w:ascii="Arial" w:eastAsia="Times New Roman" w:hAnsi="Arial"/>
          <w:color w:val="17365D" w:themeColor="text2" w:themeShade="BF"/>
          <w:sz w:val="20"/>
          <w:szCs w:val="20"/>
          <w:lang w:eastAsia="hr-HR"/>
        </w:rPr>
        <w:t xml:space="preserve">odnosi </w:t>
      </w:r>
      <w:r w:rsidR="004B042F" w:rsidRPr="004B042F">
        <w:rPr>
          <w:rFonts w:ascii="Arial" w:eastAsia="Times New Roman" w:hAnsi="Arial"/>
          <w:color w:val="17365D" w:themeColor="text2" w:themeShade="BF"/>
          <w:sz w:val="20"/>
          <w:szCs w:val="20"/>
          <w:lang w:eastAsia="hr-HR"/>
        </w:rPr>
        <w:t xml:space="preserve">se na </w:t>
      </w:r>
      <w:r w:rsidR="004F4DFC" w:rsidRPr="004B042F">
        <w:rPr>
          <w:rFonts w:ascii="Arial" w:eastAsia="Times New Roman" w:hAnsi="Arial"/>
          <w:color w:val="17365D" w:themeColor="text2" w:themeShade="BF"/>
          <w:sz w:val="20"/>
          <w:szCs w:val="20"/>
          <w:lang w:eastAsia="hr-HR"/>
        </w:rPr>
        <w:t xml:space="preserve">obavezno </w:t>
      </w:r>
      <w:r w:rsidRPr="004B042F">
        <w:rPr>
          <w:rFonts w:ascii="Arial" w:eastAsia="Times New Roman" w:hAnsi="Arial"/>
          <w:color w:val="17365D" w:themeColor="text2" w:themeShade="BF"/>
          <w:sz w:val="20"/>
          <w:szCs w:val="20"/>
          <w:lang w:eastAsia="hr-HR"/>
        </w:rPr>
        <w:t xml:space="preserve">zdravstveno osiguranje </w:t>
      </w:r>
      <w:r w:rsidR="004B042F" w:rsidRPr="004B042F">
        <w:rPr>
          <w:rFonts w:ascii="Arial" w:eastAsia="Times New Roman" w:hAnsi="Arial"/>
          <w:color w:val="17365D" w:themeColor="text2" w:themeShade="BF"/>
          <w:sz w:val="20"/>
          <w:szCs w:val="20"/>
          <w:lang w:eastAsia="hr-HR"/>
        </w:rPr>
        <w:t xml:space="preserve">po stopi od </w:t>
      </w:r>
      <w:r w:rsidRPr="004B042F">
        <w:rPr>
          <w:rFonts w:ascii="Arial" w:eastAsia="Times New Roman" w:hAnsi="Arial"/>
          <w:color w:val="17365D" w:themeColor="text2" w:themeShade="BF"/>
          <w:sz w:val="20"/>
          <w:szCs w:val="20"/>
          <w:lang w:eastAsia="hr-HR"/>
        </w:rPr>
        <w:t>1</w:t>
      </w:r>
      <w:r w:rsidR="00B55BF3" w:rsidRPr="004B042F">
        <w:rPr>
          <w:rFonts w:ascii="Arial" w:eastAsia="Times New Roman" w:hAnsi="Arial"/>
          <w:color w:val="17365D" w:themeColor="text2" w:themeShade="BF"/>
          <w:sz w:val="20"/>
          <w:szCs w:val="20"/>
          <w:lang w:eastAsia="hr-HR"/>
        </w:rPr>
        <w:t>6,5</w:t>
      </w:r>
      <w:r w:rsidR="004B042F" w:rsidRPr="004B042F">
        <w:rPr>
          <w:rFonts w:ascii="Arial" w:eastAsia="Times New Roman" w:hAnsi="Arial"/>
          <w:color w:val="17365D" w:themeColor="text2" w:themeShade="BF"/>
          <w:sz w:val="20"/>
          <w:szCs w:val="20"/>
          <w:lang w:eastAsia="hr-HR"/>
        </w:rPr>
        <w:t>%</w:t>
      </w:r>
      <w:r w:rsidRPr="004B042F">
        <w:rPr>
          <w:rFonts w:ascii="Arial" w:eastAsia="Times New Roman" w:hAnsi="Arial"/>
          <w:color w:val="17365D" w:themeColor="text2" w:themeShade="BF"/>
          <w:sz w:val="20"/>
          <w:szCs w:val="20"/>
          <w:lang w:eastAsia="hr-HR"/>
        </w:rPr>
        <w:t>.</w:t>
      </w:r>
    </w:p>
    <w:p w:rsidR="0032451E" w:rsidRPr="00214C1C" w:rsidRDefault="008F34AA" w:rsidP="003815D2">
      <w:pPr>
        <w:spacing w:before="120" w:after="0"/>
        <w:jc w:val="both"/>
        <w:rPr>
          <w:rFonts w:ascii="Arial" w:hAnsi="Arial" w:cs="Arial"/>
          <w:color w:val="17365D" w:themeColor="text2" w:themeShade="BF"/>
          <w:sz w:val="20"/>
          <w:szCs w:val="20"/>
        </w:rPr>
      </w:pPr>
      <w:r w:rsidRPr="00214C1C">
        <w:rPr>
          <w:rFonts w:ascii="Arial" w:hAnsi="Arial" w:cs="Arial"/>
          <w:color w:val="17365D" w:themeColor="text2" w:themeShade="BF"/>
          <w:sz w:val="20"/>
          <w:szCs w:val="20"/>
        </w:rPr>
        <w:t>Najveći ud</w:t>
      </w:r>
      <w:r w:rsidR="00A73FA0" w:rsidRPr="00214C1C">
        <w:rPr>
          <w:rFonts w:ascii="Arial" w:hAnsi="Arial" w:cs="Arial"/>
          <w:color w:val="17365D" w:themeColor="text2" w:themeShade="BF"/>
          <w:sz w:val="20"/>
          <w:szCs w:val="20"/>
        </w:rPr>
        <w:t>io u ukupnim troškovima osoblja</w:t>
      </w:r>
      <w:r w:rsidRPr="00214C1C">
        <w:rPr>
          <w:rFonts w:ascii="Arial" w:hAnsi="Arial" w:cs="Arial"/>
          <w:color w:val="17365D" w:themeColor="text2" w:themeShade="BF"/>
          <w:sz w:val="20"/>
          <w:szCs w:val="20"/>
        </w:rPr>
        <w:t xml:space="preserve"> očekivano pripada trošk</w:t>
      </w:r>
      <w:r w:rsidR="00343A88" w:rsidRPr="00214C1C">
        <w:rPr>
          <w:rFonts w:ascii="Arial" w:hAnsi="Arial" w:cs="Arial"/>
          <w:color w:val="17365D" w:themeColor="text2" w:themeShade="BF"/>
          <w:sz w:val="20"/>
          <w:szCs w:val="20"/>
        </w:rPr>
        <w:t>ovima neto plaća i nadnica (</w:t>
      </w:r>
      <w:r w:rsidR="00214C1C" w:rsidRPr="00214C1C">
        <w:rPr>
          <w:rFonts w:ascii="Arial" w:hAnsi="Arial" w:cs="Arial"/>
          <w:color w:val="17365D" w:themeColor="text2" w:themeShade="BF"/>
          <w:sz w:val="20"/>
          <w:szCs w:val="20"/>
        </w:rPr>
        <w:t>64,3</w:t>
      </w:r>
      <w:r w:rsidRPr="00214C1C">
        <w:rPr>
          <w:rFonts w:ascii="Arial" w:hAnsi="Arial" w:cs="Arial"/>
          <w:color w:val="17365D" w:themeColor="text2" w:themeShade="BF"/>
          <w:sz w:val="20"/>
          <w:szCs w:val="20"/>
        </w:rPr>
        <w:t>%</w:t>
      </w:r>
      <w:r w:rsidR="00343A88" w:rsidRPr="00214C1C">
        <w:rPr>
          <w:rFonts w:ascii="Arial" w:hAnsi="Arial" w:cs="Arial"/>
          <w:color w:val="17365D" w:themeColor="text2" w:themeShade="BF"/>
          <w:sz w:val="20"/>
          <w:szCs w:val="20"/>
        </w:rPr>
        <w:t>)</w:t>
      </w:r>
      <w:r w:rsidRPr="00214C1C">
        <w:rPr>
          <w:rFonts w:ascii="Arial" w:hAnsi="Arial" w:cs="Arial"/>
          <w:color w:val="17365D" w:themeColor="text2" w:themeShade="BF"/>
          <w:sz w:val="20"/>
          <w:szCs w:val="20"/>
        </w:rPr>
        <w:t>,</w:t>
      </w:r>
      <w:r w:rsidR="00A73FA0" w:rsidRPr="00214C1C">
        <w:rPr>
          <w:rFonts w:ascii="Arial" w:hAnsi="Arial" w:cs="Arial"/>
          <w:color w:val="17365D" w:themeColor="text2" w:themeShade="BF"/>
          <w:sz w:val="20"/>
          <w:szCs w:val="20"/>
        </w:rPr>
        <w:t xml:space="preserve"> </w:t>
      </w:r>
      <w:r w:rsidRPr="00214C1C">
        <w:rPr>
          <w:rFonts w:ascii="Arial" w:hAnsi="Arial" w:cs="Arial"/>
          <w:color w:val="17365D" w:themeColor="text2" w:themeShade="BF"/>
          <w:sz w:val="20"/>
          <w:szCs w:val="20"/>
        </w:rPr>
        <w:t xml:space="preserve">troškovi poreza i doprinosa iz plaća čine </w:t>
      </w:r>
      <w:r w:rsidR="00214C1C" w:rsidRPr="00214C1C">
        <w:rPr>
          <w:rFonts w:ascii="Arial" w:hAnsi="Arial" w:cs="Arial"/>
          <w:color w:val="17365D" w:themeColor="text2" w:themeShade="BF"/>
          <w:sz w:val="20"/>
          <w:szCs w:val="20"/>
        </w:rPr>
        <w:t>23,0</w:t>
      </w:r>
      <w:r w:rsidR="00A73FA0" w:rsidRPr="00214C1C">
        <w:rPr>
          <w:rFonts w:ascii="Arial" w:hAnsi="Arial" w:cs="Arial"/>
          <w:color w:val="17365D" w:themeColor="text2" w:themeShade="BF"/>
          <w:sz w:val="20"/>
          <w:szCs w:val="20"/>
        </w:rPr>
        <w:t>% ukupnih troškova osoblja, a</w:t>
      </w:r>
      <w:r w:rsidRPr="00214C1C">
        <w:rPr>
          <w:rFonts w:ascii="Arial" w:hAnsi="Arial" w:cs="Arial"/>
          <w:color w:val="17365D" w:themeColor="text2" w:themeShade="BF"/>
          <w:sz w:val="20"/>
          <w:szCs w:val="20"/>
        </w:rPr>
        <w:t xml:space="preserve"> najm</w:t>
      </w:r>
      <w:r w:rsidR="00A73FA0" w:rsidRPr="00214C1C">
        <w:rPr>
          <w:rFonts w:ascii="Arial" w:hAnsi="Arial" w:cs="Arial"/>
          <w:color w:val="17365D" w:themeColor="text2" w:themeShade="BF"/>
          <w:sz w:val="20"/>
          <w:szCs w:val="20"/>
        </w:rPr>
        <w:t xml:space="preserve">anji udio </w:t>
      </w:r>
      <w:r w:rsidR="00714CFB">
        <w:rPr>
          <w:rFonts w:ascii="Arial" w:hAnsi="Arial" w:cs="Arial"/>
          <w:color w:val="17365D" w:themeColor="text2" w:themeShade="BF"/>
          <w:sz w:val="20"/>
          <w:szCs w:val="20"/>
        </w:rPr>
        <w:t>imaju</w:t>
      </w:r>
      <w:r w:rsidR="00A73FA0" w:rsidRPr="00214C1C">
        <w:rPr>
          <w:rFonts w:ascii="Arial" w:hAnsi="Arial" w:cs="Arial"/>
          <w:color w:val="17365D" w:themeColor="text2" w:themeShade="BF"/>
          <w:sz w:val="20"/>
          <w:szCs w:val="20"/>
        </w:rPr>
        <w:t xml:space="preserve"> doprinos</w:t>
      </w:r>
      <w:r w:rsidR="00714CFB">
        <w:rPr>
          <w:rFonts w:ascii="Arial" w:hAnsi="Arial" w:cs="Arial"/>
          <w:color w:val="17365D" w:themeColor="text2" w:themeShade="BF"/>
          <w:sz w:val="20"/>
          <w:szCs w:val="20"/>
        </w:rPr>
        <w:t>i</w:t>
      </w:r>
      <w:r w:rsidR="00A73FA0" w:rsidRPr="00214C1C">
        <w:rPr>
          <w:rFonts w:ascii="Arial" w:hAnsi="Arial" w:cs="Arial"/>
          <w:color w:val="17365D" w:themeColor="text2" w:themeShade="BF"/>
          <w:sz w:val="20"/>
          <w:szCs w:val="20"/>
        </w:rPr>
        <w:t xml:space="preserve"> na</w:t>
      </w:r>
      <w:r w:rsidRPr="00214C1C">
        <w:rPr>
          <w:rFonts w:ascii="Arial" w:hAnsi="Arial" w:cs="Arial"/>
          <w:color w:val="17365D" w:themeColor="text2" w:themeShade="BF"/>
          <w:sz w:val="20"/>
          <w:szCs w:val="20"/>
        </w:rPr>
        <w:t xml:space="preserve"> plać</w:t>
      </w:r>
      <w:r w:rsidR="00A73FA0" w:rsidRPr="00214C1C">
        <w:rPr>
          <w:rFonts w:ascii="Arial" w:hAnsi="Arial" w:cs="Arial"/>
          <w:color w:val="17365D" w:themeColor="text2" w:themeShade="BF"/>
          <w:sz w:val="20"/>
          <w:szCs w:val="20"/>
        </w:rPr>
        <w:t>e</w:t>
      </w:r>
      <w:r w:rsidRPr="00214C1C">
        <w:rPr>
          <w:rFonts w:ascii="Arial" w:hAnsi="Arial" w:cs="Arial"/>
          <w:color w:val="17365D" w:themeColor="text2" w:themeShade="BF"/>
          <w:sz w:val="20"/>
          <w:szCs w:val="20"/>
        </w:rPr>
        <w:t xml:space="preserve"> </w:t>
      </w:r>
      <w:r w:rsidR="00343A88" w:rsidRPr="00214C1C">
        <w:rPr>
          <w:rFonts w:ascii="Arial" w:hAnsi="Arial" w:cs="Arial"/>
          <w:color w:val="17365D" w:themeColor="text2" w:themeShade="BF"/>
          <w:sz w:val="20"/>
          <w:szCs w:val="20"/>
        </w:rPr>
        <w:t>(</w:t>
      </w:r>
      <w:r w:rsidR="007A2341" w:rsidRPr="00214C1C">
        <w:rPr>
          <w:rFonts w:ascii="Arial" w:hAnsi="Arial" w:cs="Arial"/>
          <w:color w:val="17365D" w:themeColor="text2" w:themeShade="BF"/>
          <w:sz w:val="20"/>
          <w:szCs w:val="20"/>
        </w:rPr>
        <w:t>12,</w:t>
      </w:r>
      <w:r w:rsidR="00214C1C" w:rsidRPr="00214C1C">
        <w:rPr>
          <w:rFonts w:ascii="Arial" w:hAnsi="Arial" w:cs="Arial"/>
          <w:color w:val="17365D" w:themeColor="text2" w:themeShade="BF"/>
          <w:sz w:val="20"/>
          <w:szCs w:val="20"/>
        </w:rPr>
        <w:t>7</w:t>
      </w:r>
      <w:r w:rsidRPr="00214C1C">
        <w:rPr>
          <w:rFonts w:ascii="Arial" w:hAnsi="Arial" w:cs="Arial"/>
          <w:color w:val="17365D" w:themeColor="text2" w:themeShade="BF"/>
          <w:sz w:val="20"/>
          <w:szCs w:val="20"/>
        </w:rPr>
        <w:t>%</w:t>
      </w:r>
      <w:r w:rsidR="00343A88" w:rsidRPr="00214C1C">
        <w:rPr>
          <w:rFonts w:ascii="Arial" w:hAnsi="Arial" w:cs="Arial"/>
          <w:color w:val="17365D" w:themeColor="text2" w:themeShade="BF"/>
          <w:sz w:val="20"/>
          <w:szCs w:val="20"/>
        </w:rPr>
        <w:t>)</w:t>
      </w:r>
      <w:r w:rsidRPr="00214C1C">
        <w:rPr>
          <w:rFonts w:ascii="Arial" w:hAnsi="Arial" w:cs="Arial"/>
          <w:color w:val="17365D" w:themeColor="text2" w:themeShade="BF"/>
          <w:sz w:val="20"/>
          <w:szCs w:val="20"/>
        </w:rPr>
        <w:t>.</w:t>
      </w:r>
    </w:p>
    <w:p w:rsidR="008F34AA" w:rsidRDefault="008F34AA" w:rsidP="000B3C2A">
      <w:pPr>
        <w:tabs>
          <w:tab w:val="left" w:pos="567"/>
          <w:tab w:val="left" w:pos="1134"/>
          <w:tab w:val="left" w:pos="8080"/>
        </w:tabs>
        <w:spacing w:before="180" w:after="40" w:line="240" w:lineRule="auto"/>
        <w:ind w:left="1134" w:hanging="1134"/>
        <w:rPr>
          <w:rFonts w:ascii="Arial" w:eastAsia="Times New Roman" w:hAnsi="Arial" w:cs="Arial"/>
          <w:b/>
          <w:color w:val="17365D" w:themeColor="text2" w:themeShade="BF"/>
          <w:sz w:val="18"/>
          <w:szCs w:val="18"/>
          <w:lang w:eastAsia="hr-HR"/>
        </w:rPr>
      </w:pPr>
      <w:r w:rsidRPr="00DC263B">
        <w:rPr>
          <w:rFonts w:ascii="Arial" w:eastAsia="Times New Roman" w:hAnsi="Arial" w:cs="Arial"/>
          <w:b/>
          <w:color w:val="17365D" w:themeColor="text2" w:themeShade="BF"/>
          <w:sz w:val="18"/>
          <w:szCs w:val="18"/>
          <w:lang w:eastAsia="hr-HR"/>
        </w:rPr>
        <w:t>Grafikon 1</w:t>
      </w:r>
      <w:r w:rsidR="00B76C15" w:rsidRPr="00DC263B">
        <w:rPr>
          <w:rFonts w:ascii="Arial" w:eastAsia="Times New Roman" w:hAnsi="Arial" w:cs="Arial"/>
          <w:b/>
          <w:color w:val="17365D" w:themeColor="text2" w:themeShade="BF"/>
          <w:sz w:val="18"/>
          <w:szCs w:val="18"/>
          <w:lang w:eastAsia="hr-HR"/>
        </w:rPr>
        <w:t>.</w:t>
      </w:r>
      <w:r w:rsidR="00B76C15" w:rsidRPr="00DC263B">
        <w:rPr>
          <w:rFonts w:ascii="Arial" w:eastAsia="Times New Roman" w:hAnsi="Arial" w:cs="Arial"/>
          <w:b/>
          <w:color w:val="17365D" w:themeColor="text2" w:themeShade="BF"/>
          <w:sz w:val="18"/>
          <w:szCs w:val="18"/>
          <w:lang w:eastAsia="hr-HR"/>
        </w:rPr>
        <w:tab/>
      </w:r>
      <w:r w:rsidRPr="00DC263B">
        <w:rPr>
          <w:rFonts w:ascii="Arial" w:eastAsia="Times New Roman" w:hAnsi="Arial" w:cs="Arial"/>
          <w:b/>
          <w:color w:val="17365D" w:themeColor="text2" w:themeShade="BF"/>
          <w:sz w:val="18"/>
          <w:szCs w:val="18"/>
          <w:lang w:eastAsia="hr-HR"/>
        </w:rPr>
        <w:t>Udio troškova za neto plaće</w:t>
      </w:r>
      <w:r w:rsidR="00671E51" w:rsidRPr="00DC263B">
        <w:rPr>
          <w:rFonts w:ascii="Arial" w:eastAsia="Times New Roman" w:hAnsi="Arial" w:cs="Arial"/>
          <w:b/>
          <w:color w:val="17365D" w:themeColor="text2" w:themeShade="BF"/>
          <w:sz w:val="18"/>
          <w:szCs w:val="18"/>
          <w:lang w:eastAsia="hr-HR"/>
        </w:rPr>
        <w:t xml:space="preserve"> i nadnice</w:t>
      </w:r>
      <w:r w:rsidRPr="00DC263B">
        <w:rPr>
          <w:rFonts w:ascii="Arial" w:eastAsia="Times New Roman" w:hAnsi="Arial" w:cs="Arial"/>
          <w:b/>
          <w:color w:val="17365D" w:themeColor="text2" w:themeShade="BF"/>
          <w:sz w:val="18"/>
          <w:szCs w:val="18"/>
          <w:lang w:eastAsia="hr-HR"/>
        </w:rPr>
        <w:t>, troškova poreza i doprinosa iz plać</w:t>
      </w:r>
      <w:r w:rsidR="00671E51" w:rsidRPr="00DC263B">
        <w:rPr>
          <w:rFonts w:ascii="Arial" w:eastAsia="Times New Roman" w:hAnsi="Arial" w:cs="Arial"/>
          <w:b/>
          <w:color w:val="17365D" w:themeColor="text2" w:themeShade="BF"/>
          <w:sz w:val="18"/>
          <w:szCs w:val="18"/>
          <w:lang w:eastAsia="hr-HR"/>
        </w:rPr>
        <w:t>a</w:t>
      </w:r>
      <w:r w:rsidRPr="00DC263B">
        <w:rPr>
          <w:rFonts w:ascii="Arial" w:eastAsia="Times New Roman" w:hAnsi="Arial" w:cs="Arial"/>
          <w:b/>
          <w:color w:val="17365D" w:themeColor="text2" w:themeShade="BF"/>
          <w:sz w:val="18"/>
          <w:szCs w:val="18"/>
          <w:lang w:eastAsia="hr-HR"/>
        </w:rPr>
        <w:t xml:space="preserve"> te doprinosa na plać</w:t>
      </w:r>
      <w:r w:rsidR="00671E51" w:rsidRPr="00DC263B">
        <w:rPr>
          <w:rFonts w:ascii="Arial" w:eastAsia="Times New Roman" w:hAnsi="Arial" w:cs="Arial"/>
          <w:b/>
          <w:color w:val="17365D" w:themeColor="text2" w:themeShade="BF"/>
          <w:sz w:val="18"/>
          <w:szCs w:val="18"/>
          <w:lang w:eastAsia="hr-HR"/>
        </w:rPr>
        <w:t>e</w:t>
      </w:r>
      <w:r w:rsidRPr="00DC263B">
        <w:rPr>
          <w:rFonts w:ascii="Arial" w:eastAsia="Times New Roman" w:hAnsi="Arial" w:cs="Arial"/>
          <w:b/>
          <w:color w:val="17365D" w:themeColor="text2" w:themeShade="BF"/>
          <w:sz w:val="18"/>
          <w:szCs w:val="18"/>
          <w:lang w:eastAsia="hr-HR"/>
        </w:rPr>
        <w:t xml:space="preserve"> u ukupnim troškovima osoblja</w:t>
      </w:r>
      <w:r w:rsidRPr="00671E51">
        <w:rPr>
          <w:rFonts w:ascii="Arial" w:eastAsia="Times New Roman" w:hAnsi="Arial" w:cs="Arial"/>
          <w:b/>
          <w:color w:val="17365D" w:themeColor="text2" w:themeShade="BF"/>
          <w:sz w:val="18"/>
          <w:szCs w:val="18"/>
          <w:lang w:eastAsia="hr-HR"/>
        </w:rPr>
        <w:t xml:space="preserve"> poduzetnika u RH u </w:t>
      </w:r>
      <w:r w:rsidR="00445F08">
        <w:rPr>
          <w:rFonts w:ascii="Arial" w:eastAsia="Times New Roman" w:hAnsi="Arial" w:cs="Arial"/>
          <w:b/>
          <w:color w:val="17365D" w:themeColor="text2" w:themeShade="BF"/>
          <w:sz w:val="18"/>
          <w:szCs w:val="18"/>
          <w:lang w:eastAsia="hr-HR"/>
        </w:rPr>
        <w:t>20</w:t>
      </w:r>
      <w:r w:rsidR="00556910">
        <w:rPr>
          <w:rFonts w:ascii="Arial" w:eastAsia="Times New Roman" w:hAnsi="Arial" w:cs="Arial"/>
          <w:b/>
          <w:color w:val="17365D" w:themeColor="text2" w:themeShade="BF"/>
          <w:sz w:val="18"/>
          <w:szCs w:val="18"/>
          <w:lang w:eastAsia="hr-HR"/>
        </w:rPr>
        <w:t>20</w:t>
      </w:r>
      <w:r w:rsidRPr="00671E51">
        <w:rPr>
          <w:rFonts w:ascii="Arial" w:eastAsia="Times New Roman" w:hAnsi="Arial" w:cs="Arial"/>
          <w:b/>
          <w:color w:val="17365D" w:themeColor="text2" w:themeShade="BF"/>
          <w:sz w:val="18"/>
          <w:szCs w:val="18"/>
          <w:lang w:eastAsia="hr-HR"/>
        </w:rPr>
        <w:t xml:space="preserve">. </w:t>
      </w:r>
      <w:r w:rsidR="00827C15" w:rsidRPr="00671E51">
        <w:rPr>
          <w:rFonts w:ascii="Arial" w:eastAsia="Times New Roman" w:hAnsi="Arial" w:cs="Arial"/>
          <w:b/>
          <w:color w:val="17365D" w:themeColor="text2" w:themeShade="BF"/>
          <w:sz w:val="18"/>
          <w:szCs w:val="18"/>
          <w:lang w:eastAsia="hr-HR"/>
        </w:rPr>
        <w:t>g</w:t>
      </w:r>
      <w:r w:rsidRPr="00671E51">
        <w:rPr>
          <w:rFonts w:ascii="Arial" w:eastAsia="Times New Roman" w:hAnsi="Arial" w:cs="Arial"/>
          <w:b/>
          <w:color w:val="17365D" w:themeColor="text2" w:themeShade="BF"/>
          <w:sz w:val="18"/>
          <w:szCs w:val="18"/>
          <w:lang w:eastAsia="hr-HR"/>
        </w:rPr>
        <w:t>odini</w:t>
      </w:r>
    </w:p>
    <w:tbl>
      <w:tblPr>
        <w:tblStyle w:val="TableGrid"/>
        <w:tblW w:w="0" w:type="auto"/>
        <w:jc w:val="center"/>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4034"/>
      </w:tblGrid>
      <w:tr w:rsidR="002421F2" w:rsidRPr="00965B1E" w:rsidTr="007A2341">
        <w:trPr>
          <w:trHeight w:val="3186"/>
          <w:jc w:val="center"/>
        </w:trPr>
        <w:tc>
          <w:tcPr>
            <w:tcW w:w="5071" w:type="dxa"/>
            <w:vAlign w:val="center"/>
          </w:tcPr>
          <w:p w:rsidR="00827C15" w:rsidRPr="00965B1E" w:rsidRDefault="00214C1C" w:rsidP="002E4C3D">
            <w:pPr>
              <w:tabs>
                <w:tab w:val="left" w:pos="567"/>
                <w:tab w:val="left" w:pos="1134"/>
                <w:tab w:val="left" w:pos="8080"/>
              </w:tabs>
              <w:spacing w:after="0" w:line="240" w:lineRule="auto"/>
              <w:jc w:val="center"/>
              <w:rPr>
                <w:rFonts w:ascii="Arial" w:eastAsia="Times New Roman" w:hAnsi="Arial" w:cs="Arial"/>
                <w:b/>
                <w:color w:val="17365D" w:themeColor="text2" w:themeShade="BF"/>
                <w:sz w:val="18"/>
                <w:szCs w:val="18"/>
                <w:lang w:eastAsia="hr-HR"/>
              </w:rPr>
            </w:pPr>
            <w:r>
              <w:rPr>
                <w:rFonts w:ascii="Arial" w:eastAsia="Times New Roman" w:hAnsi="Arial" w:cs="Arial"/>
                <w:b/>
                <w:noProof/>
                <w:color w:val="17365D" w:themeColor="text2" w:themeShade="BF"/>
                <w:sz w:val="18"/>
                <w:szCs w:val="18"/>
                <w:lang w:eastAsia="hr-HR"/>
              </w:rPr>
              <w:drawing>
                <wp:inline distT="0" distB="0" distL="0" distR="0" wp14:anchorId="501D3FCD" wp14:editId="0D257A43">
                  <wp:extent cx="3517900" cy="2083772"/>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6898" cy="2083178"/>
                          </a:xfrm>
                          <a:prstGeom prst="rect">
                            <a:avLst/>
                          </a:prstGeom>
                          <a:noFill/>
                        </pic:spPr>
                      </pic:pic>
                    </a:graphicData>
                  </a:graphic>
                </wp:inline>
              </w:drawing>
            </w:r>
          </w:p>
        </w:tc>
        <w:tc>
          <w:tcPr>
            <w:tcW w:w="4729" w:type="dxa"/>
            <w:vAlign w:val="bottom"/>
          </w:tcPr>
          <w:p w:rsidR="00BB65A3" w:rsidRPr="00965B1E" w:rsidRDefault="00827C15" w:rsidP="00CE4800">
            <w:pPr>
              <w:tabs>
                <w:tab w:val="left" w:pos="567"/>
                <w:tab w:val="left" w:pos="1134"/>
                <w:tab w:val="left" w:pos="8080"/>
              </w:tabs>
              <w:spacing w:before="120" w:after="0"/>
              <w:jc w:val="both"/>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Osim troškova osoblja koji se odnose na redovna primanja zaposlenika, troškove rada čine:</w:t>
            </w:r>
          </w:p>
          <w:p w:rsidR="00BB65A3" w:rsidRPr="00965B1E" w:rsidRDefault="00827C15" w:rsidP="00CE4800">
            <w:pPr>
              <w:pStyle w:val="ListParagraph"/>
              <w:numPr>
                <w:ilvl w:val="0"/>
                <w:numId w:val="2"/>
              </w:numPr>
              <w:tabs>
                <w:tab w:val="left" w:pos="567"/>
                <w:tab w:val="left" w:pos="1134"/>
                <w:tab w:val="left" w:pos="8080"/>
              </w:tabs>
              <w:spacing w:before="60" w:after="0"/>
              <w:ind w:left="318" w:hanging="284"/>
              <w:contextualSpacing w:val="0"/>
              <w:jc w:val="both"/>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 xml:space="preserve">izdaci </w:t>
            </w:r>
            <w:r w:rsidR="007910EE" w:rsidRPr="00965B1E">
              <w:rPr>
                <w:rFonts w:ascii="Arial" w:eastAsia="Times New Roman" w:hAnsi="Arial"/>
                <w:color w:val="17365D" w:themeColor="text2" w:themeShade="BF"/>
                <w:sz w:val="20"/>
                <w:szCs w:val="20"/>
                <w:lang w:eastAsia="hr-HR"/>
              </w:rPr>
              <w:t>za bruto autorske honorare i ugovore o djelu samo za fizičke osobe koje nemaju registriranu djelatnost</w:t>
            </w:r>
            <w:r w:rsidRPr="00965B1E">
              <w:rPr>
                <w:rFonts w:ascii="Arial" w:eastAsia="Times New Roman" w:hAnsi="Arial"/>
                <w:color w:val="17365D" w:themeColor="text2" w:themeShade="BF"/>
                <w:sz w:val="20"/>
                <w:szCs w:val="20"/>
                <w:lang w:eastAsia="hr-HR"/>
              </w:rPr>
              <w:t xml:space="preserve"> </w:t>
            </w:r>
          </w:p>
          <w:p w:rsidR="00BB65A3" w:rsidRPr="00965B1E" w:rsidRDefault="00BB65A3" w:rsidP="00CE4800">
            <w:pPr>
              <w:pStyle w:val="ListParagraph"/>
              <w:numPr>
                <w:ilvl w:val="0"/>
                <w:numId w:val="2"/>
              </w:numPr>
              <w:tabs>
                <w:tab w:val="left" w:pos="567"/>
                <w:tab w:val="left" w:pos="1134"/>
                <w:tab w:val="left" w:pos="8080"/>
              </w:tabs>
              <w:spacing w:before="20" w:after="0"/>
              <w:ind w:left="318" w:hanging="284"/>
              <w:contextualSpacing w:val="0"/>
              <w:jc w:val="both"/>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i</w:t>
            </w:r>
            <w:r w:rsidR="00827C15" w:rsidRPr="00965B1E">
              <w:rPr>
                <w:rFonts w:ascii="Arial" w:eastAsia="Times New Roman" w:hAnsi="Arial"/>
                <w:color w:val="17365D" w:themeColor="text2" w:themeShade="BF"/>
                <w:sz w:val="20"/>
                <w:szCs w:val="20"/>
                <w:lang w:eastAsia="hr-HR"/>
              </w:rPr>
              <w:t>zdaci za rad ostvaren preko studentskih i učeničkih servisa</w:t>
            </w:r>
          </w:p>
          <w:p w:rsidR="00BB65A3" w:rsidRPr="00965B1E" w:rsidRDefault="00827C15" w:rsidP="00CE4800">
            <w:pPr>
              <w:pStyle w:val="ListParagraph"/>
              <w:numPr>
                <w:ilvl w:val="0"/>
                <w:numId w:val="2"/>
              </w:numPr>
              <w:tabs>
                <w:tab w:val="left" w:pos="567"/>
                <w:tab w:val="left" w:pos="1134"/>
                <w:tab w:val="left" w:pos="8080"/>
              </w:tabs>
              <w:spacing w:before="20" w:after="0"/>
              <w:ind w:left="318" w:hanging="284"/>
              <w:contextualSpacing w:val="0"/>
              <w:jc w:val="both"/>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 xml:space="preserve">troškovi agencijskih radnika </w:t>
            </w:r>
          </w:p>
          <w:p w:rsidR="00BB65A3" w:rsidRPr="00965B1E" w:rsidRDefault="00827C15" w:rsidP="00CE4800">
            <w:pPr>
              <w:pStyle w:val="ListParagraph"/>
              <w:numPr>
                <w:ilvl w:val="0"/>
                <w:numId w:val="2"/>
              </w:numPr>
              <w:tabs>
                <w:tab w:val="left" w:pos="567"/>
                <w:tab w:val="left" w:pos="1134"/>
                <w:tab w:val="left" w:pos="8080"/>
              </w:tabs>
              <w:spacing w:before="20" w:after="0"/>
              <w:ind w:left="318" w:hanging="284"/>
              <w:contextualSpacing w:val="0"/>
              <w:jc w:val="both"/>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 xml:space="preserve">naknade članovima uprave </w:t>
            </w:r>
            <w:r w:rsidR="007910EE" w:rsidRPr="00965B1E">
              <w:rPr>
                <w:rFonts w:ascii="Arial" w:eastAsia="Times New Roman" w:hAnsi="Arial"/>
                <w:color w:val="17365D" w:themeColor="text2" w:themeShade="BF"/>
                <w:sz w:val="20"/>
                <w:szCs w:val="20"/>
                <w:lang w:eastAsia="hr-HR"/>
              </w:rPr>
              <w:t xml:space="preserve">te </w:t>
            </w:r>
          </w:p>
          <w:p w:rsidR="007910EE" w:rsidRPr="00965B1E" w:rsidRDefault="007910EE" w:rsidP="00CE4800">
            <w:pPr>
              <w:pStyle w:val="ListParagraph"/>
              <w:numPr>
                <w:ilvl w:val="0"/>
                <w:numId w:val="2"/>
              </w:numPr>
              <w:tabs>
                <w:tab w:val="left" w:pos="567"/>
                <w:tab w:val="left" w:pos="1134"/>
                <w:tab w:val="left" w:pos="8080"/>
              </w:tabs>
              <w:spacing w:before="20" w:after="0"/>
              <w:ind w:left="318" w:hanging="284"/>
              <w:contextualSpacing w:val="0"/>
              <w:jc w:val="both"/>
              <w:rPr>
                <w:rFonts w:ascii="Arial" w:eastAsia="Times New Roman" w:hAnsi="Arial"/>
                <w:color w:val="17365D" w:themeColor="text2" w:themeShade="BF"/>
                <w:sz w:val="20"/>
                <w:szCs w:val="20"/>
                <w:lang w:eastAsia="hr-HR"/>
              </w:rPr>
            </w:pPr>
            <w:r w:rsidRPr="00965B1E">
              <w:rPr>
                <w:rFonts w:ascii="Arial" w:eastAsia="Times New Roman" w:hAnsi="Arial"/>
                <w:color w:val="17365D" w:themeColor="text2" w:themeShade="BF"/>
                <w:sz w:val="20"/>
                <w:szCs w:val="20"/>
                <w:lang w:eastAsia="hr-HR"/>
              </w:rPr>
              <w:t>nadoknade troškova, darovi i potpore zaposlenicima i primici u naravi.</w:t>
            </w:r>
          </w:p>
        </w:tc>
      </w:tr>
    </w:tbl>
    <w:p w:rsidR="00B76C15" w:rsidRPr="00827C15" w:rsidRDefault="00B76C15" w:rsidP="002E4C3D">
      <w:pPr>
        <w:tabs>
          <w:tab w:val="left" w:pos="567"/>
          <w:tab w:val="left" w:pos="1134"/>
          <w:tab w:val="left" w:pos="8080"/>
        </w:tabs>
        <w:spacing w:after="0" w:line="240" w:lineRule="auto"/>
        <w:rPr>
          <w:rFonts w:ascii="Arial" w:eastAsia="Times New Roman" w:hAnsi="Arial" w:cs="Arial"/>
          <w:color w:val="17365D" w:themeColor="text2" w:themeShade="BF"/>
          <w:sz w:val="16"/>
          <w:szCs w:val="16"/>
          <w:lang w:eastAsia="hr-HR"/>
        </w:rPr>
      </w:pPr>
      <w:r w:rsidRPr="00965B1E">
        <w:rPr>
          <w:rFonts w:ascii="Arial" w:hAnsi="Arial" w:cs="Arial"/>
          <w:i/>
          <w:color w:val="17365D" w:themeColor="text2" w:themeShade="BF"/>
          <w:sz w:val="16"/>
          <w:szCs w:val="16"/>
        </w:rPr>
        <w:t>Izvor: Fina - Registar godišnjih financijskih izvještaja</w:t>
      </w:r>
      <w:r w:rsidR="000B3C2A" w:rsidRPr="000B3C2A">
        <w:rPr>
          <w:rFonts w:ascii="Arial" w:hAnsi="Arial" w:cs="Arial"/>
          <w:i/>
          <w:color w:val="17365D" w:themeColor="text2" w:themeShade="BF"/>
          <w:sz w:val="16"/>
          <w:szCs w:val="16"/>
        </w:rPr>
        <w:t>, 2020.</w:t>
      </w:r>
    </w:p>
    <w:p w:rsidR="00827C15" w:rsidRPr="009E7D61" w:rsidRDefault="00827C15" w:rsidP="00827C15">
      <w:pPr>
        <w:widowControl w:val="0"/>
        <w:spacing w:before="240" w:after="0"/>
        <w:jc w:val="both"/>
        <w:rPr>
          <w:rFonts w:ascii="Arial" w:hAnsi="Arial" w:cs="Arial"/>
          <w:color w:val="17365D" w:themeColor="text2" w:themeShade="BF"/>
          <w:sz w:val="20"/>
          <w:szCs w:val="20"/>
        </w:rPr>
      </w:pPr>
      <w:r w:rsidRPr="008B5ACE">
        <w:rPr>
          <w:rFonts w:ascii="Arial" w:hAnsi="Arial" w:cs="Arial"/>
          <w:color w:val="17365D" w:themeColor="text2" w:themeShade="BF"/>
          <w:sz w:val="20"/>
          <w:szCs w:val="20"/>
        </w:rPr>
        <w:t xml:space="preserve">U GFI-u za </w:t>
      </w:r>
      <w:r w:rsidR="006863F0">
        <w:rPr>
          <w:rFonts w:ascii="Arial" w:hAnsi="Arial" w:cs="Arial"/>
          <w:color w:val="17365D" w:themeColor="text2" w:themeShade="BF"/>
          <w:sz w:val="20"/>
          <w:szCs w:val="20"/>
        </w:rPr>
        <w:t>2020.</w:t>
      </w:r>
      <w:r w:rsidRPr="009E7D61">
        <w:rPr>
          <w:rFonts w:ascii="Arial" w:hAnsi="Arial" w:cs="Arial"/>
          <w:color w:val="17365D" w:themeColor="text2" w:themeShade="BF"/>
          <w:sz w:val="20"/>
          <w:szCs w:val="20"/>
        </w:rPr>
        <w:t xml:space="preserve"> godinu poduzetnici su </w:t>
      </w:r>
      <w:r w:rsidR="000D1112">
        <w:rPr>
          <w:rFonts w:ascii="Arial" w:hAnsi="Arial" w:cs="Arial"/>
          <w:color w:val="17365D" w:themeColor="text2" w:themeShade="BF"/>
          <w:sz w:val="20"/>
          <w:szCs w:val="20"/>
        </w:rPr>
        <w:t>troškove rada</w:t>
      </w:r>
      <w:r w:rsidRPr="009E7D61">
        <w:rPr>
          <w:rFonts w:ascii="Arial" w:hAnsi="Arial" w:cs="Arial"/>
          <w:color w:val="17365D" w:themeColor="text2" w:themeShade="BF"/>
          <w:sz w:val="20"/>
          <w:szCs w:val="20"/>
        </w:rPr>
        <w:t xml:space="preserve"> iskazali u ukupnome iznosu od </w:t>
      </w:r>
      <w:r w:rsidR="0090449F" w:rsidRPr="009E7D61">
        <w:rPr>
          <w:rFonts w:ascii="Arial" w:hAnsi="Arial" w:cs="Arial"/>
          <w:color w:val="17365D" w:themeColor="text2" w:themeShade="BF"/>
          <w:sz w:val="20"/>
          <w:szCs w:val="20"/>
        </w:rPr>
        <w:t>1</w:t>
      </w:r>
      <w:r w:rsidR="003A5E27">
        <w:rPr>
          <w:rFonts w:ascii="Arial" w:hAnsi="Arial" w:cs="Arial"/>
          <w:color w:val="17365D" w:themeColor="text2" w:themeShade="BF"/>
          <w:sz w:val="20"/>
          <w:szCs w:val="20"/>
        </w:rPr>
        <w:t>2</w:t>
      </w:r>
      <w:r w:rsidR="0090449F" w:rsidRPr="009E7D61">
        <w:rPr>
          <w:rFonts w:ascii="Arial" w:hAnsi="Arial" w:cs="Arial"/>
          <w:color w:val="17365D" w:themeColor="text2" w:themeShade="BF"/>
          <w:sz w:val="20"/>
          <w:szCs w:val="20"/>
        </w:rPr>
        <w:t>,</w:t>
      </w:r>
      <w:r w:rsidR="00630FC0">
        <w:rPr>
          <w:rFonts w:ascii="Arial" w:hAnsi="Arial" w:cs="Arial"/>
          <w:color w:val="17365D" w:themeColor="text2" w:themeShade="BF"/>
          <w:sz w:val="20"/>
          <w:szCs w:val="20"/>
        </w:rPr>
        <w:t>5</w:t>
      </w:r>
      <w:r w:rsidRPr="009E7D61">
        <w:rPr>
          <w:rFonts w:ascii="Arial" w:hAnsi="Arial" w:cs="Arial"/>
          <w:color w:val="17365D" w:themeColor="text2" w:themeShade="BF"/>
          <w:sz w:val="20"/>
          <w:szCs w:val="20"/>
        </w:rPr>
        <w:t xml:space="preserve"> milijardi kuna</w:t>
      </w:r>
      <w:r w:rsidR="0090449F" w:rsidRPr="009E7D61">
        <w:rPr>
          <w:rFonts w:ascii="Arial" w:hAnsi="Arial" w:cs="Arial"/>
          <w:color w:val="17365D" w:themeColor="text2" w:themeShade="BF"/>
          <w:sz w:val="20"/>
          <w:szCs w:val="20"/>
        </w:rPr>
        <w:t>, što predstavlja 1,</w:t>
      </w:r>
      <w:r w:rsidR="00630FC0">
        <w:rPr>
          <w:rFonts w:ascii="Arial" w:hAnsi="Arial" w:cs="Arial"/>
          <w:color w:val="17365D" w:themeColor="text2" w:themeShade="BF"/>
          <w:sz w:val="20"/>
          <w:szCs w:val="20"/>
        </w:rPr>
        <w:t>8</w:t>
      </w:r>
      <w:r w:rsidR="00164DBC">
        <w:rPr>
          <w:rFonts w:ascii="Arial" w:hAnsi="Arial" w:cs="Arial"/>
          <w:color w:val="17365D" w:themeColor="text2" w:themeShade="BF"/>
          <w:sz w:val="20"/>
          <w:szCs w:val="20"/>
        </w:rPr>
        <w:t xml:space="preserve">% udjela u poslovnim rashodima i više je za </w:t>
      </w:r>
      <w:r w:rsidR="00630FC0">
        <w:rPr>
          <w:rFonts w:ascii="Arial" w:hAnsi="Arial" w:cs="Arial"/>
          <w:color w:val="17365D" w:themeColor="text2" w:themeShade="BF"/>
          <w:sz w:val="20"/>
          <w:szCs w:val="20"/>
        </w:rPr>
        <w:t>1,2</w:t>
      </w:r>
      <w:r w:rsidR="00164DBC">
        <w:rPr>
          <w:rFonts w:ascii="Arial" w:hAnsi="Arial" w:cs="Arial"/>
          <w:color w:val="17365D" w:themeColor="text2" w:themeShade="BF"/>
          <w:sz w:val="20"/>
          <w:szCs w:val="20"/>
        </w:rPr>
        <w:t xml:space="preserve">% u odnosu na prethodnu, </w:t>
      </w:r>
      <w:r w:rsidR="006863F0">
        <w:rPr>
          <w:rFonts w:ascii="Arial" w:hAnsi="Arial" w:cs="Arial"/>
          <w:color w:val="17365D" w:themeColor="text2" w:themeShade="BF"/>
          <w:sz w:val="20"/>
          <w:szCs w:val="20"/>
        </w:rPr>
        <w:t>2019.</w:t>
      </w:r>
      <w:r w:rsidR="00164DBC">
        <w:rPr>
          <w:rFonts w:ascii="Arial" w:hAnsi="Arial" w:cs="Arial"/>
          <w:color w:val="17365D" w:themeColor="text2" w:themeShade="BF"/>
          <w:sz w:val="20"/>
          <w:szCs w:val="20"/>
        </w:rPr>
        <w:t xml:space="preserve"> godinu.</w:t>
      </w:r>
    </w:p>
    <w:p w:rsidR="00B76C15" w:rsidRPr="00164DBC" w:rsidRDefault="00B76C15" w:rsidP="000B3C2A">
      <w:pPr>
        <w:widowControl w:val="0"/>
        <w:tabs>
          <w:tab w:val="left" w:pos="7513"/>
          <w:tab w:val="right" w:pos="9781"/>
        </w:tabs>
        <w:spacing w:before="180" w:after="40" w:line="240" w:lineRule="auto"/>
        <w:ind w:left="1134" w:hanging="1134"/>
        <w:rPr>
          <w:rFonts w:ascii="Arial" w:eastAsia="Times New Roman" w:hAnsi="Arial" w:cs="Arial"/>
          <w:i/>
          <w:color w:val="17365D" w:themeColor="text2" w:themeShade="BF"/>
          <w:sz w:val="16"/>
          <w:szCs w:val="18"/>
          <w:lang w:eastAsia="hr-HR"/>
        </w:rPr>
      </w:pPr>
      <w:r w:rsidRPr="00630FC0">
        <w:rPr>
          <w:rFonts w:ascii="Arial" w:eastAsia="Times New Roman" w:hAnsi="Arial" w:cs="Arial"/>
          <w:b/>
          <w:color w:val="17365D" w:themeColor="text2" w:themeShade="BF"/>
          <w:sz w:val="18"/>
          <w:szCs w:val="18"/>
          <w:lang w:eastAsia="hr-HR"/>
        </w:rPr>
        <w:t xml:space="preserve">Tablica </w:t>
      </w:r>
      <w:r w:rsidR="00827C15" w:rsidRPr="00630FC0">
        <w:rPr>
          <w:rFonts w:ascii="Arial" w:eastAsia="Times New Roman" w:hAnsi="Arial" w:cs="Arial"/>
          <w:b/>
          <w:color w:val="17365D" w:themeColor="text2" w:themeShade="BF"/>
          <w:sz w:val="18"/>
          <w:szCs w:val="18"/>
          <w:lang w:eastAsia="hr-HR"/>
        </w:rPr>
        <w:t>2</w:t>
      </w:r>
      <w:r w:rsidRPr="00630FC0">
        <w:rPr>
          <w:rFonts w:ascii="Arial" w:eastAsia="Times New Roman" w:hAnsi="Arial" w:cs="Arial"/>
          <w:b/>
          <w:color w:val="17365D" w:themeColor="text2" w:themeShade="BF"/>
          <w:sz w:val="18"/>
          <w:szCs w:val="18"/>
          <w:lang w:eastAsia="hr-HR"/>
        </w:rPr>
        <w:t>.</w:t>
      </w:r>
      <w:r w:rsidRPr="00164DBC">
        <w:rPr>
          <w:rFonts w:ascii="Arial" w:eastAsia="Times New Roman" w:hAnsi="Arial" w:cs="Arial"/>
          <w:b/>
          <w:color w:val="17365D" w:themeColor="text2" w:themeShade="BF"/>
          <w:sz w:val="18"/>
          <w:szCs w:val="18"/>
          <w:lang w:eastAsia="hr-HR"/>
        </w:rPr>
        <w:tab/>
        <w:t xml:space="preserve"> </w:t>
      </w:r>
      <w:r w:rsidR="00827C15" w:rsidRPr="00164DBC">
        <w:rPr>
          <w:rFonts w:ascii="Arial" w:eastAsia="Times New Roman" w:hAnsi="Arial" w:cs="Arial"/>
          <w:b/>
          <w:color w:val="17365D" w:themeColor="text2" w:themeShade="BF"/>
          <w:sz w:val="18"/>
          <w:szCs w:val="18"/>
          <w:lang w:eastAsia="hr-HR"/>
        </w:rPr>
        <w:t xml:space="preserve">Troškovi rada kod poduzetnika Hrvatske u </w:t>
      </w:r>
      <w:r w:rsidR="00445F08" w:rsidRPr="00164DBC">
        <w:rPr>
          <w:rFonts w:ascii="Arial" w:eastAsia="Times New Roman" w:hAnsi="Arial" w:cs="Arial"/>
          <w:b/>
          <w:color w:val="17365D" w:themeColor="text2" w:themeShade="BF"/>
          <w:sz w:val="18"/>
          <w:szCs w:val="18"/>
          <w:lang w:eastAsia="hr-HR"/>
        </w:rPr>
        <w:t>20</w:t>
      </w:r>
      <w:r w:rsidR="00556910">
        <w:rPr>
          <w:rFonts w:ascii="Arial" w:eastAsia="Times New Roman" w:hAnsi="Arial" w:cs="Arial"/>
          <w:b/>
          <w:color w:val="17365D" w:themeColor="text2" w:themeShade="BF"/>
          <w:sz w:val="18"/>
          <w:szCs w:val="18"/>
          <w:lang w:eastAsia="hr-HR"/>
        </w:rPr>
        <w:t>20</w:t>
      </w:r>
      <w:r w:rsidR="00827C15" w:rsidRPr="00164DBC">
        <w:rPr>
          <w:rFonts w:ascii="Arial" w:eastAsia="Times New Roman" w:hAnsi="Arial" w:cs="Arial"/>
          <w:b/>
          <w:color w:val="17365D" w:themeColor="text2" w:themeShade="BF"/>
          <w:sz w:val="18"/>
          <w:szCs w:val="18"/>
          <w:lang w:eastAsia="hr-HR"/>
        </w:rPr>
        <w:t>. godini</w:t>
      </w:r>
      <w:r w:rsidR="00827C15" w:rsidRPr="009E7D61">
        <w:rPr>
          <w:rFonts w:ascii="Arial" w:eastAsia="Times New Roman" w:hAnsi="Arial" w:cs="Arial"/>
          <w:b/>
          <w:color w:val="17365D" w:themeColor="text2" w:themeShade="BF"/>
          <w:sz w:val="18"/>
          <w:szCs w:val="18"/>
          <w:lang w:eastAsia="hr-HR"/>
        </w:rPr>
        <w:t xml:space="preserve"> </w:t>
      </w:r>
      <w:r w:rsidR="00827C15" w:rsidRPr="009E7D61">
        <w:rPr>
          <w:rFonts w:ascii="Arial" w:eastAsia="Times New Roman" w:hAnsi="Arial" w:cs="Arial"/>
          <w:b/>
          <w:color w:val="17365D" w:themeColor="text2" w:themeShade="BF"/>
          <w:sz w:val="18"/>
          <w:szCs w:val="18"/>
          <w:lang w:eastAsia="hr-HR"/>
        </w:rPr>
        <w:tab/>
      </w:r>
      <w:r w:rsidR="00827C15" w:rsidRPr="009E7D61">
        <w:rPr>
          <w:rFonts w:ascii="Arial" w:eastAsia="Times New Roman" w:hAnsi="Arial" w:cs="Arial"/>
          <w:b/>
          <w:color w:val="17365D" w:themeColor="text2" w:themeShade="BF"/>
          <w:sz w:val="18"/>
          <w:szCs w:val="18"/>
          <w:lang w:eastAsia="hr-HR"/>
        </w:rPr>
        <w:tab/>
      </w:r>
      <w:r w:rsidRPr="00164DBC">
        <w:rPr>
          <w:rFonts w:ascii="Arial" w:eastAsia="Times New Roman" w:hAnsi="Arial" w:cs="Arial"/>
          <w:i/>
          <w:color w:val="17365D" w:themeColor="text2" w:themeShade="BF"/>
          <w:sz w:val="16"/>
          <w:szCs w:val="18"/>
          <w:lang w:eastAsia="hr-HR"/>
        </w:rPr>
        <w:t xml:space="preserve">(iznosi u </w:t>
      </w:r>
      <w:r w:rsidR="00827C15" w:rsidRPr="00164DBC">
        <w:rPr>
          <w:rFonts w:ascii="Arial" w:eastAsia="Times New Roman" w:hAnsi="Arial" w:cs="Arial"/>
          <w:i/>
          <w:color w:val="17365D" w:themeColor="text2" w:themeShade="BF"/>
          <w:sz w:val="16"/>
          <w:szCs w:val="18"/>
          <w:lang w:eastAsia="hr-HR"/>
        </w:rPr>
        <w:t>kunama</w:t>
      </w:r>
      <w:r w:rsidRPr="00164DBC">
        <w:rPr>
          <w:rFonts w:ascii="Arial" w:eastAsia="Times New Roman" w:hAnsi="Arial" w:cs="Arial"/>
          <w:i/>
          <w:color w:val="17365D" w:themeColor="text2" w:themeShade="BF"/>
          <w:sz w:val="16"/>
          <w:szCs w:val="18"/>
          <w:lang w:eastAsia="hr-HR"/>
        </w:rPr>
        <w:t>)</w:t>
      </w:r>
    </w:p>
    <w:tbl>
      <w:tblPr>
        <w:tblW w:w="9849" w:type="dxa"/>
        <w:jc w:val="center"/>
        <w:tblCellMar>
          <w:left w:w="57" w:type="dxa"/>
          <w:right w:w="57" w:type="dxa"/>
        </w:tblCellMar>
        <w:tblLook w:val="04A0" w:firstRow="1" w:lastRow="0" w:firstColumn="1" w:lastColumn="0" w:noHBand="0" w:noVBand="1"/>
      </w:tblPr>
      <w:tblGrid>
        <w:gridCol w:w="6520"/>
        <w:gridCol w:w="1296"/>
        <w:gridCol w:w="1296"/>
        <w:gridCol w:w="737"/>
      </w:tblGrid>
      <w:tr w:rsidR="002A593C" w:rsidRPr="002A593C" w:rsidTr="00DA224F">
        <w:trPr>
          <w:trHeight w:hRule="exact" w:val="283"/>
          <w:tblHeader/>
          <w:jc w:val="center"/>
        </w:trPr>
        <w:tc>
          <w:tcPr>
            <w:tcW w:w="6520" w:type="dxa"/>
            <w:tcBorders>
              <w:top w:val="single" w:sz="4" w:space="0" w:color="FFFFFF"/>
              <w:left w:val="single" w:sz="4" w:space="0" w:color="FFFFFF"/>
              <w:bottom w:val="nil"/>
              <w:right w:val="single" w:sz="4" w:space="0" w:color="FFFFFF"/>
            </w:tcBorders>
            <w:shd w:val="clear" w:color="auto" w:fill="244061" w:themeFill="accent1" w:themeFillShade="80"/>
            <w:noWrap/>
            <w:vAlign w:val="center"/>
            <w:hideMark/>
          </w:tcPr>
          <w:p w:rsidR="002A593C" w:rsidRPr="002A593C" w:rsidRDefault="002A593C" w:rsidP="002A593C">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Troškovi</w:t>
            </w:r>
            <w:r w:rsidR="004B466D">
              <w:rPr>
                <w:rFonts w:ascii="Arial" w:eastAsia="Times New Roman" w:hAnsi="Arial" w:cs="Arial"/>
                <w:b/>
                <w:bCs/>
                <w:color w:val="FFFFFF"/>
                <w:sz w:val="17"/>
                <w:szCs w:val="17"/>
                <w:lang w:eastAsia="hr-HR"/>
              </w:rPr>
              <w:t xml:space="preserve"> rada</w:t>
            </w:r>
          </w:p>
        </w:tc>
        <w:tc>
          <w:tcPr>
            <w:tcW w:w="1296" w:type="dxa"/>
            <w:tcBorders>
              <w:top w:val="single" w:sz="4" w:space="0" w:color="FFFFFF"/>
              <w:left w:val="nil"/>
              <w:bottom w:val="nil"/>
              <w:right w:val="single" w:sz="4" w:space="0" w:color="FFFFFF"/>
            </w:tcBorders>
            <w:shd w:val="clear" w:color="auto" w:fill="244061" w:themeFill="accent1" w:themeFillShade="80"/>
            <w:vAlign w:val="center"/>
            <w:hideMark/>
          </w:tcPr>
          <w:p w:rsidR="002A593C" w:rsidRPr="002A593C" w:rsidRDefault="006863F0" w:rsidP="00F10516">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w:t>
            </w:r>
            <w:r w:rsidR="00F10516">
              <w:rPr>
                <w:rFonts w:ascii="Arial" w:eastAsia="Times New Roman" w:hAnsi="Arial" w:cs="Arial"/>
                <w:b/>
                <w:bCs/>
                <w:color w:val="FFFFFF"/>
                <w:sz w:val="17"/>
                <w:szCs w:val="17"/>
                <w:lang w:eastAsia="hr-HR"/>
              </w:rPr>
              <w:t>19</w:t>
            </w:r>
            <w:r>
              <w:rPr>
                <w:rFonts w:ascii="Arial" w:eastAsia="Times New Roman" w:hAnsi="Arial" w:cs="Arial"/>
                <w:b/>
                <w:bCs/>
                <w:color w:val="FFFFFF"/>
                <w:sz w:val="17"/>
                <w:szCs w:val="17"/>
                <w:lang w:eastAsia="hr-HR"/>
              </w:rPr>
              <w:t>.</w:t>
            </w:r>
          </w:p>
        </w:tc>
        <w:tc>
          <w:tcPr>
            <w:tcW w:w="1296" w:type="dxa"/>
            <w:tcBorders>
              <w:top w:val="single" w:sz="4" w:space="0" w:color="FFFFFF"/>
              <w:left w:val="nil"/>
              <w:bottom w:val="nil"/>
              <w:right w:val="single" w:sz="4" w:space="0" w:color="FFFFFF"/>
            </w:tcBorders>
            <w:shd w:val="clear" w:color="auto" w:fill="244061" w:themeFill="accent1" w:themeFillShade="80"/>
            <w:vAlign w:val="center"/>
            <w:hideMark/>
          </w:tcPr>
          <w:p w:rsidR="002A593C" w:rsidRPr="002A593C" w:rsidRDefault="00445F08" w:rsidP="00556910">
            <w:pPr>
              <w:spacing w:after="0" w:line="240" w:lineRule="auto"/>
              <w:jc w:val="center"/>
              <w:rPr>
                <w:rFonts w:ascii="Arial" w:eastAsia="Times New Roman" w:hAnsi="Arial" w:cs="Arial"/>
                <w:b/>
                <w:bCs/>
                <w:color w:val="FFFFFF"/>
                <w:sz w:val="17"/>
                <w:szCs w:val="17"/>
                <w:lang w:eastAsia="hr-HR"/>
              </w:rPr>
            </w:pPr>
            <w:r>
              <w:rPr>
                <w:rFonts w:ascii="Arial" w:eastAsia="Times New Roman" w:hAnsi="Arial" w:cs="Arial"/>
                <w:b/>
                <w:bCs/>
                <w:color w:val="FFFFFF"/>
                <w:sz w:val="17"/>
                <w:szCs w:val="17"/>
                <w:lang w:eastAsia="hr-HR"/>
              </w:rPr>
              <w:t>20</w:t>
            </w:r>
            <w:r w:rsidR="00556910">
              <w:rPr>
                <w:rFonts w:ascii="Arial" w:eastAsia="Times New Roman" w:hAnsi="Arial" w:cs="Arial"/>
                <w:b/>
                <w:bCs/>
                <w:color w:val="FFFFFF"/>
                <w:sz w:val="17"/>
                <w:szCs w:val="17"/>
                <w:lang w:eastAsia="hr-HR"/>
              </w:rPr>
              <w:t>20</w:t>
            </w:r>
            <w:r w:rsidR="002A593C" w:rsidRPr="002A593C">
              <w:rPr>
                <w:rFonts w:ascii="Arial" w:eastAsia="Times New Roman" w:hAnsi="Arial" w:cs="Arial"/>
                <w:b/>
                <w:bCs/>
                <w:color w:val="FFFFFF"/>
                <w:sz w:val="17"/>
                <w:szCs w:val="17"/>
                <w:lang w:eastAsia="hr-HR"/>
              </w:rPr>
              <w:t>.</w:t>
            </w:r>
          </w:p>
        </w:tc>
        <w:tc>
          <w:tcPr>
            <w:tcW w:w="737" w:type="dxa"/>
            <w:tcBorders>
              <w:top w:val="single" w:sz="4" w:space="0" w:color="FFFFFF"/>
              <w:left w:val="nil"/>
              <w:bottom w:val="nil"/>
              <w:right w:val="single" w:sz="4" w:space="0" w:color="FFFFFF"/>
            </w:tcBorders>
            <w:shd w:val="clear" w:color="auto" w:fill="244061" w:themeFill="accent1" w:themeFillShade="80"/>
            <w:vAlign w:val="center"/>
            <w:hideMark/>
          </w:tcPr>
          <w:p w:rsidR="002A593C" w:rsidRPr="002A593C" w:rsidRDefault="002A593C" w:rsidP="002A593C">
            <w:pPr>
              <w:spacing w:after="0" w:line="240" w:lineRule="auto"/>
              <w:jc w:val="center"/>
              <w:rPr>
                <w:rFonts w:ascii="Arial" w:eastAsia="Times New Roman" w:hAnsi="Arial" w:cs="Arial"/>
                <w:b/>
                <w:bCs/>
                <w:color w:val="FFFFFF"/>
                <w:sz w:val="17"/>
                <w:szCs w:val="17"/>
                <w:lang w:eastAsia="hr-HR"/>
              </w:rPr>
            </w:pPr>
            <w:r w:rsidRPr="002A593C">
              <w:rPr>
                <w:rFonts w:ascii="Arial" w:eastAsia="Times New Roman" w:hAnsi="Arial" w:cs="Arial"/>
                <w:b/>
                <w:bCs/>
                <w:color w:val="FFFFFF"/>
                <w:sz w:val="17"/>
                <w:szCs w:val="17"/>
                <w:lang w:eastAsia="hr-HR"/>
              </w:rPr>
              <w:t>Indeks</w:t>
            </w:r>
          </w:p>
        </w:tc>
      </w:tr>
      <w:tr w:rsidR="00630FC0" w:rsidRPr="002A593C" w:rsidTr="00630FC0">
        <w:trPr>
          <w:trHeight w:hRule="exact" w:val="454"/>
          <w:jc w:val="center"/>
        </w:trPr>
        <w:tc>
          <w:tcPr>
            <w:tcW w:w="6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630FC0" w:rsidRPr="002A593C" w:rsidRDefault="00630FC0"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1. </w:t>
            </w:r>
            <w:r w:rsidRPr="002A593C">
              <w:rPr>
                <w:rFonts w:ascii="Arial" w:eastAsia="Times New Roman" w:hAnsi="Arial" w:cs="Arial"/>
                <w:color w:val="002060"/>
                <w:sz w:val="17"/>
                <w:szCs w:val="17"/>
                <w:lang w:eastAsia="hr-HR"/>
              </w:rPr>
              <w:t xml:space="preserve">Izdaci za bruto autorske honorare i ugovore o djelu samo za fizičke osobe koje </w:t>
            </w:r>
            <w:r w:rsidR="006F3C74">
              <w:rPr>
                <w:rFonts w:ascii="Arial" w:eastAsia="Times New Roman" w:hAnsi="Arial" w:cs="Arial"/>
                <w:color w:val="002060"/>
                <w:sz w:val="17"/>
                <w:szCs w:val="17"/>
                <w:lang w:eastAsia="hr-HR"/>
              </w:rPr>
              <w:t xml:space="preserve">    </w:t>
            </w:r>
            <w:r w:rsidRPr="002A593C">
              <w:rPr>
                <w:rFonts w:ascii="Arial" w:eastAsia="Times New Roman" w:hAnsi="Arial" w:cs="Arial"/>
                <w:color w:val="002060"/>
                <w:sz w:val="17"/>
                <w:szCs w:val="17"/>
                <w:lang w:eastAsia="hr-HR"/>
              </w:rPr>
              <w:t>nemaju registriranu djelatnost</w:t>
            </w:r>
          </w:p>
        </w:tc>
        <w:tc>
          <w:tcPr>
            <w:tcW w:w="1296" w:type="dxa"/>
            <w:tcBorders>
              <w:top w:val="single" w:sz="4" w:space="0" w:color="BFBFBF"/>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1.058.648.493</w:t>
            </w:r>
          </w:p>
        </w:tc>
        <w:tc>
          <w:tcPr>
            <w:tcW w:w="1296" w:type="dxa"/>
            <w:tcBorders>
              <w:top w:val="single" w:sz="4" w:space="0" w:color="BFBFBF"/>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838.102.909</w:t>
            </w:r>
          </w:p>
        </w:tc>
        <w:tc>
          <w:tcPr>
            <w:tcW w:w="737" w:type="dxa"/>
            <w:tcBorders>
              <w:top w:val="single" w:sz="4" w:space="0" w:color="BFBFBF"/>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79,2</w:t>
            </w:r>
          </w:p>
        </w:tc>
      </w:tr>
      <w:tr w:rsidR="00630FC0" w:rsidRPr="002A593C" w:rsidTr="00630FC0">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630FC0" w:rsidRPr="002A593C" w:rsidRDefault="00630FC0"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2. </w:t>
            </w:r>
            <w:r w:rsidRPr="002A593C">
              <w:rPr>
                <w:rFonts w:ascii="Arial" w:eastAsia="Times New Roman" w:hAnsi="Arial" w:cs="Arial"/>
                <w:color w:val="002060"/>
                <w:sz w:val="17"/>
                <w:szCs w:val="17"/>
                <w:lang w:eastAsia="hr-HR"/>
              </w:rPr>
              <w:t>Izdaci za rad ostvaren preko studentskih i učeničkih servisa</w:t>
            </w:r>
          </w:p>
        </w:tc>
        <w:tc>
          <w:tcPr>
            <w:tcW w:w="1296"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1.120.297.180</w:t>
            </w:r>
          </w:p>
        </w:tc>
        <w:tc>
          <w:tcPr>
            <w:tcW w:w="1296"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811.204.905</w:t>
            </w:r>
          </w:p>
        </w:tc>
        <w:tc>
          <w:tcPr>
            <w:tcW w:w="737"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72,4</w:t>
            </w:r>
          </w:p>
        </w:tc>
      </w:tr>
      <w:tr w:rsidR="00630FC0" w:rsidRPr="002A593C" w:rsidTr="00630FC0">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630FC0" w:rsidRPr="002A593C" w:rsidRDefault="00630FC0"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3. </w:t>
            </w:r>
            <w:r w:rsidRPr="002A593C">
              <w:rPr>
                <w:rFonts w:ascii="Arial" w:eastAsia="Times New Roman" w:hAnsi="Arial" w:cs="Arial"/>
                <w:color w:val="002060"/>
                <w:sz w:val="17"/>
                <w:szCs w:val="17"/>
                <w:lang w:eastAsia="hr-HR"/>
              </w:rPr>
              <w:t>Troškovi agencijskih radnika</w:t>
            </w:r>
          </w:p>
        </w:tc>
        <w:tc>
          <w:tcPr>
            <w:tcW w:w="1296"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799.897.946</w:t>
            </w:r>
          </w:p>
        </w:tc>
        <w:tc>
          <w:tcPr>
            <w:tcW w:w="1296"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671.783.778</w:t>
            </w:r>
          </w:p>
        </w:tc>
        <w:tc>
          <w:tcPr>
            <w:tcW w:w="737"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84,0</w:t>
            </w:r>
          </w:p>
        </w:tc>
      </w:tr>
      <w:tr w:rsidR="00630FC0" w:rsidRPr="002A593C" w:rsidTr="00630FC0">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630FC0" w:rsidRPr="002A593C" w:rsidRDefault="00630FC0"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lastRenderedPageBreak/>
              <w:t xml:space="preserve">4. </w:t>
            </w:r>
            <w:r w:rsidRPr="002A593C">
              <w:rPr>
                <w:rFonts w:ascii="Arial" w:eastAsia="Times New Roman" w:hAnsi="Arial" w:cs="Arial"/>
                <w:color w:val="002060"/>
                <w:sz w:val="17"/>
                <w:szCs w:val="17"/>
                <w:lang w:eastAsia="hr-HR"/>
              </w:rPr>
              <w:t>Nadoknade članovima uprave</w:t>
            </w:r>
          </w:p>
        </w:tc>
        <w:tc>
          <w:tcPr>
            <w:tcW w:w="1296"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265.256.338</w:t>
            </w:r>
          </w:p>
        </w:tc>
        <w:tc>
          <w:tcPr>
            <w:tcW w:w="1296"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270.870.192</w:t>
            </w:r>
          </w:p>
        </w:tc>
        <w:tc>
          <w:tcPr>
            <w:tcW w:w="737"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102,1</w:t>
            </w:r>
          </w:p>
        </w:tc>
      </w:tr>
      <w:tr w:rsidR="00630FC0" w:rsidRPr="002A593C" w:rsidTr="00630FC0">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630FC0" w:rsidRPr="002A593C" w:rsidRDefault="00630FC0"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5. </w:t>
            </w:r>
            <w:r w:rsidRPr="002A593C">
              <w:rPr>
                <w:rFonts w:ascii="Arial" w:eastAsia="Times New Roman" w:hAnsi="Arial" w:cs="Arial"/>
                <w:color w:val="002060"/>
                <w:sz w:val="17"/>
                <w:szCs w:val="17"/>
                <w:lang w:eastAsia="hr-HR"/>
              </w:rPr>
              <w:t>Nadoknade troškova, darovi i potpore zaposlenicima i primici u naravi</w:t>
            </w:r>
          </w:p>
        </w:tc>
        <w:tc>
          <w:tcPr>
            <w:tcW w:w="1296"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9.135.069.505</w:t>
            </w:r>
          </w:p>
        </w:tc>
        <w:tc>
          <w:tcPr>
            <w:tcW w:w="1296"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9.940.910.074</w:t>
            </w:r>
          </w:p>
        </w:tc>
        <w:tc>
          <w:tcPr>
            <w:tcW w:w="737" w:type="dxa"/>
            <w:tcBorders>
              <w:top w:val="nil"/>
              <w:left w:val="nil"/>
              <w:bottom w:val="single" w:sz="4" w:space="0" w:color="BFBFBF"/>
              <w:right w:val="single" w:sz="4" w:space="0" w:color="BFBFBF"/>
            </w:tcBorders>
            <w:shd w:val="clear" w:color="auto" w:fill="auto"/>
            <w:noWrap/>
            <w:vAlign w:val="center"/>
            <w:hideMark/>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108,8</w:t>
            </w:r>
          </w:p>
        </w:tc>
      </w:tr>
      <w:tr w:rsidR="00630FC0" w:rsidRPr="002A593C" w:rsidTr="00630FC0">
        <w:trPr>
          <w:trHeight w:hRule="exact" w:val="283"/>
          <w:jc w:val="center"/>
        </w:trPr>
        <w:tc>
          <w:tcPr>
            <w:tcW w:w="6520" w:type="dxa"/>
            <w:tcBorders>
              <w:top w:val="nil"/>
              <w:left w:val="single" w:sz="4" w:space="0" w:color="BFBFBF"/>
              <w:bottom w:val="single" w:sz="4" w:space="0" w:color="BFBFBF"/>
              <w:right w:val="single" w:sz="4" w:space="0" w:color="BFBFBF"/>
            </w:tcBorders>
            <w:shd w:val="clear" w:color="auto" w:fill="auto"/>
            <w:vAlign w:val="center"/>
            <w:hideMark/>
          </w:tcPr>
          <w:p w:rsidR="00630FC0" w:rsidRPr="002A593C" w:rsidRDefault="00630FC0" w:rsidP="002A593C">
            <w:pPr>
              <w:spacing w:after="0" w:line="240" w:lineRule="auto"/>
              <w:rPr>
                <w:rFonts w:ascii="Arial" w:eastAsia="Times New Roman" w:hAnsi="Arial" w:cs="Arial"/>
                <w:color w:val="002060"/>
                <w:sz w:val="17"/>
                <w:szCs w:val="17"/>
                <w:lang w:eastAsia="hr-HR"/>
              </w:rPr>
            </w:pPr>
            <w:r>
              <w:rPr>
                <w:rFonts w:ascii="Arial" w:eastAsia="Times New Roman" w:hAnsi="Arial" w:cs="Arial"/>
                <w:color w:val="002060"/>
                <w:sz w:val="17"/>
                <w:szCs w:val="17"/>
                <w:lang w:eastAsia="hr-HR"/>
              </w:rPr>
              <w:t xml:space="preserve">    5.1. </w:t>
            </w:r>
            <w:r w:rsidRPr="002A593C">
              <w:rPr>
                <w:rFonts w:ascii="Arial" w:eastAsia="Times New Roman" w:hAnsi="Arial" w:cs="Arial"/>
                <w:color w:val="002060"/>
                <w:sz w:val="17"/>
                <w:szCs w:val="17"/>
                <w:lang w:eastAsia="hr-HR"/>
              </w:rPr>
              <w:t>Otpremnine</w:t>
            </w:r>
          </w:p>
        </w:tc>
        <w:tc>
          <w:tcPr>
            <w:tcW w:w="1296" w:type="dxa"/>
            <w:tcBorders>
              <w:top w:val="nil"/>
              <w:left w:val="nil"/>
              <w:bottom w:val="single" w:sz="4" w:space="0" w:color="BFBFBF"/>
              <w:right w:val="single" w:sz="4" w:space="0" w:color="BFBFBF"/>
            </w:tcBorders>
            <w:shd w:val="clear" w:color="auto" w:fill="auto"/>
            <w:noWrap/>
            <w:vAlign w:val="center"/>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597.484.251</w:t>
            </w:r>
          </w:p>
        </w:tc>
        <w:tc>
          <w:tcPr>
            <w:tcW w:w="1296" w:type="dxa"/>
            <w:tcBorders>
              <w:top w:val="nil"/>
              <w:left w:val="nil"/>
              <w:bottom w:val="single" w:sz="4" w:space="0" w:color="BFBFBF"/>
              <w:right w:val="single" w:sz="4" w:space="0" w:color="BFBFBF"/>
            </w:tcBorders>
            <w:shd w:val="clear" w:color="auto" w:fill="auto"/>
            <w:noWrap/>
            <w:vAlign w:val="center"/>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798.758.892</w:t>
            </w:r>
          </w:p>
        </w:tc>
        <w:tc>
          <w:tcPr>
            <w:tcW w:w="737" w:type="dxa"/>
            <w:tcBorders>
              <w:top w:val="nil"/>
              <w:left w:val="nil"/>
              <w:bottom w:val="single" w:sz="4" w:space="0" w:color="BFBFBF"/>
              <w:right w:val="single" w:sz="4" w:space="0" w:color="BFBFBF"/>
            </w:tcBorders>
            <w:shd w:val="clear" w:color="auto" w:fill="auto"/>
            <w:noWrap/>
            <w:vAlign w:val="center"/>
          </w:tcPr>
          <w:p w:rsidR="00630FC0" w:rsidRPr="00630FC0" w:rsidRDefault="00630FC0" w:rsidP="00630FC0">
            <w:pPr>
              <w:spacing w:after="0" w:line="240" w:lineRule="auto"/>
              <w:jc w:val="right"/>
              <w:rPr>
                <w:rFonts w:ascii="Arial" w:eastAsia="Times New Roman" w:hAnsi="Arial" w:cs="Arial"/>
                <w:color w:val="003366"/>
                <w:sz w:val="17"/>
                <w:szCs w:val="17"/>
                <w:lang w:eastAsia="hr-HR"/>
              </w:rPr>
            </w:pPr>
            <w:r w:rsidRPr="00630FC0">
              <w:rPr>
                <w:rFonts w:ascii="Arial" w:eastAsia="Times New Roman" w:hAnsi="Arial" w:cs="Arial"/>
                <w:color w:val="003366"/>
                <w:sz w:val="17"/>
                <w:szCs w:val="17"/>
                <w:lang w:eastAsia="hr-HR"/>
              </w:rPr>
              <w:t>133,7</w:t>
            </w:r>
          </w:p>
        </w:tc>
      </w:tr>
      <w:tr w:rsidR="00630FC0" w:rsidRPr="002A593C" w:rsidTr="00630FC0">
        <w:trPr>
          <w:trHeight w:hRule="exact" w:val="283"/>
          <w:jc w:val="center"/>
        </w:trPr>
        <w:tc>
          <w:tcPr>
            <w:tcW w:w="6520" w:type="dxa"/>
            <w:tcBorders>
              <w:top w:val="nil"/>
              <w:left w:val="single" w:sz="4" w:space="0" w:color="FFFFFF"/>
              <w:bottom w:val="single" w:sz="4" w:space="0" w:color="FFFFFF"/>
              <w:right w:val="single" w:sz="4" w:space="0" w:color="FFFFFF"/>
            </w:tcBorders>
            <w:shd w:val="clear" w:color="000000" w:fill="D9D9D9"/>
            <w:vAlign w:val="center"/>
            <w:hideMark/>
          </w:tcPr>
          <w:p w:rsidR="00630FC0" w:rsidRPr="002A593C" w:rsidRDefault="00630FC0" w:rsidP="002A593C">
            <w:pPr>
              <w:spacing w:after="0" w:line="240" w:lineRule="auto"/>
              <w:rPr>
                <w:rFonts w:ascii="Arial" w:eastAsia="Times New Roman" w:hAnsi="Arial" w:cs="Arial"/>
                <w:b/>
                <w:bCs/>
                <w:color w:val="002060"/>
                <w:sz w:val="17"/>
                <w:szCs w:val="17"/>
                <w:lang w:eastAsia="hr-HR"/>
              </w:rPr>
            </w:pPr>
            <w:r w:rsidRPr="002A593C">
              <w:rPr>
                <w:rFonts w:ascii="Arial" w:eastAsia="Times New Roman" w:hAnsi="Arial" w:cs="Arial"/>
                <w:b/>
                <w:bCs/>
                <w:color w:val="002060"/>
                <w:sz w:val="17"/>
                <w:szCs w:val="17"/>
                <w:lang w:eastAsia="hr-HR"/>
              </w:rPr>
              <w:t>Ukupno izdaci za zaposlene</w:t>
            </w:r>
          </w:p>
        </w:tc>
        <w:tc>
          <w:tcPr>
            <w:tcW w:w="1296" w:type="dxa"/>
            <w:tcBorders>
              <w:top w:val="nil"/>
              <w:left w:val="nil"/>
              <w:bottom w:val="single" w:sz="4" w:space="0" w:color="FFFFFF"/>
              <w:right w:val="single" w:sz="4" w:space="0" w:color="FFFFFF"/>
            </w:tcBorders>
            <w:shd w:val="clear" w:color="000000" w:fill="D9D9D9"/>
            <w:noWrap/>
            <w:vAlign w:val="center"/>
          </w:tcPr>
          <w:p w:rsidR="00630FC0" w:rsidRPr="00630FC0" w:rsidRDefault="00630FC0" w:rsidP="00630FC0">
            <w:pPr>
              <w:spacing w:after="0" w:line="240" w:lineRule="auto"/>
              <w:jc w:val="right"/>
              <w:rPr>
                <w:rFonts w:ascii="Arial" w:eastAsia="Times New Roman" w:hAnsi="Arial" w:cs="Arial"/>
                <w:b/>
                <w:color w:val="003366"/>
                <w:sz w:val="17"/>
                <w:szCs w:val="17"/>
                <w:lang w:eastAsia="hr-HR"/>
              </w:rPr>
            </w:pPr>
            <w:r w:rsidRPr="00630FC0">
              <w:rPr>
                <w:rFonts w:ascii="Arial" w:eastAsia="Times New Roman" w:hAnsi="Arial" w:cs="Arial"/>
                <w:b/>
                <w:color w:val="003366"/>
                <w:sz w:val="17"/>
                <w:szCs w:val="17"/>
                <w:lang w:eastAsia="hr-HR"/>
              </w:rPr>
              <w:t>12.379.169.462</w:t>
            </w:r>
          </w:p>
        </w:tc>
        <w:tc>
          <w:tcPr>
            <w:tcW w:w="1296" w:type="dxa"/>
            <w:tcBorders>
              <w:top w:val="nil"/>
              <w:left w:val="nil"/>
              <w:bottom w:val="single" w:sz="4" w:space="0" w:color="FFFFFF"/>
              <w:right w:val="single" w:sz="4" w:space="0" w:color="FFFFFF"/>
            </w:tcBorders>
            <w:shd w:val="clear" w:color="000000" w:fill="D9D9D9"/>
            <w:noWrap/>
            <w:vAlign w:val="center"/>
          </w:tcPr>
          <w:p w:rsidR="00630FC0" w:rsidRPr="00630FC0" w:rsidRDefault="00630FC0" w:rsidP="00630FC0">
            <w:pPr>
              <w:spacing w:after="0" w:line="240" w:lineRule="auto"/>
              <w:jc w:val="right"/>
              <w:rPr>
                <w:rFonts w:ascii="Arial" w:eastAsia="Times New Roman" w:hAnsi="Arial" w:cs="Arial"/>
                <w:b/>
                <w:color w:val="003366"/>
                <w:sz w:val="17"/>
                <w:szCs w:val="17"/>
                <w:lang w:eastAsia="hr-HR"/>
              </w:rPr>
            </w:pPr>
            <w:r w:rsidRPr="00630FC0">
              <w:rPr>
                <w:rFonts w:ascii="Arial" w:eastAsia="Times New Roman" w:hAnsi="Arial" w:cs="Arial"/>
                <w:b/>
                <w:color w:val="003366"/>
                <w:sz w:val="17"/>
                <w:szCs w:val="17"/>
                <w:lang w:eastAsia="hr-HR"/>
              </w:rPr>
              <w:t>12.532.871.858</w:t>
            </w:r>
          </w:p>
        </w:tc>
        <w:tc>
          <w:tcPr>
            <w:tcW w:w="737" w:type="dxa"/>
            <w:tcBorders>
              <w:top w:val="nil"/>
              <w:left w:val="nil"/>
              <w:bottom w:val="single" w:sz="4" w:space="0" w:color="FFFFFF"/>
              <w:right w:val="single" w:sz="4" w:space="0" w:color="FFFFFF"/>
            </w:tcBorders>
            <w:shd w:val="clear" w:color="000000" w:fill="D9D9D9"/>
            <w:noWrap/>
            <w:vAlign w:val="center"/>
          </w:tcPr>
          <w:p w:rsidR="00630FC0" w:rsidRPr="00630FC0" w:rsidRDefault="00630FC0" w:rsidP="00630FC0">
            <w:pPr>
              <w:spacing w:after="0" w:line="240" w:lineRule="auto"/>
              <w:jc w:val="right"/>
              <w:rPr>
                <w:rFonts w:ascii="Arial" w:eastAsia="Times New Roman" w:hAnsi="Arial" w:cs="Arial"/>
                <w:b/>
                <w:color w:val="003366"/>
                <w:sz w:val="17"/>
                <w:szCs w:val="17"/>
                <w:lang w:eastAsia="hr-HR"/>
              </w:rPr>
            </w:pPr>
            <w:r w:rsidRPr="00630FC0">
              <w:rPr>
                <w:rFonts w:ascii="Arial" w:eastAsia="Times New Roman" w:hAnsi="Arial" w:cs="Arial"/>
                <w:b/>
                <w:color w:val="003366"/>
                <w:sz w:val="17"/>
                <w:szCs w:val="17"/>
                <w:lang w:eastAsia="hr-HR"/>
              </w:rPr>
              <w:t>101,2</w:t>
            </w:r>
          </w:p>
        </w:tc>
      </w:tr>
    </w:tbl>
    <w:p w:rsidR="000B3C2A" w:rsidRPr="000B3C2A" w:rsidRDefault="000B3C2A" w:rsidP="000B3C2A">
      <w:pPr>
        <w:tabs>
          <w:tab w:val="left" w:pos="1134"/>
          <w:tab w:val="left" w:pos="12758"/>
        </w:tabs>
        <w:spacing w:before="40" w:after="0" w:line="240" w:lineRule="auto"/>
        <w:jc w:val="both"/>
        <w:rPr>
          <w:rFonts w:ascii="Arial" w:hAnsi="Arial" w:cs="Arial"/>
          <w:i/>
          <w:color w:val="17365D" w:themeColor="text2" w:themeShade="BF"/>
          <w:sz w:val="16"/>
          <w:szCs w:val="16"/>
        </w:rPr>
      </w:pPr>
      <w:r w:rsidRPr="000B3C2A">
        <w:rPr>
          <w:rFonts w:ascii="Arial" w:hAnsi="Arial" w:cs="Arial"/>
          <w:i/>
          <w:color w:val="17365D" w:themeColor="text2" w:themeShade="BF"/>
          <w:sz w:val="16"/>
          <w:szCs w:val="16"/>
        </w:rPr>
        <w:t>Izvor: Fina - Registar godišnjih financijskih izvještaja, 2020.</w:t>
      </w:r>
    </w:p>
    <w:p w:rsidR="003815D2" w:rsidRPr="00630FC0" w:rsidRDefault="00164DBC" w:rsidP="00164DBC">
      <w:pPr>
        <w:widowControl w:val="0"/>
        <w:spacing w:before="180" w:after="0"/>
        <w:jc w:val="both"/>
        <w:rPr>
          <w:rFonts w:ascii="Arial" w:eastAsia="Times New Roman" w:hAnsi="Arial" w:cs="Arial"/>
          <w:color w:val="17365D" w:themeColor="text2" w:themeShade="BF"/>
          <w:sz w:val="20"/>
          <w:szCs w:val="20"/>
          <w:lang w:eastAsia="hr-HR"/>
        </w:rPr>
      </w:pPr>
      <w:r w:rsidRPr="00630FC0">
        <w:rPr>
          <w:rFonts w:ascii="Arial" w:eastAsia="Times New Roman" w:hAnsi="Arial" w:cs="Arial"/>
          <w:color w:val="17365D" w:themeColor="text2" w:themeShade="BF"/>
          <w:sz w:val="20"/>
          <w:szCs w:val="20"/>
          <w:lang w:eastAsia="hr-HR"/>
        </w:rPr>
        <w:t>Od ukupno 12,</w:t>
      </w:r>
      <w:r w:rsidR="00630FC0" w:rsidRPr="00630FC0">
        <w:rPr>
          <w:rFonts w:ascii="Arial" w:eastAsia="Times New Roman" w:hAnsi="Arial" w:cs="Arial"/>
          <w:color w:val="17365D" w:themeColor="text2" w:themeShade="BF"/>
          <w:sz w:val="20"/>
          <w:szCs w:val="20"/>
          <w:lang w:eastAsia="hr-HR"/>
        </w:rPr>
        <w:t>5</w:t>
      </w:r>
      <w:r w:rsidRPr="00630FC0">
        <w:rPr>
          <w:rFonts w:ascii="Arial" w:eastAsia="Times New Roman" w:hAnsi="Arial" w:cs="Arial"/>
          <w:color w:val="17365D" w:themeColor="text2" w:themeShade="BF"/>
          <w:sz w:val="20"/>
          <w:szCs w:val="20"/>
          <w:lang w:eastAsia="hr-HR"/>
        </w:rPr>
        <w:t xml:space="preserve"> milijardi kuna troškova koje poslodavci izdvajaju za zaposlenike, najveći udio (</w:t>
      </w:r>
      <w:r w:rsidR="00630FC0" w:rsidRPr="00630FC0">
        <w:rPr>
          <w:rFonts w:ascii="Arial" w:eastAsia="Times New Roman" w:hAnsi="Arial" w:cs="Arial"/>
          <w:color w:val="17365D" w:themeColor="text2" w:themeShade="BF"/>
          <w:sz w:val="20"/>
          <w:szCs w:val="20"/>
          <w:lang w:eastAsia="hr-HR"/>
        </w:rPr>
        <w:t>79,3</w:t>
      </w:r>
      <w:r w:rsidRPr="00630FC0">
        <w:rPr>
          <w:rFonts w:ascii="Arial" w:eastAsia="Times New Roman" w:hAnsi="Arial" w:cs="Arial"/>
          <w:color w:val="17365D" w:themeColor="text2" w:themeShade="BF"/>
          <w:sz w:val="20"/>
          <w:szCs w:val="20"/>
          <w:lang w:eastAsia="hr-HR"/>
        </w:rPr>
        <w:t xml:space="preserve">%) odnosi se na naknade troškova, darove i potpore zaposlenicima i primitke u naravi koji su u </w:t>
      </w:r>
      <w:r w:rsidR="006863F0" w:rsidRPr="00630FC0">
        <w:rPr>
          <w:rFonts w:ascii="Arial" w:eastAsia="Times New Roman" w:hAnsi="Arial" w:cs="Arial"/>
          <w:color w:val="17365D" w:themeColor="text2" w:themeShade="BF"/>
          <w:sz w:val="20"/>
          <w:szCs w:val="20"/>
          <w:lang w:eastAsia="hr-HR"/>
        </w:rPr>
        <w:t>2020.</w:t>
      </w:r>
      <w:r w:rsidR="001D0880">
        <w:rPr>
          <w:rFonts w:ascii="Arial" w:eastAsia="Times New Roman" w:hAnsi="Arial" w:cs="Arial"/>
          <w:color w:val="17365D" w:themeColor="text2" w:themeShade="BF"/>
          <w:sz w:val="20"/>
          <w:szCs w:val="20"/>
          <w:lang w:eastAsia="hr-HR"/>
        </w:rPr>
        <w:t xml:space="preserve"> godini,</w:t>
      </w:r>
      <w:r w:rsidRPr="00630FC0">
        <w:rPr>
          <w:rFonts w:ascii="Arial" w:eastAsia="Times New Roman" w:hAnsi="Arial" w:cs="Arial"/>
          <w:color w:val="17365D" w:themeColor="text2" w:themeShade="BF"/>
          <w:sz w:val="20"/>
          <w:szCs w:val="20"/>
          <w:lang w:eastAsia="hr-HR"/>
        </w:rPr>
        <w:t xml:space="preserve"> u odnosu na </w:t>
      </w:r>
      <w:r w:rsidR="006863F0" w:rsidRPr="00630FC0">
        <w:rPr>
          <w:rFonts w:ascii="Arial" w:eastAsia="Times New Roman" w:hAnsi="Arial" w:cs="Arial"/>
          <w:color w:val="17365D" w:themeColor="text2" w:themeShade="BF"/>
          <w:sz w:val="20"/>
          <w:szCs w:val="20"/>
          <w:lang w:eastAsia="hr-HR"/>
        </w:rPr>
        <w:t>2019.</w:t>
      </w:r>
      <w:r w:rsidR="001D0880">
        <w:rPr>
          <w:rFonts w:ascii="Arial" w:eastAsia="Times New Roman" w:hAnsi="Arial" w:cs="Arial"/>
          <w:color w:val="17365D" w:themeColor="text2" w:themeShade="BF"/>
          <w:sz w:val="20"/>
          <w:szCs w:val="20"/>
          <w:lang w:eastAsia="hr-HR"/>
        </w:rPr>
        <w:t>,</w:t>
      </w:r>
      <w:r w:rsidRPr="00630FC0">
        <w:rPr>
          <w:rFonts w:ascii="Arial" w:eastAsia="Times New Roman" w:hAnsi="Arial" w:cs="Arial"/>
          <w:color w:val="17365D" w:themeColor="text2" w:themeShade="BF"/>
          <w:sz w:val="20"/>
          <w:szCs w:val="20"/>
          <w:lang w:eastAsia="hr-HR"/>
        </w:rPr>
        <w:t xml:space="preserve"> povećani za </w:t>
      </w:r>
      <w:r w:rsidR="00630FC0" w:rsidRPr="00630FC0">
        <w:rPr>
          <w:rFonts w:ascii="Arial" w:eastAsia="Times New Roman" w:hAnsi="Arial" w:cs="Arial"/>
          <w:color w:val="17365D" w:themeColor="text2" w:themeShade="BF"/>
          <w:sz w:val="20"/>
          <w:szCs w:val="20"/>
          <w:lang w:eastAsia="hr-HR"/>
        </w:rPr>
        <w:t>8,8</w:t>
      </w:r>
      <w:r w:rsidRPr="00630FC0">
        <w:rPr>
          <w:rFonts w:ascii="Arial" w:eastAsia="Times New Roman" w:hAnsi="Arial" w:cs="Arial"/>
          <w:color w:val="17365D" w:themeColor="text2" w:themeShade="BF"/>
          <w:sz w:val="20"/>
          <w:szCs w:val="20"/>
          <w:lang w:eastAsia="hr-HR"/>
        </w:rPr>
        <w:t>% i iznosili su 9,</w:t>
      </w:r>
      <w:r w:rsidR="00630FC0" w:rsidRPr="00630FC0">
        <w:rPr>
          <w:rFonts w:ascii="Arial" w:eastAsia="Times New Roman" w:hAnsi="Arial" w:cs="Arial"/>
          <w:color w:val="17365D" w:themeColor="text2" w:themeShade="BF"/>
          <w:sz w:val="20"/>
          <w:szCs w:val="20"/>
          <w:lang w:eastAsia="hr-HR"/>
        </w:rPr>
        <w:t>9</w:t>
      </w:r>
      <w:r w:rsidRPr="00630FC0">
        <w:rPr>
          <w:rFonts w:ascii="Arial" w:eastAsia="Times New Roman" w:hAnsi="Arial" w:cs="Arial"/>
          <w:color w:val="17365D" w:themeColor="text2" w:themeShade="BF"/>
          <w:sz w:val="20"/>
          <w:szCs w:val="20"/>
          <w:lang w:eastAsia="hr-HR"/>
        </w:rPr>
        <w:t xml:space="preserve"> milijard</w:t>
      </w:r>
      <w:r w:rsidR="00630FC0" w:rsidRPr="00630FC0">
        <w:rPr>
          <w:rFonts w:ascii="Arial" w:eastAsia="Times New Roman" w:hAnsi="Arial" w:cs="Arial"/>
          <w:color w:val="17365D" w:themeColor="text2" w:themeShade="BF"/>
          <w:sz w:val="20"/>
          <w:szCs w:val="20"/>
          <w:lang w:eastAsia="hr-HR"/>
        </w:rPr>
        <w:t>i</w:t>
      </w:r>
      <w:r w:rsidRPr="00630FC0">
        <w:rPr>
          <w:rFonts w:ascii="Arial" w:eastAsia="Times New Roman" w:hAnsi="Arial" w:cs="Arial"/>
          <w:color w:val="17365D" w:themeColor="text2" w:themeShade="BF"/>
          <w:sz w:val="20"/>
          <w:szCs w:val="20"/>
          <w:lang w:eastAsia="hr-HR"/>
        </w:rPr>
        <w:t xml:space="preserve"> kuna. Od toga, na otpremnine se odnosi </w:t>
      </w:r>
      <w:r w:rsidR="00630FC0" w:rsidRPr="00630FC0">
        <w:rPr>
          <w:rFonts w:ascii="Arial" w:eastAsia="Times New Roman" w:hAnsi="Arial" w:cs="Arial"/>
          <w:color w:val="17365D" w:themeColor="text2" w:themeShade="BF"/>
          <w:sz w:val="20"/>
          <w:szCs w:val="20"/>
          <w:lang w:eastAsia="hr-HR"/>
        </w:rPr>
        <w:t>798,8</w:t>
      </w:r>
      <w:r w:rsidRPr="00630FC0">
        <w:rPr>
          <w:rFonts w:ascii="Arial" w:eastAsia="Times New Roman" w:hAnsi="Arial" w:cs="Arial"/>
          <w:color w:val="17365D" w:themeColor="text2" w:themeShade="BF"/>
          <w:sz w:val="20"/>
          <w:szCs w:val="20"/>
          <w:lang w:eastAsia="hr-HR"/>
        </w:rPr>
        <w:t xml:space="preserve"> milijuna kuna, što je </w:t>
      </w:r>
      <w:r w:rsidR="00856A71">
        <w:rPr>
          <w:rFonts w:ascii="Arial" w:eastAsia="Times New Roman" w:hAnsi="Arial" w:cs="Arial"/>
          <w:color w:val="17365D" w:themeColor="text2" w:themeShade="BF"/>
          <w:sz w:val="20"/>
          <w:szCs w:val="20"/>
          <w:lang w:eastAsia="hr-HR"/>
        </w:rPr>
        <w:t xml:space="preserve">povećanje od </w:t>
      </w:r>
      <w:r w:rsidR="00630FC0" w:rsidRPr="00630FC0">
        <w:rPr>
          <w:rFonts w:ascii="Arial" w:eastAsia="Times New Roman" w:hAnsi="Arial" w:cs="Arial"/>
          <w:color w:val="17365D" w:themeColor="text2" w:themeShade="BF"/>
          <w:sz w:val="20"/>
          <w:szCs w:val="20"/>
          <w:lang w:eastAsia="hr-HR"/>
        </w:rPr>
        <w:t>33,7</w:t>
      </w:r>
      <w:r w:rsidRPr="00630FC0">
        <w:rPr>
          <w:rFonts w:ascii="Arial" w:eastAsia="Times New Roman" w:hAnsi="Arial" w:cs="Arial"/>
          <w:color w:val="17365D" w:themeColor="text2" w:themeShade="BF"/>
          <w:sz w:val="20"/>
          <w:szCs w:val="20"/>
          <w:lang w:eastAsia="hr-HR"/>
        </w:rPr>
        <w:t>% u odnosu na prethodnu godinu.</w:t>
      </w:r>
      <w:r w:rsidR="00F05892" w:rsidRPr="00630FC0">
        <w:rPr>
          <w:rFonts w:ascii="Arial" w:eastAsia="Times New Roman" w:hAnsi="Arial" w:cs="Arial"/>
          <w:color w:val="17365D" w:themeColor="text2" w:themeShade="BF"/>
          <w:sz w:val="20"/>
          <w:szCs w:val="20"/>
          <w:lang w:eastAsia="hr-HR"/>
        </w:rPr>
        <w:t xml:space="preserve"> </w:t>
      </w:r>
    </w:p>
    <w:p w:rsidR="00164DBC" w:rsidRPr="001060D2" w:rsidRDefault="00164DBC" w:rsidP="00164DBC">
      <w:pPr>
        <w:widowControl w:val="0"/>
        <w:spacing w:before="180" w:after="0"/>
        <w:jc w:val="both"/>
        <w:rPr>
          <w:rFonts w:ascii="Arial" w:eastAsia="Times New Roman" w:hAnsi="Arial" w:cs="Arial"/>
          <w:color w:val="17365D" w:themeColor="text2" w:themeShade="BF"/>
          <w:sz w:val="20"/>
          <w:szCs w:val="20"/>
          <w:lang w:eastAsia="hr-HR"/>
        </w:rPr>
      </w:pPr>
      <w:r w:rsidRPr="001060D2">
        <w:rPr>
          <w:rFonts w:ascii="Arial" w:eastAsia="Times New Roman" w:hAnsi="Arial" w:cs="Arial"/>
          <w:color w:val="17365D" w:themeColor="text2" w:themeShade="BF"/>
          <w:sz w:val="20"/>
          <w:szCs w:val="20"/>
          <w:lang w:eastAsia="hr-HR"/>
        </w:rPr>
        <w:t>Za usporedbu</w:t>
      </w:r>
      <w:r w:rsidR="001D0880">
        <w:rPr>
          <w:rFonts w:ascii="Arial" w:eastAsia="Times New Roman" w:hAnsi="Arial" w:cs="Arial"/>
          <w:color w:val="17365D" w:themeColor="text2" w:themeShade="BF"/>
          <w:sz w:val="20"/>
          <w:szCs w:val="20"/>
          <w:lang w:eastAsia="hr-HR"/>
        </w:rPr>
        <w:t>,</w:t>
      </w:r>
      <w:r w:rsidRPr="001060D2">
        <w:rPr>
          <w:rFonts w:ascii="Arial" w:eastAsia="Times New Roman" w:hAnsi="Arial" w:cs="Arial"/>
          <w:color w:val="17365D" w:themeColor="text2" w:themeShade="BF"/>
          <w:sz w:val="20"/>
          <w:szCs w:val="20"/>
          <w:lang w:eastAsia="hr-HR"/>
        </w:rPr>
        <w:t xml:space="preserve"> u </w:t>
      </w:r>
      <w:r w:rsidR="006863F0" w:rsidRPr="001060D2">
        <w:rPr>
          <w:rFonts w:ascii="Arial" w:eastAsia="Times New Roman" w:hAnsi="Arial" w:cs="Arial"/>
          <w:color w:val="17365D" w:themeColor="text2" w:themeShade="BF"/>
          <w:sz w:val="20"/>
          <w:szCs w:val="20"/>
          <w:lang w:eastAsia="hr-HR"/>
        </w:rPr>
        <w:t>2020.</w:t>
      </w:r>
      <w:r w:rsidRPr="001060D2">
        <w:rPr>
          <w:rFonts w:ascii="Arial" w:eastAsia="Times New Roman" w:hAnsi="Arial" w:cs="Arial"/>
          <w:color w:val="17365D" w:themeColor="text2" w:themeShade="BF"/>
          <w:sz w:val="20"/>
          <w:szCs w:val="20"/>
          <w:lang w:eastAsia="hr-HR"/>
        </w:rPr>
        <w:t xml:space="preserve"> godini troškovi plaćanja agencijama za privremeno zapošljavanje </w:t>
      </w:r>
      <w:r w:rsidR="00B4793D" w:rsidRPr="001060D2">
        <w:rPr>
          <w:rFonts w:ascii="Arial" w:eastAsia="Times New Roman" w:hAnsi="Arial" w:cs="Arial"/>
          <w:color w:val="17365D" w:themeColor="text2" w:themeShade="BF"/>
          <w:sz w:val="20"/>
          <w:szCs w:val="20"/>
          <w:lang w:eastAsia="hr-HR"/>
        </w:rPr>
        <w:t>smanjili</w:t>
      </w:r>
      <w:r w:rsidRPr="001060D2">
        <w:rPr>
          <w:rFonts w:ascii="Arial" w:eastAsia="Times New Roman" w:hAnsi="Arial" w:cs="Arial"/>
          <w:color w:val="17365D" w:themeColor="text2" w:themeShade="BF"/>
          <w:sz w:val="20"/>
          <w:szCs w:val="20"/>
          <w:lang w:eastAsia="hr-HR"/>
        </w:rPr>
        <w:t xml:space="preserve"> su </w:t>
      </w:r>
      <w:r w:rsidR="00B4793D" w:rsidRPr="001060D2">
        <w:rPr>
          <w:rFonts w:ascii="Arial" w:eastAsia="Times New Roman" w:hAnsi="Arial" w:cs="Arial"/>
          <w:color w:val="17365D" w:themeColor="text2" w:themeShade="BF"/>
          <w:sz w:val="20"/>
          <w:szCs w:val="20"/>
          <w:lang w:eastAsia="hr-HR"/>
        </w:rPr>
        <w:t xml:space="preserve">se </w:t>
      </w:r>
      <w:r w:rsidRPr="001060D2">
        <w:rPr>
          <w:rFonts w:ascii="Arial" w:eastAsia="Times New Roman" w:hAnsi="Arial" w:cs="Arial"/>
          <w:color w:val="17365D" w:themeColor="text2" w:themeShade="BF"/>
          <w:sz w:val="20"/>
          <w:szCs w:val="20"/>
          <w:lang w:eastAsia="hr-HR"/>
        </w:rPr>
        <w:t xml:space="preserve">u odnosu na </w:t>
      </w:r>
      <w:r w:rsidR="006863F0" w:rsidRPr="001060D2">
        <w:rPr>
          <w:rFonts w:ascii="Arial" w:eastAsia="Times New Roman" w:hAnsi="Arial" w:cs="Arial"/>
          <w:color w:val="17365D" w:themeColor="text2" w:themeShade="BF"/>
          <w:sz w:val="20"/>
          <w:szCs w:val="20"/>
          <w:lang w:eastAsia="hr-HR"/>
        </w:rPr>
        <w:t>2019.</w:t>
      </w:r>
      <w:r w:rsidRPr="001060D2">
        <w:rPr>
          <w:rFonts w:ascii="Arial" w:eastAsia="Times New Roman" w:hAnsi="Arial" w:cs="Arial"/>
          <w:color w:val="17365D" w:themeColor="text2" w:themeShade="BF"/>
          <w:sz w:val="20"/>
          <w:szCs w:val="20"/>
          <w:lang w:eastAsia="hr-HR"/>
        </w:rPr>
        <w:t xml:space="preserve"> godinu za </w:t>
      </w:r>
      <w:r w:rsidR="00B4793D" w:rsidRPr="001060D2">
        <w:rPr>
          <w:rFonts w:ascii="Arial" w:eastAsia="Times New Roman" w:hAnsi="Arial" w:cs="Arial"/>
          <w:color w:val="17365D" w:themeColor="text2" w:themeShade="BF"/>
          <w:sz w:val="20"/>
          <w:szCs w:val="20"/>
          <w:lang w:eastAsia="hr-HR"/>
        </w:rPr>
        <w:t>16</w:t>
      </w:r>
      <w:r w:rsidR="001D0880">
        <w:rPr>
          <w:rFonts w:ascii="Arial" w:eastAsia="Times New Roman" w:hAnsi="Arial" w:cs="Arial"/>
          <w:color w:val="17365D" w:themeColor="text2" w:themeShade="BF"/>
          <w:sz w:val="20"/>
          <w:szCs w:val="20"/>
          <w:lang w:eastAsia="hr-HR"/>
        </w:rPr>
        <w:t>%,</w:t>
      </w:r>
      <w:r w:rsidR="00856A71">
        <w:rPr>
          <w:rFonts w:ascii="Arial" w:eastAsia="Times New Roman" w:hAnsi="Arial" w:cs="Arial"/>
          <w:color w:val="17365D" w:themeColor="text2" w:themeShade="BF"/>
          <w:sz w:val="20"/>
          <w:szCs w:val="20"/>
          <w:lang w:eastAsia="hr-HR"/>
        </w:rPr>
        <w:t xml:space="preserve"> </w:t>
      </w:r>
      <w:r w:rsidR="00E31682">
        <w:rPr>
          <w:rFonts w:ascii="Arial" w:eastAsia="Times New Roman" w:hAnsi="Arial" w:cs="Arial"/>
          <w:color w:val="17365D" w:themeColor="text2" w:themeShade="BF"/>
          <w:sz w:val="20"/>
          <w:szCs w:val="20"/>
          <w:lang w:eastAsia="hr-HR"/>
        </w:rPr>
        <w:t xml:space="preserve">za što je dijelom na </w:t>
      </w:r>
      <w:r w:rsidR="00856A71">
        <w:rPr>
          <w:rFonts w:ascii="Arial" w:eastAsia="Times New Roman" w:hAnsi="Arial" w:cs="Arial"/>
          <w:color w:val="17365D" w:themeColor="text2" w:themeShade="BF"/>
          <w:sz w:val="20"/>
          <w:szCs w:val="20"/>
          <w:lang w:eastAsia="hr-HR"/>
        </w:rPr>
        <w:t xml:space="preserve">odluke poslodavaca </w:t>
      </w:r>
      <w:r w:rsidR="00E31682">
        <w:rPr>
          <w:rFonts w:ascii="Arial" w:eastAsia="Times New Roman" w:hAnsi="Arial" w:cs="Arial"/>
          <w:color w:val="17365D" w:themeColor="text2" w:themeShade="BF"/>
          <w:sz w:val="20"/>
          <w:szCs w:val="20"/>
          <w:lang w:eastAsia="hr-HR"/>
        </w:rPr>
        <w:t xml:space="preserve">za </w:t>
      </w:r>
      <w:r w:rsidR="00E31682" w:rsidRPr="00E31682">
        <w:rPr>
          <w:rFonts w:ascii="Arial" w:eastAsia="Times New Roman" w:hAnsi="Arial" w:cs="Arial"/>
          <w:color w:val="17365D" w:themeColor="text2" w:themeShade="BF"/>
          <w:sz w:val="20"/>
          <w:szCs w:val="20"/>
          <w:lang w:eastAsia="hr-HR"/>
        </w:rPr>
        <w:t>smanje</w:t>
      </w:r>
      <w:r w:rsidR="00E31682">
        <w:rPr>
          <w:rFonts w:ascii="Arial" w:eastAsia="Times New Roman" w:hAnsi="Arial" w:cs="Arial"/>
          <w:color w:val="17365D" w:themeColor="text2" w:themeShade="BF"/>
          <w:sz w:val="20"/>
          <w:szCs w:val="20"/>
          <w:lang w:eastAsia="hr-HR"/>
        </w:rPr>
        <w:t>njem</w:t>
      </w:r>
      <w:r w:rsidR="00E31682" w:rsidRPr="00E31682">
        <w:rPr>
          <w:rFonts w:ascii="Arial" w:eastAsia="Times New Roman" w:hAnsi="Arial" w:cs="Arial"/>
          <w:color w:val="17365D" w:themeColor="text2" w:themeShade="BF"/>
          <w:sz w:val="20"/>
          <w:szCs w:val="20"/>
          <w:lang w:eastAsia="hr-HR"/>
        </w:rPr>
        <w:t xml:space="preserve"> korištenj</w:t>
      </w:r>
      <w:r w:rsidR="00E31682">
        <w:rPr>
          <w:rFonts w:ascii="Arial" w:eastAsia="Times New Roman" w:hAnsi="Arial" w:cs="Arial"/>
          <w:color w:val="17365D" w:themeColor="text2" w:themeShade="BF"/>
          <w:sz w:val="20"/>
          <w:szCs w:val="20"/>
          <w:lang w:eastAsia="hr-HR"/>
        </w:rPr>
        <w:t>a</w:t>
      </w:r>
      <w:r w:rsidR="00E31682" w:rsidRPr="00E31682">
        <w:rPr>
          <w:rFonts w:ascii="Arial" w:eastAsia="Times New Roman" w:hAnsi="Arial" w:cs="Arial"/>
          <w:color w:val="17365D" w:themeColor="text2" w:themeShade="BF"/>
          <w:sz w:val="20"/>
          <w:szCs w:val="20"/>
          <w:lang w:eastAsia="hr-HR"/>
        </w:rPr>
        <w:t xml:space="preserve"> usluga agencijskih radnika</w:t>
      </w:r>
      <w:r w:rsidR="00E31682">
        <w:rPr>
          <w:rFonts w:ascii="Arial" w:eastAsia="Times New Roman" w:hAnsi="Arial" w:cs="Arial"/>
          <w:color w:val="17365D" w:themeColor="text2" w:themeShade="BF"/>
          <w:sz w:val="20"/>
          <w:szCs w:val="20"/>
          <w:lang w:eastAsia="hr-HR"/>
        </w:rPr>
        <w:t xml:space="preserve"> </w:t>
      </w:r>
      <w:r w:rsidR="00481C82" w:rsidRPr="001060D2">
        <w:rPr>
          <w:rFonts w:ascii="Arial" w:eastAsia="Times New Roman" w:hAnsi="Arial" w:cs="Arial"/>
          <w:color w:val="17365D" w:themeColor="text2" w:themeShade="BF"/>
          <w:sz w:val="20"/>
          <w:szCs w:val="20"/>
          <w:lang w:eastAsia="hr-HR"/>
        </w:rPr>
        <w:t xml:space="preserve">veliki </w:t>
      </w:r>
      <w:r w:rsidR="00B4793D" w:rsidRPr="001060D2">
        <w:rPr>
          <w:rFonts w:ascii="Arial" w:eastAsia="Times New Roman" w:hAnsi="Arial" w:cs="Arial"/>
          <w:color w:val="17365D" w:themeColor="text2" w:themeShade="BF"/>
          <w:sz w:val="20"/>
          <w:szCs w:val="20"/>
          <w:lang w:eastAsia="hr-HR"/>
        </w:rPr>
        <w:t xml:space="preserve">utjecaj </w:t>
      </w:r>
      <w:r w:rsidR="00E31682">
        <w:rPr>
          <w:rFonts w:ascii="Arial" w:eastAsia="Times New Roman" w:hAnsi="Arial" w:cs="Arial"/>
          <w:color w:val="17365D" w:themeColor="text2" w:themeShade="BF"/>
          <w:sz w:val="20"/>
          <w:szCs w:val="20"/>
          <w:lang w:eastAsia="hr-HR"/>
        </w:rPr>
        <w:t xml:space="preserve">imala i </w:t>
      </w:r>
      <w:proofErr w:type="spellStart"/>
      <w:r w:rsidR="00B4793D" w:rsidRPr="001060D2">
        <w:rPr>
          <w:rFonts w:ascii="Arial" w:eastAsia="Times New Roman" w:hAnsi="Arial" w:cs="Arial"/>
          <w:color w:val="17365D" w:themeColor="text2" w:themeShade="BF"/>
          <w:sz w:val="20"/>
          <w:szCs w:val="20"/>
          <w:lang w:eastAsia="hr-HR"/>
        </w:rPr>
        <w:t>pandemij</w:t>
      </w:r>
      <w:r w:rsidR="00E31682">
        <w:rPr>
          <w:rFonts w:ascii="Arial" w:eastAsia="Times New Roman" w:hAnsi="Arial" w:cs="Arial"/>
          <w:color w:val="17365D" w:themeColor="text2" w:themeShade="BF"/>
          <w:sz w:val="20"/>
          <w:szCs w:val="20"/>
          <w:lang w:eastAsia="hr-HR"/>
        </w:rPr>
        <w:t>a</w:t>
      </w:r>
      <w:proofErr w:type="spellEnd"/>
      <w:r w:rsidR="00B4793D" w:rsidRPr="001060D2">
        <w:rPr>
          <w:rFonts w:ascii="Arial" w:eastAsia="Times New Roman" w:hAnsi="Arial" w:cs="Arial"/>
          <w:color w:val="17365D" w:themeColor="text2" w:themeShade="BF"/>
          <w:sz w:val="20"/>
          <w:szCs w:val="20"/>
          <w:lang w:eastAsia="hr-HR"/>
        </w:rPr>
        <w:t xml:space="preserve"> CO</w:t>
      </w:r>
      <w:r w:rsidR="00E31682">
        <w:rPr>
          <w:rFonts w:ascii="Arial" w:eastAsia="Times New Roman" w:hAnsi="Arial" w:cs="Arial"/>
          <w:color w:val="17365D" w:themeColor="text2" w:themeShade="BF"/>
          <w:sz w:val="20"/>
          <w:szCs w:val="20"/>
          <w:lang w:eastAsia="hr-HR"/>
        </w:rPr>
        <w:t>VID</w:t>
      </w:r>
      <w:r w:rsidR="00B4793D" w:rsidRPr="001060D2">
        <w:rPr>
          <w:rFonts w:ascii="Arial" w:eastAsia="Times New Roman" w:hAnsi="Arial" w:cs="Arial"/>
          <w:color w:val="17365D" w:themeColor="text2" w:themeShade="BF"/>
          <w:sz w:val="20"/>
          <w:szCs w:val="20"/>
          <w:lang w:eastAsia="hr-HR"/>
        </w:rPr>
        <w:t>-19</w:t>
      </w:r>
      <w:r w:rsidR="00E31682">
        <w:rPr>
          <w:rFonts w:ascii="Arial" w:eastAsia="Times New Roman" w:hAnsi="Arial" w:cs="Arial"/>
          <w:color w:val="17365D" w:themeColor="text2" w:themeShade="BF"/>
          <w:sz w:val="20"/>
          <w:szCs w:val="20"/>
          <w:lang w:eastAsia="hr-HR"/>
        </w:rPr>
        <w:t>.</w:t>
      </w:r>
    </w:p>
    <w:p w:rsidR="0032451E" w:rsidRPr="001060D2" w:rsidRDefault="00827C15" w:rsidP="00DA4FC1">
      <w:pPr>
        <w:widowControl w:val="0"/>
        <w:spacing w:before="180" w:after="0"/>
        <w:jc w:val="both"/>
        <w:rPr>
          <w:rFonts w:ascii="Arial" w:eastAsia="Times New Roman" w:hAnsi="Arial" w:cs="Arial"/>
          <w:color w:val="17365D" w:themeColor="text2" w:themeShade="BF"/>
          <w:sz w:val="20"/>
          <w:szCs w:val="20"/>
          <w:lang w:eastAsia="hr-HR"/>
        </w:rPr>
      </w:pPr>
      <w:r w:rsidRPr="001060D2">
        <w:rPr>
          <w:rFonts w:ascii="Arial" w:eastAsia="Times New Roman" w:hAnsi="Arial" w:cs="Arial"/>
          <w:color w:val="17365D" w:themeColor="text2" w:themeShade="BF"/>
          <w:sz w:val="20"/>
          <w:szCs w:val="20"/>
          <w:lang w:eastAsia="hr-HR"/>
        </w:rPr>
        <w:t xml:space="preserve">Najveći </w:t>
      </w:r>
      <w:r w:rsidR="003B0C60">
        <w:rPr>
          <w:rFonts w:ascii="Arial" w:eastAsia="Times New Roman" w:hAnsi="Arial" w:cs="Arial"/>
          <w:color w:val="17365D" w:themeColor="text2" w:themeShade="BF"/>
          <w:sz w:val="20"/>
          <w:szCs w:val="20"/>
          <w:lang w:eastAsia="hr-HR"/>
        </w:rPr>
        <w:t>pad</w:t>
      </w:r>
      <w:r w:rsidRPr="001060D2">
        <w:rPr>
          <w:rFonts w:ascii="Arial" w:eastAsia="Times New Roman" w:hAnsi="Arial" w:cs="Arial"/>
          <w:color w:val="17365D" w:themeColor="text2" w:themeShade="BF"/>
          <w:sz w:val="20"/>
          <w:szCs w:val="20"/>
          <w:lang w:eastAsia="hr-HR"/>
        </w:rPr>
        <w:t xml:space="preserve"> troškova agencijskih radnika u </w:t>
      </w:r>
      <w:r w:rsidR="006863F0" w:rsidRPr="001060D2">
        <w:rPr>
          <w:rFonts w:ascii="Arial" w:eastAsia="Times New Roman" w:hAnsi="Arial" w:cs="Arial"/>
          <w:color w:val="17365D" w:themeColor="text2" w:themeShade="BF"/>
          <w:sz w:val="20"/>
          <w:szCs w:val="20"/>
          <w:lang w:eastAsia="hr-HR"/>
        </w:rPr>
        <w:t>2020.</w:t>
      </w:r>
      <w:r w:rsidR="00665D7B" w:rsidRPr="001060D2">
        <w:rPr>
          <w:rFonts w:ascii="Arial" w:eastAsia="Times New Roman" w:hAnsi="Arial" w:cs="Arial"/>
          <w:color w:val="17365D" w:themeColor="text2" w:themeShade="BF"/>
          <w:sz w:val="20"/>
          <w:szCs w:val="20"/>
          <w:lang w:eastAsia="hr-HR"/>
        </w:rPr>
        <w:t xml:space="preserve"> godini</w:t>
      </w:r>
      <w:r w:rsidR="00522440">
        <w:rPr>
          <w:rFonts w:ascii="Arial" w:eastAsia="Times New Roman" w:hAnsi="Arial" w:cs="Arial"/>
          <w:color w:val="17365D" w:themeColor="text2" w:themeShade="BF"/>
          <w:sz w:val="20"/>
          <w:szCs w:val="20"/>
          <w:lang w:eastAsia="hr-HR"/>
        </w:rPr>
        <w:t>,</w:t>
      </w:r>
      <w:r w:rsidR="00665D7B" w:rsidRPr="001060D2">
        <w:rPr>
          <w:rFonts w:ascii="Arial" w:eastAsia="Times New Roman" w:hAnsi="Arial" w:cs="Arial"/>
          <w:color w:val="17365D" w:themeColor="text2" w:themeShade="BF"/>
          <w:sz w:val="20"/>
          <w:szCs w:val="20"/>
          <w:lang w:eastAsia="hr-HR"/>
        </w:rPr>
        <w:t xml:space="preserve"> u odnosu na </w:t>
      </w:r>
      <w:r w:rsidR="006863F0" w:rsidRPr="001060D2">
        <w:rPr>
          <w:rFonts w:ascii="Arial" w:eastAsia="Times New Roman" w:hAnsi="Arial" w:cs="Arial"/>
          <w:color w:val="17365D" w:themeColor="text2" w:themeShade="BF"/>
          <w:sz w:val="20"/>
          <w:szCs w:val="20"/>
          <w:lang w:eastAsia="hr-HR"/>
        </w:rPr>
        <w:t>2019.</w:t>
      </w:r>
      <w:r w:rsidR="00665D7B" w:rsidRPr="001060D2">
        <w:rPr>
          <w:rFonts w:ascii="Arial" w:eastAsia="Times New Roman" w:hAnsi="Arial" w:cs="Arial"/>
          <w:color w:val="17365D" w:themeColor="text2" w:themeShade="BF"/>
          <w:sz w:val="20"/>
          <w:szCs w:val="20"/>
          <w:lang w:eastAsia="hr-HR"/>
        </w:rPr>
        <w:t>,</w:t>
      </w:r>
      <w:r w:rsidRPr="001060D2">
        <w:rPr>
          <w:rFonts w:ascii="Arial" w:eastAsia="Times New Roman" w:hAnsi="Arial" w:cs="Arial"/>
          <w:color w:val="17365D" w:themeColor="text2" w:themeShade="BF"/>
          <w:sz w:val="20"/>
          <w:szCs w:val="20"/>
          <w:lang w:eastAsia="hr-HR"/>
        </w:rPr>
        <w:t xml:space="preserve"> </w:t>
      </w:r>
      <w:r w:rsidR="00691AD4" w:rsidRPr="001060D2">
        <w:rPr>
          <w:rFonts w:ascii="Arial" w:eastAsia="Times New Roman" w:hAnsi="Arial" w:cs="Arial"/>
          <w:color w:val="17365D" w:themeColor="text2" w:themeShade="BF"/>
          <w:sz w:val="20"/>
          <w:szCs w:val="20"/>
          <w:lang w:eastAsia="hr-HR"/>
        </w:rPr>
        <w:t xml:space="preserve">bio je u sljedećim područjima djelatnosti: </w:t>
      </w:r>
      <w:r w:rsidR="003B0C60">
        <w:rPr>
          <w:rFonts w:ascii="Arial" w:eastAsia="Times New Roman" w:hAnsi="Arial" w:cs="Arial"/>
          <w:color w:val="17365D" w:themeColor="text2" w:themeShade="BF"/>
          <w:sz w:val="20"/>
          <w:szCs w:val="20"/>
          <w:lang w:eastAsia="hr-HR"/>
        </w:rPr>
        <w:t>I</w:t>
      </w:r>
      <w:r w:rsidR="00691AD4" w:rsidRPr="001060D2">
        <w:rPr>
          <w:rFonts w:ascii="Arial" w:eastAsia="Times New Roman" w:hAnsi="Arial" w:cs="Arial"/>
          <w:color w:val="17365D" w:themeColor="text2" w:themeShade="BF"/>
          <w:sz w:val="20"/>
          <w:szCs w:val="20"/>
          <w:lang w:eastAsia="hr-HR"/>
        </w:rPr>
        <w:t xml:space="preserve"> - </w:t>
      </w:r>
      <w:r w:rsidR="003B0C60" w:rsidRPr="003B0C60">
        <w:rPr>
          <w:rFonts w:ascii="Arial" w:eastAsia="Times New Roman" w:hAnsi="Arial" w:cs="Arial"/>
          <w:color w:val="17365D" w:themeColor="text2" w:themeShade="BF"/>
          <w:sz w:val="20"/>
          <w:szCs w:val="20"/>
          <w:lang w:eastAsia="hr-HR"/>
        </w:rPr>
        <w:t>Djelatnosti pružanja smještaja te pripreme i usluživanja hrane</w:t>
      </w:r>
      <w:r w:rsidR="00481C82" w:rsidRPr="001060D2">
        <w:rPr>
          <w:rFonts w:ascii="Arial" w:eastAsia="Times New Roman" w:hAnsi="Arial" w:cs="Arial"/>
          <w:color w:val="17365D" w:themeColor="text2" w:themeShade="BF"/>
          <w:sz w:val="20"/>
          <w:szCs w:val="20"/>
          <w:lang w:eastAsia="hr-HR"/>
        </w:rPr>
        <w:t xml:space="preserve"> </w:t>
      </w:r>
      <w:r w:rsidRPr="001060D2">
        <w:rPr>
          <w:rFonts w:ascii="Arial" w:eastAsia="Times New Roman" w:hAnsi="Arial" w:cs="Arial"/>
          <w:color w:val="17365D" w:themeColor="text2" w:themeShade="BF"/>
          <w:sz w:val="20"/>
          <w:szCs w:val="20"/>
          <w:lang w:eastAsia="hr-HR"/>
        </w:rPr>
        <w:t>(</w:t>
      </w:r>
      <w:r w:rsidR="003B0C60">
        <w:rPr>
          <w:rFonts w:ascii="Arial" w:eastAsia="Times New Roman" w:hAnsi="Arial" w:cs="Arial"/>
          <w:color w:val="17365D" w:themeColor="text2" w:themeShade="BF"/>
          <w:sz w:val="20"/>
          <w:szCs w:val="20"/>
          <w:lang w:eastAsia="hr-HR"/>
        </w:rPr>
        <w:t>67,8</w:t>
      </w:r>
      <w:r w:rsidR="00665D7B" w:rsidRPr="001060D2">
        <w:rPr>
          <w:rFonts w:ascii="Arial" w:eastAsia="Times New Roman" w:hAnsi="Arial" w:cs="Arial"/>
          <w:color w:val="17365D" w:themeColor="text2" w:themeShade="BF"/>
          <w:sz w:val="20"/>
          <w:szCs w:val="20"/>
          <w:lang w:eastAsia="hr-HR"/>
        </w:rPr>
        <w:t>%)</w:t>
      </w:r>
      <w:r w:rsidR="00691AD4" w:rsidRPr="001060D2">
        <w:rPr>
          <w:rFonts w:ascii="Arial" w:eastAsia="Times New Roman" w:hAnsi="Arial" w:cs="Arial"/>
          <w:color w:val="17365D" w:themeColor="text2" w:themeShade="BF"/>
          <w:sz w:val="20"/>
          <w:szCs w:val="20"/>
          <w:lang w:eastAsia="hr-HR"/>
        </w:rPr>
        <w:t xml:space="preserve">, </w:t>
      </w:r>
      <w:r w:rsidR="003B0C60">
        <w:rPr>
          <w:rFonts w:ascii="Arial" w:eastAsia="Times New Roman" w:hAnsi="Arial" w:cs="Arial"/>
          <w:color w:val="17365D" w:themeColor="text2" w:themeShade="BF"/>
          <w:sz w:val="20"/>
          <w:szCs w:val="20"/>
          <w:lang w:eastAsia="hr-HR"/>
        </w:rPr>
        <w:t>B</w:t>
      </w:r>
      <w:r w:rsidR="00691AD4" w:rsidRPr="001060D2">
        <w:rPr>
          <w:rFonts w:ascii="Arial" w:eastAsia="Times New Roman" w:hAnsi="Arial" w:cs="Arial"/>
          <w:color w:val="17365D" w:themeColor="text2" w:themeShade="BF"/>
          <w:sz w:val="20"/>
          <w:szCs w:val="20"/>
          <w:lang w:eastAsia="hr-HR"/>
        </w:rPr>
        <w:t xml:space="preserve"> - </w:t>
      </w:r>
      <w:r w:rsidR="003B0C60" w:rsidRPr="003B0C60">
        <w:rPr>
          <w:rFonts w:ascii="Arial" w:eastAsia="Times New Roman" w:hAnsi="Arial" w:cs="Arial"/>
          <w:color w:val="17365D" w:themeColor="text2" w:themeShade="BF"/>
          <w:sz w:val="20"/>
          <w:szCs w:val="20"/>
          <w:lang w:eastAsia="hr-HR"/>
        </w:rPr>
        <w:t>Rudarstvo i vađenje</w:t>
      </w:r>
      <w:r w:rsidRPr="001060D2">
        <w:rPr>
          <w:rFonts w:ascii="Arial" w:eastAsia="Times New Roman" w:hAnsi="Arial" w:cs="Arial"/>
          <w:color w:val="17365D" w:themeColor="text2" w:themeShade="BF"/>
          <w:sz w:val="20"/>
          <w:szCs w:val="20"/>
          <w:lang w:eastAsia="hr-HR"/>
        </w:rPr>
        <w:t xml:space="preserve"> (</w:t>
      </w:r>
      <w:r w:rsidR="003B0C60">
        <w:rPr>
          <w:rFonts w:ascii="Arial" w:eastAsia="Times New Roman" w:hAnsi="Arial" w:cs="Arial"/>
          <w:color w:val="17365D" w:themeColor="text2" w:themeShade="BF"/>
          <w:sz w:val="20"/>
          <w:szCs w:val="20"/>
          <w:lang w:eastAsia="hr-HR"/>
        </w:rPr>
        <w:t>62,7</w:t>
      </w:r>
      <w:r w:rsidRPr="001060D2">
        <w:rPr>
          <w:rFonts w:ascii="Arial" w:eastAsia="Times New Roman" w:hAnsi="Arial" w:cs="Arial"/>
          <w:color w:val="17365D" w:themeColor="text2" w:themeShade="BF"/>
          <w:sz w:val="20"/>
          <w:szCs w:val="20"/>
          <w:lang w:eastAsia="hr-HR"/>
        </w:rPr>
        <w:t>%)</w:t>
      </w:r>
      <w:r w:rsidR="001060D2" w:rsidRPr="001060D2">
        <w:rPr>
          <w:rFonts w:ascii="Arial" w:eastAsia="Times New Roman" w:hAnsi="Arial" w:cs="Arial"/>
          <w:color w:val="17365D" w:themeColor="text2" w:themeShade="BF"/>
          <w:sz w:val="20"/>
          <w:szCs w:val="20"/>
          <w:lang w:eastAsia="hr-HR"/>
        </w:rPr>
        <w:t xml:space="preserve"> i </w:t>
      </w:r>
      <w:r w:rsidR="003B0C60">
        <w:rPr>
          <w:rFonts w:ascii="Arial" w:eastAsia="Times New Roman" w:hAnsi="Arial" w:cs="Arial"/>
          <w:color w:val="17365D" w:themeColor="text2" w:themeShade="BF"/>
          <w:sz w:val="20"/>
          <w:szCs w:val="20"/>
          <w:lang w:eastAsia="hr-HR"/>
        </w:rPr>
        <w:t>S</w:t>
      </w:r>
      <w:r w:rsidR="001060D2" w:rsidRPr="001060D2">
        <w:rPr>
          <w:rFonts w:ascii="Arial" w:eastAsia="Times New Roman" w:hAnsi="Arial" w:cs="Arial"/>
          <w:color w:val="17365D" w:themeColor="text2" w:themeShade="BF"/>
          <w:sz w:val="20"/>
          <w:szCs w:val="20"/>
          <w:lang w:eastAsia="hr-HR"/>
        </w:rPr>
        <w:t xml:space="preserve"> - </w:t>
      </w:r>
      <w:r w:rsidR="003B0C60" w:rsidRPr="003B0C60">
        <w:rPr>
          <w:rFonts w:ascii="Arial" w:eastAsia="Times New Roman" w:hAnsi="Arial" w:cs="Arial"/>
          <w:color w:val="17365D" w:themeColor="text2" w:themeShade="BF"/>
          <w:sz w:val="20"/>
          <w:szCs w:val="20"/>
          <w:lang w:eastAsia="hr-HR"/>
        </w:rPr>
        <w:t>Ostale uslužne djelatnosti</w:t>
      </w:r>
      <w:r w:rsidR="001060D2" w:rsidRPr="001060D2">
        <w:rPr>
          <w:rFonts w:ascii="Arial" w:eastAsia="Times New Roman" w:hAnsi="Arial" w:cs="Arial"/>
          <w:color w:val="17365D" w:themeColor="text2" w:themeShade="BF"/>
          <w:sz w:val="20"/>
          <w:szCs w:val="20"/>
          <w:lang w:eastAsia="hr-HR"/>
        </w:rPr>
        <w:t xml:space="preserve"> (</w:t>
      </w:r>
      <w:r w:rsidR="003B0C60">
        <w:rPr>
          <w:rFonts w:ascii="Arial" w:eastAsia="Times New Roman" w:hAnsi="Arial" w:cs="Arial"/>
          <w:color w:val="17365D" w:themeColor="text2" w:themeShade="BF"/>
          <w:sz w:val="20"/>
          <w:szCs w:val="20"/>
          <w:lang w:eastAsia="hr-HR"/>
        </w:rPr>
        <w:t>42,6</w:t>
      </w:r>
      <w:r w:rsidR="001060D2" w:rsidRPr="001060D2">
        <w:rPr>
          <w:rFonts w:ascii="Arial" w:eastAsia="Times New Roman" w:hAnsi="Arial" w:cs="Arial"/>
          <w:color w:val="17365D" w:themeColor="text2" w:themeShade="BF"/>
          <w:sz w:val="20"/>
          <w:szCs w:val="20"/>
          <w:lang w:eastAsia="hr-HR"/>
        </w:rPr>
        <w:t>%)</w:t>
      </w:r>
      <w:r w:rsidRPr="001060D2">
        <w:rPr>
          <w:rFonts w:ascii="Arial" w:eastAsia="Times New Roman" w:hAnsi="Arial" w:cs="Arial"/>
          <w:color w:val="17365D" w:themeColor="text2" w:themeShade="BF"/>
          <w:sz w:val="20"/>
          <w:szCs w:val="20"/>
          <w:lang w:eastAsia="hr-HR"/>
        </w:rPr>
        <w:t xml:space="preserve">. </w:t>
      </w:r>
      <w:r w:rsidR="00691AD4" w:rsidRPr="001060D2">
        <w:rPr>
          <w:rFonts w:ascii="Arial" w:eastAsia="Times New Roman" w:hAnsi="Arial" w:cs="Arial"/>
          <w:color w:val="17365D" w:themeColor="text2" w:themeShade="BF"/>
          <w:sz w:val="20"/>
          <w:szCs w:val="20"/>
          <w:lang w:eastAsia="hr-HR"/>
        </w:rPr>
        <w:t>U apsolutnom iznosu, naj</w:t>
      </w:r>
      <w:r w:rsidR="00447022" w:rsidRPr="001060D2">
        <w:rPr>
          <w:rFonts w:ascii="Arial" w:eastAsia="Times New Roman" w:hAnsi="Arial" w:cs="Arial"/>
          <w:color w:val="17365D" w:themeColor="text2" w:themeShade="BF"/>
          <w:sz w:val="20"/>
          <w:szCs w:val="20"/>
          <w:lang w:eastAsia="hr-HR"/>
        </w:rPr>
        <w:t>v</w:t>
      </w:r>
      <w:r w:rsidR="00691AD4" w:rsidRPr="001060D2">
        <w:rPr>
          <w:rFonts w:ascii="Arial" w:eastAsia="Times New Roman" w:hAnsi="Arial" w:cs="Arial"/>
          <w:color w:val="17365D" w:themeColor="text2" w:themeShade="BF"/>
          <w:sz w:val="20"/>
          <w:szCs w:val="20"/>
          <w:lang w:eastAsia="hr-HR"/>
        </w:rPr>
        <w:t xml:space="preserve">eći su troškovi </w:t>
      </w:r>
      <w:r w:rsidR="00B70C9F" w:rsidRPr="001060D2">
        <w:rPr>
          <w:rFonts w:ascii="Arial" w:eastAsia="Times New Roman" w:hAnsi="Arial" w:cs="Arial"/>
          <w:color w:val="17365D" w:themeColor="text2" w:themeShade="BF"/>
          <w:sz w:val="20"/>
          <w:szCs w:val="20"/>
          <w:lang w:eastAsia="hr-HR"/>
        </w:rPr>
        <w:t>plaćanja agencijama za privremeno zapošljavanje</w:t>
      </w:r>
      <w:r w:rsidR="00447022" w:rsidRPr="001060D2">
        <w:rPr>
          <w:rFonts w:ascii="Arial" w:eastAsia="Times New Roman" w:hAnsi="Arial" w:cs="Arial"/>
          <w:color w:val="17365D" w:themeColor="text2" w:themeShade="BF"/>
          <w:sz w:val="20"/>
          <w:szCs w:val="20"/>
          <w:lang w:eastAsia="hr-HR"/>
        </w:rPr>
        <w:t xml:space="preserve"> </w:t>
      </w:r>
      <w:r w:rsidR="00B70C9F" w:rsidRPr="001060D2">
        <w:rPr>
          <w:rFonts w:ascii="Arial" w:eastAsia="Times New Roman" w:hAnsi="Arial" w:cs="Arial"/>
          <w:color w:val="17365D" w:themeColor="text2" w:themeShade="BF"/>
          <w:sz w:val="20"/>
          <w:szCs w:val="20"/>
          <w:lang w:eastAsia="hr-HR"/>
        </w:rPr>
        <w:t xml:space="preserve">kod poduzetnika </w:t>
      </w:r>
      <w:r w:rsidR="00447022" w:rsidRPr="001060D2">
        <w:rPr>
          <w:rFonts w:ascii="Arial" w:eastAsia="Times New Roman" w:hAnsi="Arial" w:cs="Arial"/>
          <w:color w:val="17365D" w:themeColor="text2" w:themeShade="BF"/>
          <w:sz w:val="20"/>
          <w:szCs w:val="20"/>
          <w:lang w:eastAsia="hr-HR"/>
        </w:rPr>
        <w:t xml:space="preserve">u </w:t>
      </w:r>
      <w:r w:rsidR="00BF7445" w:rsidRPr="001060D2">
        <w:rPr>
          <w:rFonts w:ascii="Arial" w:eastAsia="Times New Roman" w:hAnsi="Arial" w:cs="Arial"/>
          <w:color w:val="17365D" w:themeColor="text2" w:themeShade="BF"/>
          <w:sz w:val="20"/>
          <w:szCs w:val="20"/>
          <w:lang w:eastAsia="hr-HR"/>
        </w:rPr>
        <w:t xml:space="preserve">djelatnosti </w:t>
      </w:r>
      <w:r w:rsidR="00522440">
        <w:rPr>
          <w:rFonts w:ascii="Arial" w:eastAsia="Times New Roman" w:hAnsi="Arial" w:cs="Arial"/>
          <w:color w:val="17365D" w:themeColor="text2" w:themeShade="BF"/>
          <w:sz w:val="20"/>
          <w:szCs w:val="20"/>
          <w:lang w:eastAsia="hr-HR"/>
        </w:rPr>
        <w:t>i</w:t>
      </w:r>
      <w:r w:rsidR="00BF7445" w:rsidRPr="001060D2">
        <w:rPr>
          <w:rFonts w:ascii="Arial" w:eastAsia="Times New Roman" w:hAnsi="Arial" w:cs="Arial"/>
          <w:color w:val="17365D" w:themeColor="text2" w:themeShade="BF"/>
          <w:sz w:val="20"/>
          <w:szCs w:val="20"/>
          <w:lang w:eastAsia="hr-HR"/>
        </w:rPr>
        <w:t>nformacij</w:t>
      </w:r>
      <w:r w:rsidR="00522440">
        <w:rPr>
          <w:rFonts w:ascii="Arial" w:eastAsia="Times New Roman" w:hAnsi="Arial" w:cs="Arial"/>
          <w:color w:val="17365D" w:themeColor="text2" w:themeShade="BF"/>
          <w:sz w:val="20"/>
          <w:szCs w:val="20"/>
          <w:lang w:eastAsia="hr-HR"/>
        </w:rPr>
        <w:t>a</w:t>
      </w:r>
      <w:r w:rsidR="00BF7445" w:rsidRPr="001060D2">
        <w:rPr>
          <w:rFonts w:ascii="Arial" w:eastAsia="Times New Roman" w:hAnsi="Arial" w:cs="Arial"/>
          <w:color w:val="17365D" w:themeColor="text2" w:themeShade="BF"/>
          <w:sz w:val="20"/>
          <w:szCs w:val="20"/>
          <w:lang w:eastAsia="hr-HR"/>
        </w:rPr>
        <w:t xml:space="preserve"> i komunikacij</w:t>
      </w:r>
      <w:r w:rsidR="00522440">
        <w:rPr>
          <w:rFonts w:ascii="Arial" w:eastAsia="Times New Roman" w:hAnsi="Arial" w:cs="Arial"/>
          <w:color w:val="17365D" w:themeColor="text2" w:themeShade="BF"/>
          <w:sz w:val="20"/>
          <w:szCs w:val="20"/>
          <w:lang w:eastAsia="hr-HR"/>
        </w:rPr>
        <w:t>a</w:t>
      </w:r>
      <w:r w:rsidR="00BF7445" w:rsidRPr="001060D2">
        <w:rPr>
          <w:rFonts w:ascii="Arial" w:eastAsia="Times New Roman" w:hAnsi="Arial" w:cs="Arial"/>
          <w:color w:val="17365D" w:themeColor="text2" w:themeShade="BF"/>
          <w:sz w:val="20"/>
          <w:szCs w:val="20"/>
          <w:lang w:eastAsia="hr-HR"/>
        </w:rPr>
        <w:t xml:space="preserve"> </w:t>
      </w:r>
      <w:r w:rsidR="00447022" w:rsidRPr="001060D2">
        <w:rPr>
          <w:rFonts w:ascii="Arial" w:eastAsia="Times New Roman" w:hAnsi="Arial" w:cs="Arial"/>
          <w:color w:val="17365D" w:themeColor="text2" w:themeShade="BF"/>
          <w:sz w:val="20"/>
          <w:szCs w:val="20"/>
          <w:lang w:eastAsia="hr-HR"/>
        </w:rPr>
        <w:t>(</w:t>
      </w:r>
      <w:r w:rsidR="00BF7445" w:rsidRPr="001060D2">
        <w:rPr>
          <w:rFonts w:ascii="Arial" w:eastAsia="Times New Roman" w:hAnsi="Arial" w:cs="Arial"/>
          <w:color w:val="17365D" w:themeColor="text2" w:themeShade="BF"/>
          <w:sz w:val="20"/>
          <w:szCs w:val="20"/>
          <w:lang w:eastAsia="hr-HR"/>
        </w:rPr>
        <w:t>J</w:t>
      </w:r>
      <w:r w:rsidR="00556910" w:rsidRPr="001060D2">
        <w:rPr>
          <w:rFonts w:ascii="Arial" w:eastAsia="Times New Roman" w:hAnsi="Arial" w:cs="Arial"/>
          <w:color w:val="17365D" w:themeColor="text2" w:themeShade="BF"/>
          <w:sz w:val="20"/>
          <w:szCs w:val="20"/>
          <w:lang w:eastAsia="hr-HR"/>
        </w:rPr>
        <w:t>) i u trgovini (G).</w:t>
      </w:r>
    </w:p>
    <w:p w:rsidR="002A593C" w:rsidRDefault="00827C15" w:rsidP="00F10516">
      <w:pPr>
        <w:tabs>
          <w:tab w:val="left" w:pos="1134"/>
          <w:tab w:val="left" w:pos="12758"/>
        </w:tabs>
        <w:spacing w:before="180" w:after="40" w:line="240" w:lineRule="auto"/>
        <w:ind w:left="1134" w:hanging="1134"/>
        <w:jc w:val="both"/>
        <w:rPr>
          <w:rFonts w:ascii="Arial" w:hAnsi="Arial" w:cs="Arial"/>
          <w:i/>
          <w:color w:val="17365D" w:themeColor="text2" w:themeShade="BF"/>
          <w:sz w:val="16"/>
          <w:szCs w:val="18"/>
        </w:rPr>
      </w:pPr>
      <w:r w:rsidRPr="00DC263B">
        <w:rPr>
          <w:rFonts w:ascii="Arial" w:hAnsi="Arial" w:cs="Arial"/>
          <w:b/>
          <w:color w:val="17365D" w:themeColor="text2" w:themeShade="BF"/>
          <w:sz w:val="18"/>
          <w:szCs w:val="18"/>
        </w:rPr>
        <w:t>Tablica 3</w:t>
      </w:r>
      <w:r w:rsidR="00576B37" w:rsidRPr="00DC263B">
        <w:rPr>
          <w:rFonts w:ascii="Arial" w:hAnsi="Arial" w:cs="Arial"/>
          <w:b/>
          <w:color w:val="17365D" w:themeColor="text2" w:themeShade="BF"/>
          <w:sz w:val="18"/>
          <w:szCs w:val="18"/>
        </w:rPr>
        <w:t>.</w:t>
      </w:r>
      <w:r w:rsidR="00576B37" w:rsidRPr="00DC263B">
        <w:rPr>
          <w:rFonts w:ascii="Arial" w:hAnsi="Arial" w:cs="Arial"/>
          <w:b/>
          <w:color w:val="17365D" w:themeColor="text2" w:themeShade="BF"/>
          <w:sz w:val="18"/>
          <w:szCs w:val="18"/>
        </w:rPr>
        <w:tab/>
      </w:r>
      <w:r w:rsidRPr="00DC263B">
        <w:rPr>
          <w:rFonts w:ascii="Arial" w:hAnsi="Arial" w:cs="Arial"/>
          <w:b/>
          <w:color w:val="17365D" w:themeColor="text2" w:themeShade="BF"/>
          <w:sz w:val="18"/>
          <w:szCs w:val="18"/>
        </w:rPr>
        <w:t>Troškovi agencijskih radnika</w:t>
      </w:r>
      <w:r w:rsidR="00B70C9F" w:rsidRPr="00DC263B">
        <w:rPr>
          <w:rStyle w:val="FootnoteReference"/>
          <w:rFonts w:ascii="Arial" w:hAnsi="Arial" w:cs="Arial"/>
          <w:b/>
          <w:color w:val="17365D" w:themeColor="text2" w:themeShade="BF"/>
          <w:sz w:val="18"/>
          <w:szCs w:val="18"/>
        </w:rPr>
        <w:footnoteReference w:id="2"/>
      </w:r>
      <w:r w:rsidRPr="00DC263B">
        <w:rPr>
          <w:rFonts w:ascii="Arial" w:hAnsi="Arial" w:cs="Arial"/>
          <w:b/>
          <w:color w:val="17365D" w:themeColor="text2" w:themeShade="BF"/>
          <w:sz w:val="18"/>
          <w:szCs w:val="18"/>
        </w:rPr>
        <w:t xml:space="preserve"> po</w:t>
      </w:r>
      <w:r w:rsidRPr="009E7D61">
        <w:rPr>
          <w:rFonts w:ascii="Arial" w:hAnsi="Arial" w:cs="Arial"/>
          <w:b/>
          <w:color w:val="17365D" w:themeColor="text2" w:themeShade="BF"/>
          <w:sz w:val="18"/>
          <w:szCs w:val="18"/>
        </w:rPr>
        <w:t xml:space="preserve"> područjima djelatnosti u </w:t>
      </w:r>
      <w:r w:rsidR="00445F08">
        <w:rPr>
          <w:rFonts w:ascii="Arial" w:hAnsi="Arial" w:cs="Arial"/>
          <w:b/>
          <w:color w:val="17365D" w:themeColor="text2" w:themeShade="BF"/>
          <w:sz w:val="18"/>
          <w:szCs w:val="18"/>
        </w:rPr>
        <w:t>20</w:t>
      </w:r>
      <w:r w:rsidR="00556910">
        <w:rPr>
          <w:rFonts w:ascii="Arial" w:hAnsi="Arial" w:cs="Arial"/>
          <w:b/>
          <w:color w:val="17365D" w:themeColor="text2" w:themeShade="BF"/>
          <w:sz w:val="18"/>
          <w:szCs w:val="18"/>
        </w:rPr>
        <w:t>20</w:t>
      </w:r>
      <w:r w:rsidRPr="009E7D61">
        <w:rPr>
          <w:rFonts w:ascii="Arial" w:hAnsi="Arial" w:cs="Arial"/>
          <w:b/>
          <w:color w:val="17365D" w:themeColor="text2" w:themeShade="BF"/>
          <w:sz w:val="18"/>
          <w:szCs w:val="18"/>
        </w:rPr>
        <w:t>. godini</w:t>
      </w:r>
      <w:r w:rsidR="009C2717">
        <w:rPr>
          <w:rFonts w:ascii="Arial" w:hAnsi="Arial" w:cs="Arial"/>
          <w:b/>
          <w:color w:val="17365D" w:themeColor="text2" w:themeShade="BF"/>
          <w:sz w:val="18"/>
          <w:szCs w:val="18"/>
        </w:rPr>
        <w:t xml:space="preserve">           </w:t>
      </w:r>
      <w:r w:rsidR="00F012F9" w:rsidRPr="00F012F9">
        <w:t xml:space="preserve"> </w:t>
      </w:r>
      <w:r w:rsidR="00F012F9" w:rsidRPr="00F012F9">
        <w:rPr>
          <w:rFonts w:ascii="Arial" w:hAnsi="Arial" w:cs="Arial"/>
          <w:i/>
          <w:color w:val="17365D" w:themeColor="text2" w:themeShade="BF"/>
          <w:sz w:val="16"/>
          <w:szCs w:val="18"/>
        </w:rPr>
        <w:t>(iznosi u tisućama kunama</w:t>
      </w:r>
      <w:r w:rsidR="00443E17">
        <w:rPr>
          <w:rFonts w:ascii="Arial" w:hAnsi="Arial" w:cs="Arial"/>
          <w:i/>
          <w:color w:val="17365D" w:themeColor="text2" w:themeShade="BF"/>
          <w:sz w:val="16"/>
          <w:szCs w:val="18"/>
        </w:rPr>
        <w:t>)</w:t>
      </w:r>
    </w:p>
    <w:tbl>
      <w:tblPr>
        <w:tblW w:w="9835" w:type="dxa"/>
        <w:jc w:val="center"/>
        <w:tblCellMar>
          <w:left w:w="57" w:type="dxa"/>
          <w:right w:w="57" w:type="dxa"/>
        </w:tblCellMar>
        <w:tblLook w:val="04A0" w:firstRow="1" w:lastRow="0" w:firstColumn="1" w:lastColumn="0" w:noHBand="0" w:noVBand="1"/>
      </w:tblPr>
      <w:tblGrid>
        <w:gridCol w:w="4592"/>
        <w:gridCol w:w="992"/>
        <w:gridCol w:w="1032"/>
        <w:gridCol w:w="1004"/>
        <w:gridCol w:w="941"/>
        <w:gridCol w:w="1274"/>
      </w:tblGrid>
      <w:tr w:rsidR="00BF60BD" w:rsidRPr="00BF60BD" w:rsidTr="00214122">
        <w:trPr>
          <w:trHeight w:hRule="exact" w:val="532"/>
          <w:jc w:val="center"/>
        </w:trPr>
        <w:tc>
          <w:tcPr>
            <w:tcW w:w="4592" w:type="dxa"/>
            <w:tcBorders>
              <w:top w:val="single" w:sz="4" w:space="0" w:color="FFFFFF"/>
              <w:left w:val="single" w:sz="4" w:space="0" w:color="FFFFFF"/>
              <w:bottom w:val="nil"/>
              <w:right w:val="single" w:sz="4" w:space="0" w:color="FFFFFF"/>
            </w:tcBorders>
            <w:shd w:val="clear" w:color="000000" w:fill="244062"/>
            <w:noWrap/>
            <w:vAlign w:val="center"/>
            <w:hideMark/>
          </w:tcPr>
          <w:p w:rsidR="00BF60BD" w:rsidRPr="00BF60BD" w:rsidRDefault="00BF60BD" w:rsidP="00BF60BD">
            <w:pPr>
              <w:spacing w:after="0" w:line="240" w:lineRule="auto"/>
              <w:jc w:val="center"/>
              <w:rPr>
                <w:rFonts w:ascii="Arial" w:eastAsia="Times New Roman" w:hAnsi="Arial" w:cs="Arial"/>
                <w:b/>
                <w:bCs/>
                <w:color w:val="FFFFFF"/>
                <w:sz w:val="15"/>
                <w:szCs w:val="15"/>
              </w:rPr>
            </w:pPr>
            <w:r w:rsidRPr="00BF60BD">
              <w:rPr>
                <w:rFonts w:ascii="Arial" w:eastAsia="Times New Roman" w:hAnsi="Arial" w:cs="Arial"/>
                <w:b/>
                <w:bCs/>
                <w:color w:val="FFFFFF"/>
                <w:sz w:val="15"/>
                <w:szCs w:val="15"/>
              </w:rPr>
              <w:t>Područje djelatnosti</w:t>
            </w:r>
          </w:p>
        </w:tc>
        <w:tc>
          <w:tcPr>
            <w:tcW w:w="992" w:type="dxa"/>
            <w:tcBorders>
              <w:top w:val="single" w:sz="4" w:space="0" w:color="FFFFFF"/>
              <w:left w:val="nil"/>
              <w:bottom w:val="nil"/>
              <w:right w:val="single" w:sz="4" w:space="0" w:color="FFFFFF"/>
            </w:tcBorders>
            <w:shd w:val="clear" w:color="000000" w:fill="244062"/>
            <w:vAlign w:val="center"/>
            <w:hideMark/>
          </w:tcPr>
          <w:p w:rsidR="00BF60BD" w:rsidRPr="00BF60BD" w:rsidRDefault="00BF60BD" w:rsidP="00BF60BD">
            <w:pPr>
              <w:spacing w:after="0" w:line="240" w:lineRule="auto"/>
              <w:jc w:val="center"/>
              <w:rPr>
                <w:rFonts w:ascii="Arial" w:eastAsia="Times New Roman" w:hAnsi="Arial" w:cs="Arial"/>
                <w:b/>
                <w:bCs/>
                <w:color w:val="FFFFFF"/>
                <w:sz w:val="15"/>
                <w:szCs w:val="15"/>
              </w:rPr>
            </w:pPr>
            <w:r w:rsidRPr="00BF60BD">
              <w:rPr>
                <w:rFonts w:ascii="Arial" w:eastAsia="Times New Roman" w:hAnsi="Arial" w:cs="Arial"/>
                <w:b/>
                <w:bCs/>
                <w:color w:val="FFFFFF"/>
                <w:sz w:val="15"/>
                <w:szCs w:val="15"/>
              </w:rPr>
              <w:t>Broj poduzetnika</w:t>
            </w:r>
          </w:p>
        </w:tc>
        <w:tc>
          <w:tcPr>
            <w:tcW w:w="1032" w:type="dxa"/>
            <w:tcBorders>
              <w:top w:val="single" w:sz="4" w:space="0" w:color="FFFFFF"/>
              <w:left w:val="nil"/>
              <w:bottom w:val="nil"/>
              <w:right w:val="nil"/>
            </w:tcBorders>
            <w:shd w:val="clear" w:color="000000" w:fill="244062"/>
            <w:vAlign w:val="center"/>
            <w:hideMark/>
          </w:tcPr>
          <w:p w:rsidR="00BF60BD" w:rsidRPr="00BF60BD" w:rsidRDefault="00BF60BD" w:rsidP="00BF60BD">
            <w:pPr>
              <w:spacing w:after="0" w:line="240" w:lineRule="auto"/>
              <w:jc w:val="center"/>
              <w:rPr>
                <w:rFonts w:ascii="Arial" w:eastAsia="Times New Roman" w:hAnsi="Arial" w:cs="Arial"/>
                <w:b/>
                <w:bCs/>
                <w:color w:val="FFFFFF"/>
                <w:sz w:val="15"/>
                <w:szCs w:val="15"/>
              </w:rPr>
            </w:pPr>
            <w:r w:rsidRPr="00BF60BD">
              <w:rPr>
                <w:rFonts w:ascii="Arial" w:eastAsia="Times New Roman" w:hAnsi="Arial" w:cs="Arial"/>
                <w:b/>
                <w:bCs/>
                <w:color w:val="FFFFFF"/>
                <w:sz w:val="15"/>
                <w:szCs w:val="15"/>
              </w:rPr>
              <w:t>Broj zaposlenih</w:t>
            </w:r>
          </w:p>
        </w:tc>
        <w:tc>
          <w:tcPr>
            <w:tcW w:w="1004" w:type="dxa"/>
            <w:tcBorders>
              <w:top w:val="single" w:sz="4" w:space="0" w:color="FFFFFF"/>
              <w:left w:val="single" w:sz="4" w:space="0" w:color="FFFFFF"/>
              <w:bottom w:val="nil"/>
              <w:right w:val="single" w:sz="4" w:space="0" w:color="FFFFFF"/>
            </w:tcBorders>
            <w:shd w:val="clear" w:color="000000" w:fill="244062"/>
            <w:vAlign w:val="center"/>
            <w:hideMark/>
          </w:tcPr>
          <w:p w:rsidR="00BF60BD" w:rsidRPr="00BF60BD" w:rsidRDefault="00BF60BD" w:rsidP="00BF60BD">
            <w:pPr>
              <w:spacing w:after="0" w:line="240" w:lineRule="auto"/>
              <w:jc w:val="center"/>
              <w:rPr>
                <w:rFonts w:ascii="Arial" w:eastAsia="Times New Roman" w:hAnsi="Arial" w:cs="Arial"/>
                <w:b/>
                <w:bCs/>
                <w:color w:val="FFFFFF"/>
                <w:sz w:val="15"/>
                <w:szCs w:val="15"/>
              </w:rPr>
            </w:pPr>
            <w:r w:rsidRPr="00BF60BD">
              <w:rPr>
                <w:rFonts w:ascii="Arial" w:eastAsia="Times New Roman" w:hAnsi="Arial" w:cs="Arial"/>
                <w:b/>
                <w:bCs/>
                <w:color w:val="FFFFFF"/>
                <w:sz w:val="15"/>
                <w:szCs w:val="15"/>
              </w:rPr>
              <w:t>Troškovi osoblja</w:t>
            </w:r>
          </w:p>
        </w:tc>
        <w:tc>
          <w:tcPr>
            <w:tcW w:w="941" w:type="dxa"/>
            <w:tcBorders>
              <w:top w:val="single" w:sz="4" w:space="0" w:color="FFFFFF"/>
              <w:left w:val="nil"/>
              <w:bottom w:val="nil"/>
              <w:right w:val="single" w:sz="4" w:space="0" w:color="FFFFFF"/>
            </w:tcBorders>
            <w:shd w:val="clear" w:color="000000" w:fill="244062"/>
            <w:vAlign w:val="center"/>
            <w:hideMark/>
          </w:tcPr>
          <w:p w:rsidR="00BF60BD" w:rsidRPr="00BF60BD" w:rsidRDefault="00BF60BD" w:rsidP="00BF60BD">
            <w:pPr>
              <w:spacing w:after="0" w:line="240" w:lineRule="auto"/>
              <w:jc w:val="center"/>
              <w:rPr>
                <w:rFonts w:ascii="Arial" w:eastAsia="Times New Roman" w:hAnsi="Arial" w:cs="Arial"/>
                <w:b/>
                <w:bCs/>
                <w:color w:val="FFFFFF"/>
                <w:sz w:val="15"/>
                <w:szCs w:val="15"/>
              </w:rPr>
            </w:pPr>
            <w:r w:rsidRPr="00BF60BD">
              <w:rPr>
                <w:rFonts w:ascii="Arial" w:eastAsia="Times New Roman" w:hAnsi="Arial" w:cs="Arial"/>
                <w:b/>
                <w:bCs/>
                <w:color w:val="FFFFFF"/>
                <w:sz w:val="15"/>
                <w:szCs w:val="15"/>
              </w:rPr>
              <w:t>Trošak agencijskih radnika</w:t>
            </w:r>
          </w:p>
        </w:tc>
        <w:tc>
          <w:tcPr>
            <w:tcW w:w="1274" w:type="dxa"/>
            <w:tcBorders>
              <w:top w:val="single" w:sz="4" w:space="0" w:color="FFFFFF"/>
              <w:left w:val="nil"/>
              <w:bottom w:val="nil"/>
              <w:right w:val="single" w:sz="4" w:space="0" w:color="FFFFFF"/>
            </w:tcBorders>
            <w:shd w:val="clear" w:color="000000" w:fill="244062"/>
            <w:vAlign w:val="center"/>
            <w:hideMark/>
          </w:tcPr>
          <w:p w:rsidR="00BF60BD" w:rsidRPr="00BF60BD" w:rsidRDefault="00BF60BD" w:rsidP="00BF60BD">
            <w:pPr>
              <w:spacing w:after="0" w:line="240" w:lineRule="auto"/>
              <w:jc w:val="center"/>
              <w:rPr>
                <w:rFonts w:ascii="Arial" w:eastAsia="Times New Roman" w:hAnsi="Arial" w:cs="Arial"/>
                <w:b/>
                <w:bCs/>
                <w:color w:val="FFFFFF"/>
                <w:sz w:val="15"/>
                <w:szCs w:val="15"/>
              </w:rPr>
            </w:pPr>
            <w:r w:rsidRPr="00BF60BD">
              <w:rPr>
                <w:rFonts w:ascii="Arial" w:eastAsia="Times New Roman" w:hAnsi="Arial" w:cs="Arial"/>
                <w:b/>
                <w:bCs/>
                <w:color w:val="FFFFFF"/>
                <w:sz w:val="15"/>
                <w:szCs w:val="15"/>
              </w:rPr>
              <w:t xml:space="preserve">Trošak agencijskih radnika po </w:t>
            </w:r>
            <w:r>
              <w:rPr>
                <w:rFonts w:ascii="Arial" w:eastAsia="Times New Roman" w:hAnsi="Arial" w:cs="Arial"/>
                <w:b/>
                <w:bCs/>
                <w:color w:val="FFFFFF"/>
                <w:sz w:val="15"/>
                <w:szCs w:val="15"/>
              </w:rPr>
              <w:t>pod.</w:t>
            </w:r>
          </w:p>
        </w:tc>
      </w:tr>
      <w:tr w:rsidR="00BF60BD" w:rsidRPr="00BF60BD" w:rsidTr="00214122">
        <w:trPr>
          <w:trHeight w:hRule="exact" w:val="249"/>
          <w:jc w:val="center"/>
        </w:trPr>
        <w:tc>
          <w:tcPr>
            <w:tcW w:w="459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A)</w:t>
            </w:r>
            <w:r w:rsidRPr="00BF60BD">
              <w:rPr>
                <w:rFonts w:ascii="Arial" w:eastAsia="Times New Roman" w:hAnsi="Arial" w:cs="Arial"/>
                <w:color w:val="003366"/>
                <w:sz w:val="16"/>
                <w:szCs w:val="18"/>
              </w:rPr>
              <w:t xml:space="preserve"> Poljoprivreda, šumarstvo i ribarstvo</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3.648</w:t>
            </w:r>
          </w:p>
        </w:tc>
        <w:tc>
          <w:tcPr>
            <w:tcW w:w="1032" w:type="dxa"/>
            <w:tcBorders>
              <w:top w:val="single" w:sz="4" w:space="0" w:color="BFBFBF"/>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30.481</w:t>
            </w:r>
          </w:p>
        </w:tc>
        <w:tc>
          <w:tcPr>
            <w:tcW w:w="10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3.081.993</w:t>
            </w:r>
          </w:p>
        </w:tc>
        <w:tc>
          <w:tcPr>
            <w:tcW w:w="941" w:type="dxa"/>
            <w:tcBorders>
              <w:top w:val="single" w:sz="4" w:space="0" w:color="BFBFBF"/>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33.036</w:t>
            </w:r>
          </w:p>
        </w:tc>
        <w:tc>
          <w:tcPr>
            <w:tcW w:w="1274" w:type="dxa"/>
            <w:tcBorders>
              <w:top w:val="single" w:sz="4" w:space="0" w:color="BFBFBF"/>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9.056</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 xml:space="preserve">B) </w:t>
            </w:r>
            <w:r w:rsidRPr="00BF60BD">
              <w:rPr>
                <w:rFonts w:ascii="Arial" w:eastAsia="Times New Roman" w:hAnsi="Arial" w:cs="Arial"/>
                <w:color w:val="003366"/>
                <w:sz w:val="16"/>
                <w:szCs w:val="18"/>
              </w:rPr>
              <w:t>Rudarstvo i vađenje</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222</w:t>
            </w:r>
          </w:p>
        </w:tc>
        <w:tc>
          <w:tcPr>
            <w:tcW w:w="103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3.359</w:t>
            </w:r>
          </w:p>
        </w:tc>
        <w:tc>
          <w:tcPr>
            <w:tcW w:w="100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521.664</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10.813</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48.705</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C)</w:t>
            </w:r>
            <w:r w:rsidRPr="00BF60BD">
              <w:rPr>
                <w:rFonts w:ascii="Arial" w:eastAsia="Times New Roman" w:hAnsi="Arial" w:cs="Arial"/>
                <w:color w:val="003366"/>
                <w:sz w:val="16"/>
                <w:szCs w:val="18"/>
              </w:rPr>
              <w:t xml:space="preserve"> Prerađivačka industrija</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15.162</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235.070</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26.571.261</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112.722</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7.435</w:t>
            </w:r>
          </w:p>
        </w:tc>
      </w:tr>
      <w:tr w:rsidR="00BF60BD" w:rsidRPr="00BF60BD" w:rsidTr="00E80C6B">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D)</w:t>
            </w:r>
            <w:r w:rsidRPr="00BF60BD">
              <w:rPr>
                <w:rFonts w:ascii="Arial" w:eastAsia="Times New Roman" w:hAnsi="Arial" w:cs="Arial"/>
                <w:color w:val="003366"/>
                <w:sz w:val="16"/>
                <w:szCs w:val="18"/>
              </w:rPr>
              <w:t xml:space="preserve"> Opskrba električnom energijo</w:t>
            </w:r>
            <w:r>
              <w:rPr>
                <w:rFonts w:ascii="Arial" w:eastAsia="Times New Roman" w:hAnsi="Arial" w:cs="Arial"/>
                <w:color w:val="003366"/>
                <w:sz w:val="16"/>
                <w:szCs w:val="18"/>
              </w:rPr>
              <w:t xml:space="preserve">m, plinom, parom i </w:t>
            </w:r>
            <w:proofErr w:type="spellStart"/>
            <w:r>
              <w:rPr>
                <w:rFonts w:ascii="Arial" w:eastAsia="Times New Roman" w:hAnsi="Arial" w:cs="Arial"/>
                <w:color w:val="003366"/>
                <w:sz w:val="16"/>
                <w:szCs w:val="18"/>
              </w:rPr>
              <w:t>klimatizac</w:t>
            </w:r>
            <w:proofErr w:type="spellEnd"/>
            <w:r>
              <w:rPr>
                <w:rFonts w:ascii="Arial" w:eastAsia="Times New Roman" w:hAnsi="Arial" w:cs="Arial"/>
                <w:color w:val="003366"/>
                <w:sz w:val="16"/>
                <w:szCs w:val="18"/>
              </w:rPr>
              <w:t>.</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838</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14.001</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2.255.615</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27.195</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32.452</w:t>
            </w:r>
          </w:p>
        </w:tc>
      </w:tr>
      <w:tr w:rsidR="00BF60BD" w:rsidRPr="00BF60BD" w:rsidTr="00E80C6B">
        <w:trPr>
          <w:trHeight w:hRule="exact" w:val="383"/>
          <w:jc w:val="center"/>
        </w:trPr>
        <w:tc>
          <w:tcPr>
            <w:tcW w:w="4592" w:type="dxa"/>
            <w:tcBorders>
              <w:top w:val="nil"/>
              <w:left w:val="single" w:sz="4" w:space="0" w:color="BFBFBF"/>
              <w:bottom w:val="single" w:sz="4" w:space="0" w:color="BFBFBF"/>
              <w:right w:val="single" w:sz="4" w:space="0" w:color="BFBFBF"/>
            </w:tcBorders>
            <w:shd w:val="clear" w:color="000000" w:fill="DCE6F1"/>
            <w:noWrap/>
            <w:vAlign w:val="center"/>
            <w:hideMark/>
          </w:tcPr>
          <w:p w:rsidR="00BF60BD" w:rsidRPr="00BF60BD" w:rsidRDefault="00BF60BD" w:rsidP="00BF60BD">
            <w:pPr>
              <w:spacing w:after="0" w:line="240" w:lineRule="auto"/>
              <w:rPr>
                <w:rFonts w:ascii="Arial" w:eastAsia="Times New Roman" w:hAnsi="Arial" w:cs="Arial"/>
                <w:b/>
                <w:bCs/>
                <w:color w:val="003366"/>
                <w:sz w:val="16"/>
                <w:szCs w:val="18"/>
              </w:rPr>
            </w:pPr>
            <w:r w:rsidRPr="00BF60BD">
              <w:rPr>
                <w:rFonts w:ascii="Arial" w:eastAsia="Times New Roman" w:hAnsi="Arial" w:cs="Arial"/>
                <w:b/>
                <w:bCs/>
                <w:color w:val="003366"/>
                <w:sz w:val="16"/>
                <w:szCs w:val="18"/>
              </w:rPr>
              <w:t>E)</w:t>
            </w:r>
            <w:r w:rsidRPr="00BF60BD">
              <w:rPr>
                <w:rFonts w:ascii="Arial" w:eastAsia="Times New Roman" w:hAnsi="Arial" w:cs="Arial"/>
                <w:color w:val="003366"/>
                <w:sz w:val="16"/>
                <w:szCs w:val="18"/>
              </w:rPr>
              <w:t xml:space="preserve"> Opskrba vodom; uklanjanje otpadnih voda, gospodarenje otpadom te djelatnosti sanacije okoliša</w:t>
            </w:r>
          </w:p>
        </w:tc>
        <w:tc>
          <w:tcPr>
            <w:tcW w:w="992" w:type="dxa"/>
            <w:tcBorders>
              <w:top w:val="nil"/>
              <w:left w:val="nil"/>
              <w:bottom w:val="single" w:sz="4" w:space="0" w:color="BFBFBF"/>
              <w:right w:val="single" w:sz="4" w:space="0" w:color="BFBFBF"/>
            </w:tcBorders>
            <w:shd w:val="clear" w:color="000000" w:fill="DCE6F1"/>
            <w:vAlign w:val="center"/>
            <w:hideMark/>
          </w:tcPr>
          <w:p w:rsidR="00BF60BD" w:rsidRPr="00BF60BD" w:rsidRDefault="00BF60BD" w:rsidP="00BF60BD">
            <w:pPr>
              <w:spacing w:after="0" w:line="240" w:lineRule="auto"/>
              <w:jc w:val="right"/>
              <w:rPr>
                <w:rFonts w:ascii="Arial" w:eastAsia="Times New Roman" w:hAnsi="Arial" w:cs="Arial"/>
                <w:b/>
                <w:bCs/>
                <w:color w:val="003366"/>
                <w:sz w:val="16"/>
                <w:szCs w:val="18"/>
              </w:rPr>
            </w:pPr>
            <w:r w:rsidRPr="00BF60BD">
              <w:rPr>
                <w:rFonts w:ascii="Arial" w:eastAsia="Times New Roman" w:hAnsi="Arial" w:cs="Arial"/>
                <w:b/>
                <w:bCs/>
                <w:color w:val="003366"/>
                <w:sz w:val="16"/>
                <w:szCs w:val="18"/>
              </w:rPr>
              <w:t>817</w:t>
            </w:r>
          </w:p>
        </w:tc>
        <w:tc>
          <w:tcPr>
            <w:tcW w:w="1032" w:type="dxa"/>
            <w:tcBorders>
              <w:top w:val="nil"/>
              <w:left w:val="nil"/>
              <w:bottom w:val="single" w:sz="4" w:space="0" w:color="BFBFBF"/>
              <w:right w:val="nil"/>
            </w:tcBorders>
            <w:shd w:val="clear" w:color="000000" w:fill="DCE6F1"/>
            <w:vAlign w:val="center"/>
            <w:hideMark/>
          </w:tcPr>
          <w:p w:rsidR="00BF60BD" w:rsidRPr="00BF60BD" w:rsidRDefault="00BF60BD" w:rsidP="00BF60BD">
            <w:pPr>
              <w:spacing w:after="0" w:line="240" w:lineRule="auto"/>
              <w:jc w:val="right"/>
              <w:rPr>
                <w:rFonts w:ascii="Arial" w:eastAsia="Times New Roman" w:hAnsi="Arial" w:cs="Arial"/>
                <w:b/>
                <w:bCs/>
                <w:color w:val="003366"/>
                <w:sz w:val="16"/>
                <w:szCs w:val="18"/>
              </w:rPr>
            </w:pPr>
            <w:r w:rsidRPr="00BF60BD">
              <w:rPr>
                <w:rFonts w:ascii="Arial" w:eastAsia="Times New Roman" w:hAnsi="Arial" w:cs="Arial"/>
                <w:b/>
                <w:bCs/>
                <w:color w:val="003366"/>
                <w:sz w:val="16"/>
                <w:szCs w:val="18"/>
              </w:rPr>
              <w:t>29.054</w:t>
            </w:r>
          </w:p>
        </w:tc>
        <w:tc>
          <w:tcPr>
            <w:tcW w:w="1004" w:type="dxa"/>
            <w:tcBorders>
              <w:top w:val="nil"/>
              <w:left w:val="single" w:sz="4" w:space="0" w:color="BFBFBF"/>
              <w:bottom w:val="single" w:sz="4" w:space="0" w:color="BFBFBF"/>
              <w:right w:val="single" w:sz="4" w:space="0" w:color="BFBFBF"/>
            </w:tcBorders>
            <w:shd w:val="clear" w:color="000000" w:fill="DCE6F1"/>
            <w:vAlign w:val="center"/>
            <w:hideMark/>
          </w:tcPr>
          <w:p w:rsidR="00BF60BD" w:rsidRPr="00BF60BD" w:rsidRDefault="00BF60BD" w:rsidP="00BF60BD">
            <w:pPr>
              <w:spacing w:after="0" w:line="240" w:lineRule="auto"/>
              <w:jc w:val="right"/>
              <w:rPr>
                <w:rFonts w:ascii="Arial" w:eastAsia="Times New Roman" w:hAnsi="Arial" w:cs="Arial"/>
                <w:b/>
                <w:bCs/>
                <w:color w:val="003366"/>
                <w:sz w:val="16"/>
                <w:szCs w:val="18"/>
              </w:rPr>
            </w:pPr>
            <w:r w:rsidRPr="00BF60BD">
              <w:rPr>
                <w:rFonts w:ascii="Arial" w:eastAsia="Times New Roman" w:hAnsi="Arial" w:cs="Arial"/>
                <w:b/>
                <w:bCs/>
                <w:color w:val="003366"/>
                <w:sz w:val="16"/>
                <w:szCs w:val="18"/>
              </w:rPr>
              <w:t>3.521.800</w:t>
            </w:r>
          </w:p>
        </w:tc>
        <w:tc>
          <w:tcPr>
            <w:tcW w:w="941" w:type="dxa"/>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BF60BD" w:rsidRPr="00BF60BD" w:rsidRDefault="00BF60BD" w:rsidP="00BF60BD">
            <w:pPr>
              <w:spacing w:after="0" w:line="240" w:lineRule="auto"/>
              <w:jc w:val="right"/>
              <w:rPr>
                <w:rFonts w:ascii="Arial" w:eastAsia="Times New Roman" w:hAnsi="Arial" w:cs="Arial"/>
                <w:b/>
                <w:bCs/>
                <w:color w:val="003366"/>
                <w:sz w:val="16"/>
                <w:szCs w:val="18"/>
              </w:rPr>
            </w:pPr>
            <w:r w:rsidRPr="00BF60BD">
              <w:rPr>
                <w:rFonts w:ascii="Arial" w:eastAsia="Times New Roman" w:hAnsi="Arial" w:cs="Arial"/>
                <w:b/>
                <w:bCs/>
                <w:color w:val="003366"/>
                <w:sz w:val="16"/>
                <w:szCs w:val="18"/>
              </w:rPr>
              <w:t>57.914</w:t>
            </w:r>
          </w:p>
        </w:tc>
        <w:tc>
          <w:tcPr>
            <w:tcW w:w="1274" w:type="dxa"/>
            <w:tcBorders>
              <w:top w:val="nil"/>
              <w:left w:val="nil"/>
              <w:bottom w:val="single" w:sz="4" w:space="0" w:color="BFBFBF"/>
              <w:right w:val="single" w:sz="4" w:space="0" w:color="BFBFBF"/>
            </w:tcBorders>
            <w:shd w:val="clear" w:color="000000" w:fill="DCE6F1"/>
            <w:vAlign w:val="center"/>
            <w:hideMark/>
          </w:tcPr>
          <w:p w:rsidR="00BF60BD" w:rsidRPr="00BF60BD" w:rsidRDefault="00BF60BD" w:rsidP="00BF60BD">
            <w:pPr>
              <w:spacing w:after="0" w:line="240" w:lineRule="auto"/>
              <w:jc w:val="right"/>
              <w:rPr>
                <w:rFonts w:ascii="Arial" w:eastAsia="Times New Roman" w:hAnsi="Arial" w:cs="Arial"/>
                <w:b/>
                <w:bCs/>
                <w:color w:val="003366"/>
                <w:sz w:val="16"/>
                <w:szCs w:val="18"/>
              </w:rPr>
            </w:pPr>
            <w:r w:rsidRPr="00BF60BD">
              <w:rPr>
                <w:rFonts w:ascii="Arial" w:eastAsia="Times New Roman" w:hAnsi="Arial" w:cs="Arial"/>
                <w:b/>
                <w:bCs/>
                <w:color w:val="003366"/>
                <w:sz w:val="16"/>
                <w:szCs w:val="18"/>
              </w:rPr>
              <w:t>70.886</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F)</w:t>
            </w:r>
            <w:r w:rsidRPr="00BF60BD">
              <w:rPr>
                <w:rFonts w:ascii="Arial" w:eastAsia="Times New Roman" w:hAnsi="Arial" w:cs="Arial"/>
                <w:color w:val="003366"/>
                <w:sz w:val="16"/>
                <w:szCs w:val="18"/>
              </w:rPr>
              <w:t xml:space="preserve"> Građevinarstvo</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17.168</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101.503</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9.857.800</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15.686</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914</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214122">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G)</w:t>
            </w:r>
            <w:r w:rsidRPr="00BF60BD">
              <w:rPr>
                <w:rFonts w:ascii="Arial" w:eastAsia="Times New Roman" w:hAnsi="Arial" w:cs="Arial"/>
                <w:color w:val="003366"/>
                <w:sz w:val="16"/>
                <w:szCs w:val="18"/>
              </w:rPr>
              <w:t xml:space="preserve"> Trg</w:t>
            </w:r>
            <w:r w:rsidR="00214122">
              <w:rPr>
                <w:rFonts w:ascii="Arial" w:eastAsia="Times New Roman" w:hAnsi="Arial" w:cs="Arial"/>
                <w:color w:val="003366"/>
                <w:sz w:val="16"/>
                <w:szCs w:val="18"/>
              </w:rPr>
              <w:t>.</w:t>
            </w:r>
            <w:r w:rsidRPr="00BF60BD">
              <w:rPr>
                <w:rFonts w:ascii="Arial" w:eastAsia="Times New Roman" w:hAnsi="Arial" w:cs="Arial"/>
                <w:color w:val="003366"/>
                <w:sz w:val="16"/>
                <w:szCs w:val="18"/>
              </w:rPr>
              <w:t xml:space="preserve"> na veliko i na malo; popravak motor</w:t>
            </w:r>
            <w:r w:rsidR="00214122">
              <w:rPr>
                <w:rFonts w:ascii="Arial" w:eastAsia="Times New Roman" w:hAnsi="Arial" w:cs="Arial"/>
                <w:color w:val="003366"/>
                <w:sz w:val="16"/>
                <w:szCs w:val="18"/>
              </w:rPr>
              <w:t>.</w:t>
            </w:r>
            <w:r w:rsidRPr="00BF60BD">
              <w:rPr>
                <w:rFonts w:ascii="Arial" w:eastAsia="Times New Roman" w:hAnsi="Arial" w:cs="Arial"/>
                <w:color w:val="003366"/>
                <w:sz w:val="16"/>
                <w:szCs w:val="18"/>
              </w:rPr>
              <w:t xml:space="preserve"> vozila i motocikala</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28.615</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192.367</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20.957.128</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129.397</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4.522</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H)</w:t>
            </w:r>
            <w:r w:rsidRPr="00BF60BD">
              <w:rPr>
                <w:rFonts w:ascii="Arial" w:eastAsia="Times New Roman" w:hAnsi="Arial" w:cs="Arial"/>
                <w:color w:val="003366"/>
                <w:sz w:val="16"/>
                <w:szCs w:val="18"/>
              </w:rPr>
              <w:t xml:space="preserve"> Prijevoz i skladištenje</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6.511</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69.323</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8.240.603</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20.075</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3.083</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 xml:space="preserve">I) </w:t>
            </w:r>
            <w:proofErr w:type="spellStart"/>
            <w:r w:rsidRPr="00BF60BD">
              <w:rPr>
                <w:rFonts w:ascii="Arial" w:eastAsia="Times New Roman" w:hAnsi="Arial" w:cs="Arial"/>
                <w:color w:val="003366"/>
                <w:sz w:val="16"/>
                <w:szCs w:val="18"/>
              </w:rPr>
              <w:t>Djel</w:t>
            </w:r>
            <w:proofErr w:type="spellEnd"/>
            <w:r>
              <w:rPr>
                <w:rFonts w:ascii="Arial" w:eastAsia="Times New Roman" w:hAnsi="Arial" w:cs="Arial"/>
                <w:color w:val="003366"/>
                <w:sz w:val="16"/>
                <w:szCs w:val="18"/>
              </w:rPr>
              <w:t>.</w:t>
            </w:r>
            <w:r w:rsidRPr="00BF60BD">
              <w:rPr>
                <w:rFonts w:ascii="Arial" w:eastAsia="Times New Roman" w:hAnsi="Arial" w:cs="Arial"/>
                <w:color w:val="003366"/>
                <w:sz w:val="16"/>
                <w:szCs w:val="18"/>
              </w:rPr>
              <w:t xml:space="preserve"> pružanja smještaja te pripreme i usluživanja hrane</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13.060</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65.147</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5.425.365</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14.679</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1.124</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 xml:space="preserve">J) </w:t>
            </w:r>
            <w:r w:rsidRPr="00BF60BD">
              <w:rPr>
                <w:rFonts w:ascii="Arial" w:eastAsia="Times New Roman" w:hAnsi="Arial" w:cs="Arial"/>
                <w:color w:val="003366"/>
                <w:sz w:val="16"/>
                <w:szCs w:val="18"/>
              </w:rPr>
              <w:t>Informacije i komunikacije</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7.080</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44.186</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7.573.576</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130.802</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18.475</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K)</w:t>
            </w:r>
            <w:r w:rsidRPr="00BF60BD">
              <w:rPr>
                <w:rFonts w:ascii="Arial" w:eastAsia="Times New Roman" w:hAnsi="Arial" w:cs="Arial"/>
                <w:color w:val="003366"/>
                <w:sz w:val="16"/>
                <w:szCs w:val="18"/>
              </w:rPr>
              <w:t xml:space="preserve"> Financijske djelatnosti i djelatnosti osiguranja</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502</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5.753</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862.280</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2.007</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3.998</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L)</w:t>
            </w:r>
            <w:r w:rsidRPr="00BF60BD">
              <w:rPr>
                <w:rFonts w:ascii="Arial" w:eastAsia="Times New Roman" w:hAnsi="Arial" w:cs="Arial"/>
                <w:color w:val="003366"/>
                <w:sz w:val="16"/>
                <w:szCs w:val="18"/>
              </w:rPr>
              <w:t xml:space="preserve"> Poslovanje nekretninama</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6.137</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7.273</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743.551</w:t>
            </w:r>
          </w:p>
        </w:tc>
        <w:tc>
          <w:tcPr>
            <w:tcW w:w="941"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45.656</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7.439</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M)</w:t>
            </w:r>
            <w:r w:rsidRPr="00BF60BD">
              <w:rPr>
                <w:rFonts w:ascii="Arial" w:eastAsia="Times New Roman" w:hAnsi="Arial" w:cs="Arial"/>
                <w:color w:val="003366"/>
                <w:sz w:val="16"/>
                <w:szCs w:val="18"/>
              </w:rPr>
              <w:t xml:space="preserve"> Stručne, znanstvene i tehničke djelatnosti</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21.946</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62.661</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8.054.413</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38.782</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1.767</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N)</w:t>
            </w:r>
            <w:r w:rsidRPr="00BF60BD">
              <w:rPr>
                <w:rFonts w:ascii="Arial" w:eastAsia="Times New Roman" w:hAnsi="Arial" w:cs="Arial"/>
                <w:color w:val="003366"/>
                <w:sz w:val="16"/>
                <w:szCs w:val="18"/>
              </w:rPr>
              <w:t xml:space="preserve"> Administrativne i pomoćne uslužne djelatnosti</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7.059</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42.891</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3.648.701</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25.393</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3.597</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O)</w:t>
            </w:r>
            <w:r w:rsidRPr="00BF60BD">
              <w:rPr>
                <w:rFonts w:ascii="Arial" w:eastAsia="Times New Roman" w:hAnsi="Arial" w:cs="Arial"/>
                <w:color w:val="003366"/>
                <w:sz w:val="16"/>
                <w:szCs w:val="18"/>
              </w:rPr>
              <w:t xml:space="preserve"> Javna uprava i obrana; obvezno socijalno osiguranje</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52</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482</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71.069</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0</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0</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P)</w:t>
            </w:r>
            <w:r w:rsidRPr="00BF60BD">
              <w:rPr>
                <w:rFonts w:ascii="Arial" w:eastAsia="Times New Roman" w:hAnsi="Arial" w:cs="Arial"/>
                <w:color w:val="003366"/>
                <w:sz w:val="16"/>
                <w:szCs w:val="18"/>
              </w:rPr>
              <w:t xml:space="preserve"> Obrazovanje</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1.676</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7.617</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644.836</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1.081</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645</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Q)</w:t>
            </w:r>
            <w:r w:rsidRPr="00BF60BD">
              <w:rPr>
                <w:rFonts w:ascii="Arial" w:eastAsia="Times New Roman" w:hAnsi="Arial" w:cs="Arial"/>
                <w:color w:val="003366"/>
                <w:sz w:val="16"/>
                <w:szCs w:val="18"/>
              </w:rPr>
              <w:t xml:space="preserve"> Djelatnosti zdravstvene zaštite i socijalne skrbi</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1.889</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13.656</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1.488.094</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970</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513</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 xml:space="preserve">R) </w:t>
            </w:r>
            <w:r w:rsidRPr="00BF60BD">
              <w:rPr>
                <w:rFonts w:ascii="Arial" w:eastAsia="Times New Roman" w:hAnsi="Arial" w:cs="Arial"/>
                <w:color w:val="003366"/>
                <w:sz w:val="16"/>
                <w:szCs w:val="18"/>
              </w:rPr>
              <w:t>Umjetnost, zabava i rekreacija</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1.873</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11.556</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1.174.379</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1.495</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798</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S)</w:t>
            </w:r>
            <w:r w:rsidRPr="00BF60BD">
              <w:rPr>
                <w:rFonts w:ascii="Arial" w:eastAsia="Times New Roman" w:hAnsi="Arial" w:cs="Arial"/>
                <w:color w:val="003366"/>
                <w:sz w:val="16"/>
                <w:szCs w:val="18"/>
              </w:rPr>
              <w:t xml:space="preserve"> Ostale uslužne djelatnosti</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4.504</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11.417</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965.421</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4.081</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906</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T)</w:t>
            </w:r>
            <w:r w:rsidRPr="00BF60BD">
              <w:rPr>
                <w:rFonts w:ascii="Arial" w:eastAsia="Times New Roman" w:hAnsi="Arial" w:cs="Arial"/>
                <w:color w:val="003366"/>
                <w:sz w:val="16"/>
                <w:szCs w:val="18"/>
              </w:rPr>
              <w:t xml:space="preserve"> Djelatnosti kućanstava kao poslodavaca</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3</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1</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66</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0</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0</w:t>
            </w:r>
          </w:p>
        </w:tc>
      </w:tr>
      <w:tr w:rsidR="00BF60BD" w:rsidRPr="00BF60BD" w:rsidTr="00214122">
        <w:trPr>
          <w:trHeight w:hRule="exact" w:val="249"/>
          <w:jc w:val="center"/>
        </w:trPr>
        <w:tc>
          <w:tcPr>
            <w:tcW w:w="4592" w:type="dxa"/>
            <w:tcBorders>
              <w:top w:val="nil"/>
              <w:left w:val="single" w:sz="4" w:space="0" w:color="BFBFBF"/>
              <w:bottom w:val="single" w:sz="4" w:space="0" w:color="BFBFBF"/>
              <w:right w:val="single" w:sz="4" w:space="0" w:color="BFBFBF"/>
            </w:tcBorders>
            <w:shd w:val="clear" w:color="auto" w:fill="auto"/>
            <w:noWrap/>
            <w:vAlign w:val="center"/>
            <w:hideMark/>
          </w:tcPr>
          <w:p w:rsidR="00BF60BD" w:rsidRPr="00BF60BD" w:rsidRDefault="00BF60BD" w:rsidP="00BF60BD">
            <w:pPr>
              <w:spacing w:after="0" w:line="240" w:lineRule="auto"/>
              <w:rPr>
                <w:rFonts w:ascii="Arial" w:eastAsia="Times New Roman" w:hAnsi="Arial" w:cs="Arial"/>
                <w:color w:val="003366"/>
                <w:sz w:val="16"/>
                <w:szCs w:val="18"/>
              </w:rPr>
            </w:pPr>
            <w:r w:rsidRPr="00BF60BD">
              <w:rPr>
                <w:rFonts w:ascii="Arial" w:eastAsia="Times New Roman" w:hAnsi="Arial" w:cs="Arial"/>
                <w:b/>
                <w:bCs/>
                <w:color w:val="003366"/>
                <w:sz w:val="16"/>
                <w:szCs w:val="18"/>
              </w:rPr>
              <w:t>0)</w:t>
            </w:r>
            <w:r w:rsidRPr="00BF60BD">
              <w:rPr>
                <w:rFonts w:ascii="Arial" w:eastAsia="Times New Roman" w:hAnsi="Arial" w:cs="Arial"/>
                <w:color w:val="003366"/>
                <w:sz w:val="16"/>
                <w:szCs w:val="18"/>
              </w:rPr>
              <w:t xml:space="preserve"> Fizičke osobe bez djelatnosti</w:t>
            </w:r>
          </w:p>
        </w:tc>
        <w:tc>
          <w:tcPr>
            <w:tcW w:w="992"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247</w:t>
            </w:r>
          </w:p>
        </w:tc>
        <w:tc>
          <w:tcPr>
            <w:tcW w:w="1032" w:type="dxa"/>
            <w:tcBorders>
              <w:top w:val="nil"/>
              <w:left w:val="nil"/>
              <w:bottom w:val="single" w:sz="4" w:space="0" w:color="BFBFBF"/>
              <w:right w:val="nil"/>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76</w:t>
            </w:r>
          </w:p>
        </w:tc>
        <w:tc>
          <w:tcPr>
            <w:tcW w:w="1004" w:type="dxa"/>
            <w:tcBorders>
              <w:top w:val="nil"/>
              <w:left w:val="single" w:sz="4" w:space="0" w:color="BFBFBF"/>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7.455</w:t>
            </w:r>
          </w:p>
        </w:tc>
        <w:tc>
          <w:tcPr>
            <w:tcW w:w="941"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0</w:t>
            </w:r>
          </w:p>
        </w:tc>
        <w:tc>
          <w:tcPr>
            <w:tcW w:w="1274" w:type="dxa"/>
            <w:tcBorders>
              <w:top w:val="nil"/>
              <w:left w:val="nil"/>
              <w:bottom w:val="single" w:sz="4" w:space="0" w:color="BFBFBF"/>
              <w:right w:val="single" w:sz="4" w:space="0" w:color="BFBFBF"/>
            </w:tcBorders>
            <w:shd w:val="clear" w:color="auto" w:fill="auto"/>
            <w:vAlign w:val="center"/>
            <w:hideMark/>
          </w:tcPr>
          <w:p w:rsidR="00BF60BD" w:rsidRPr="00BF60BD" w:rsidRDefault="00BF60BD" w:rsidP="00BF60BD">
            <w:pPr>
              <w:spacing w:after="0" w:line="240" w:lineRule="auto"/>
              <w:jc w:val="right"/>
              <w:rPr>
                <w:rFonts w:ascii="Arial" w:eastAsia="Times New Roman" w:hAnsi="Arial" w:cs="Arial"/>
                <w:color w:val="003366"/>
                <w:sz w:val="16"/>
                <w:szCs w:val="18"/>
              </w:rPr>
            </w:pPr>
            <w:r w:rsidRPr="00BF60BD">
              <w:rPr>
                <w:rFonts w:ascii="Arial" w:eastAsia="Times New Roman" w:hAnsi="Arial" w:cs="Arial"/>
                <w:color w:val="003366"/>
                <w:sz w:val="16"/>
                <w:szCs w:val="18"/>
              </w:rPr>
              <w:t>0</w:t>
            </w:r>
          </w:p>
        </w:tc>
      </w:tr>
      <w:tr w:rsidR="00BF60BD" w:rsidRPr="00BF60BD" w:rsidTr="00214122">
        <w:trPr>
          <w:trHeight w:hRule="exact" w:val="249"/>
          <w:jc w:val="center"/>
        </w:trPr>
        <w:tc>
          <w:tcPr>
            <w:tcW w:w="4592" w:type="dxa"/>
            <w:tcBorders>
              <w:top w:val="nil"/>
              <w:left w:val="single" w:sz="4" w:space="0" w:color="FFFFFF"/>
              <w:bottom w:val="single" w:sz="4" w:space="0" w:color="FFFFFF"/>
              <w:right w:val="single" w:sz="4" w:space="0" w:color="FFFFFF"/>
            </w:tcBorders>
            <w:shd w:val="clear" w:color="000000" w:fill="D9D9D9"/>
            <w:noWrap/>
            <w:vAlign w:val="center"/>
            <w:hideMark/>
          </w:tcPr>
          <w:p w:rsidR="00BF60BD" w:rsidRPr="00BF60BD" w:rsidRDefault="00BF60BD" w:rsidP="00BF60BD">
            <w:pPr>
              <w:spacing w:after="0" w:line="240" w:lineRule="auto"/>
              <w:rPr>
                <w:rFonts w:ascii="Arial" w:eastAsia="Times New Roman" w:hAnsi="Arial" w:cs="Arial"/>
                <w:b/>
                <w:bCs/>
                <w:color w:val="002060"/>
                <w:sz w:val="16"/>
                <w:szCs w:val="18"/>
              </w:rPr>
            </w:pPr>
            <w:r w:rsidRPr="00BF60BD">
              <w:rPr>
                <w:rFonts w:ascii="Arial" w:eastAsia="Times New Roman" w:hAnsi="Arial" w:cs="Arial"/>
                <w:b/>
                <w:bCs/>
                <w:color w:val="002060"/>
                <w:sz w:val="16"/>
                <w:szCs w:val="18"/>
              </w:rPr>
              <w:t>Ukupno sva područja djelatnosti</w:t>
            </w:r>
          </w:p>
        </w:tc>
        <w:tc>
          <w:tcPr>
            <w:tcW w:w="992" w:type="dxa"/>
            <w:tcBorders>
              <w:top w:val="nil"/>
              <w:left w:val="nil"/>
              <w:bottom w:val="single" w:sz="4" w:space="0" w:color="FFFFFF"/>
              <w:right w:val="single" w:sz="4" w:space="0" w:color="FFFFFF"/>
            </w:tcBorders>
            <w:shd w:val="clear" w:color="000000" w:fill="D9D9D9"/>
            <w:vAlign w:val="center"/>
            <w:hideMark/>
          </w:tcPr>
          <w:p w:rsidR="00BF60BD" w:rsidRPr="00BF60BD" w:rsidRDefault="00BF60BD" w:rsidP="00BF60BD">
            <w:pPr>
              <w:spacing w:after="0" w:line="240" w:lineRule="auto"/>
              <w:jc w:val="right"/>
              <w:rPr>
                <w:rFonts w:ascii="Arial" w:eastAsia="Times New Roman" w:hAnsi="Arial" w:cs="Arial"/>
                <w:b/>
                <w:bCs/>
                <w:color w:val="002060"/>
                <w:sz w:val="16"/>
                <w:szCs w:val="18"/>
              </w:rPr>
            </w:pPr>
            <w:r w:rsidRPr="00BF60BD">
              <w:rPr>
                <w:rFonts w:ascii="Arial" w:eastAsia="Times New Roman" w:hAnsi="Arial" w:cs="Arial"/>
                <w:b/>
                <w:bCs/>
                <w:color w:val="002060"/>
                <w:sz w:val="16"/>
                <w:szCs w:val="18"/>
              </w:rPr>
              <w:t>139.009</w:t>
            </w:r>
          </w:p>
        </w:tc>
        <w:tc>
          <w:tcPr>
            <w:tcW w:w="1032" w:type="dxa"/>
            <w:tcBorders>
              <w:top w:val="nil"/>
              <w:left w:val="nil"/>
              <w:bottom w:val="single" w:sz="4" w:space="0" w:color="FFFFFF"/>
              <w:right w:val="single" w:sz="4" w:space="0" w:color="FFFFFF"/>
            </w:tcBorders>
            <w:shd w:val="clear" w:color="000000" w:fill="D9D9D9"/>
            <w:vAlign w:val="center"/>
            <w:hideMark/>
          </w:tcPr>
          <w:p w:rsidR="00BF60BD" w:rsidRPr="00BF60BD" w:rsidRDefault="00BF60BD" w:rsidP="00BF60BD">
            <w:pPr>
              <w:spacing w:after="0" w:line="240" w:lineRule="auto"/>
              <w:jc w:val="right"/>
              <w:rPr>
                <w:rFonts w:ascii="Arial" w:eastAsia="Times New Roman" w:hAnsi="Arial" w:cs="Arial"/>
                <w:b/>
                <w:bCs/>
                <w:color w:val="002060"/>
                <w:sz w:val="16"/>
                <w:szCs w:val="18"/>
              </w:rPr>
            </w:pPr>
            <w:r w:rsidRPr="00BF60BD">
              <w:rPr>
                <w:rFonts w:ascii="Arial" w:eastAsia="Times New Roman" w:hAnsi="Arial" w:cs="Arial"/>
                <w:b/>
                <w:bCs/>
                <w:color w:val="002060"/>
                <w:sz w:val="16"/>
                <w:szCs w:val="18"/>
              </w:rPr>
              <w:t>947.874</w:t>
            </w:r>
          </w:p>
        </w:tc>
        <w:tc>
          <w:tcPr>
            <w:tcW w:w="1004" w:type="dxa"/>
            <w:tcBorders>
              <w:top w:val="nil"/>
              <w:left w:val="nil"/>
              <w:bottom w:val="single" w:sz="4" w:space="0" w:color="FFFFFF"/>
              <w:right w:val="single" w:sz="4" w:space="0" w:color="FFFFFF"/>
            </w:tcBorders>
            <w:shd w:val="clear" w:color="000000" w:fill="D9D9D9"/>
            <w:vAlign w:val="center"/>
            <w:hideMark/>
          </w:tcPr>
          <w:p w:rsidR="00BF60BD" w:rsidRPr="00BF60BD" w:rsidRDefault="00BF60BD" w:rsidP="00BF60BD">
            <w:pPr>
              <w:spacing w:after="0" w:line="240" w:lineRule="auto"/>
              <w:jc w:val="right"/>
              <w:rPr>
                <w:rFonts w:ascii="Arial" w:eastAsia="Times New Roman" w:hAnsi="Arial" w:cs="Arial"/>
                <w:b/>
                <w:bCs/>
                <w:color w:val="002060"/>
                <w:sz w:val="16"/>
                <w:szCs w:val="18"/>
              </w:rPr>
            </w:pPr>
            <w:r w:rsidRPr="00BF60BD">
              <w:rPr>
                <w:rFonts w:ascii="Arial" w:eastAsia="Times New Roman" w:hAnsi="Arial" w:cs="Arial"/>
                <w:b/>
                <w:bCs/>
                <w:color w:val="002060"/>
                <w:sz w:val="16"/>
                <w:szCs w:val="18"/>
              </w:rPr>
              <w:t>105.667.072</w:t>
            </w:r>
          </w:p>
        </w:tc>
        <w:tc>
          <w:tcPr>
            <w:tcW w:w="941" w:type="dxa"/>
            <w:tcBorders>
              <w:top w:val="nil"/>
              <w:left w:val="nil"/>
              <w:bottom w:val="single" w:sz="4" w:space="0" w:color="FFFFFF"/>
              <w:right w:val="single" w:sz="4" w:space="0" w:color="FFFFFF"/>
            </w:tcBorders>
            <w:shd w:val="clear" w:color="000000" w:fill="D9D9D9"/>
            <w:vAlign w:val="center"/>
            <w:hideMark/>
          </w:tcPr>
          <w:p w:rsidR="00BF60BD" w:rsidRPr="00BF60BD" w:rsidRDefault="00BF60BD" w:rsidP="00BF60BD">
            <w:pPr>
              <w:spacing w:after="0" w:line="240" w:lineRule="auto"/>
              <w:jc w:val="right"/>
              <w:rPr>
                <w:rFonts w:ascii="Arial" w:eastAsia="Times New Roman" w:hAnsi="Arial" w:cs="Arial"/>
                <w:b/>
                <w:bCs/>
                <w:color w:val="002060"/>
                <w:sz w:val="16"/>
                <w:szCs w:val="18"/>
              </w:rPr>
            </w:pPr>
            <w:r w:rsidRPr="00BF60BD">
              <w:rPr>
                <w:rFonts w:ascii="Arial" w:eastAsia="Times New Roman" w:hAnsi="Arial" w:cs="Arial"/>
                <w:b/>
                <w:bCs/>
                <w:color w:val="002060"/>
                <w:sz w:val="16"/>
                <w:szCs w:val="18"/>
              </w:rPr>
              <w:t>671.784</w:t>
            </w:r>
          </w:p>
        </w:tc>
        <w:tc>
          <w:tcPr>
            <w:tcW w:w="1274" w:type="dxa"/>
            <w:tcBorders>
              <w:top w:val="nil"/>
              <w:left w:val="nil"/>
              <w:bottom w:val="single" w:sz="4" w:space="0" w:color="FFFFFF"/>
              <w:right w:val="single" w:sz="4" w:space="0" w:color="FFFFFF"/>
            </w:tcBorders>
            <w:shd w:val="clear" w:color="000000" w:fill="D9D9D9"/>
            <w:vAlign w:val="center"/>
            <w:hideMark/>
          </w:tcPr>
          <w:p w:rsidR="00BF60BD" w:rsidRPr="00BF60BD" w:rsidRDefault="00BF60BD" w:rsidP="00BF60BD">
            <w:pPr>
              <w:spacing w:after="0" w:line="240" w:lineRule="auto"/>
              <w:jc w:val="right"/>
              <w:rPr>
                <w:rFonts w:ascii="Arial" w:eastAsia="Times New Roman" w:hAnsi="Arial" w:cs="Arial"/>
                <w:b/>
                <w:bCs/>
                <w:color w:val="002060"/>
                <w:sz w:val="16"/>
                <w:szCs w:val="18"/>
              </w:rPr>
            </w:pPr>
            <w:r w:rsidRPr="00BF60BD">
              <w:rPr>
                <w:rFonts w:ascii="Arial" w:eastAsia="Times New Roman" w:hAnsi="Arial" w:cs="Arial"/>
                <w:b/>
                <w:bCs/>
                <w:color w:val="002060"/>
                <w:sz w:val="16"/>
                <w:szCs w:val="18"/>
              </w:rPr>
              <w:t>216.316</w:t>
            </w:r>
          </w:p>
        </w:tc>
      </w:tr>
    </w:tbl>
    <w:p w:rsidR="00D01C9D" w:rsidRDefault="00D01C9D" w:rsidP="00DA4FC1">
      <w:pPr>
        <w:tabs>
          <w:tab w:val="left" w:pos="1134"/>
          <w:tab w:val="left" w:pos="12758"/>
        </w:tabs>
        <w:spacing w:before="40" w:after="0" w:line="240" w:lineRule="auto"/>
        <w:jc w:val="both"/>
        <w:rPr>
          <w:rFonts w:ascii="Arial" w:hAnsi="Arial" w:cs="Arial"/>
          <w:i/>
          <w:color w:val="17365D" w:themeColor="text2" w:themeShade="BF"/>
          <w:sz w:val="16"/>
          <w:szCs w:val="16"/>
        </w:rPr>
      </w:pPr>
      <w:r w:rsidRPr="00ED0312">
        <w:rPr>
          <w:rFonts w:ascii="Arial" w:hAnsi="Arial" w:cs="Arial"/>
          <w:i/>
          <w:color w:val="17365D" w:themeColor="text2" w:themeShade="BF"/>
          <w:sz w:val="16"/>
          <w:szCs w:val="16"/>
        </w:rPr>
        <w:t>Izvor: Fina - Registar godišnjih financijskih izvještaja</w:t>
      </w:r>
      <w:r w:rsidR="000B3C2A" w:rsidRPr="000B3C2A">
        <w:rPr>
          <w:rFonts w:ascii="Arial" w:hAnsi="Arial" w:cs="Arial"/>
          <w:i/>
          <w:color w:val="17365D" w:themeColor="text2" w:themeShade="BF"/>
          <w:sz w:val="16"/>
          <w:szCs w:val="16"/>
        </w:rPr>
        <w:t>, 2020.</w:t>
      </w:r>
    </w:p>
    <w:p w:rsidR="00164DBC" w:rsidRPr="00450C67" w:rsidRDefault="0059709F" w:rsidP="00793C81">
      <w:pPr>
        <w:tabs>
          <w:tab w:val="left" w:pos="1134"/>
          <w:tab w:val="left" w:pos="12758"/>
        </w:tabs>
        <w:spacing w:before="240" w:after="0"/>
        <w:jc w:val="both"/>
        <w:rPr>
          <w:rFonts w:ascii="Arial" w:hAnsi="Arial" w:cs="Arial"/>
          <w:color w:val="17365D" w:themeColor="text2" w:themeShade="BF"/>
          <w:sz w:val="20"/>
          <w:szCs w:val="20"/>
        </w:rPr>
      </w:pPr>
      <w:r>
        <w:rPr>
          <w:rFonts w:ascii="Arial" w:hAnsi="Arial" w:cs="Arial"/>
          <w:color w:val="17365D" w:themeColor="text2" w:themeShade="BF"/>
          <w:sz w:val="20"/>
          <w:szCs w:val="20"/>
        </w:rPr>
        <w:t>N</w:t>
      </w:r>
      <w:r w:rsidR="00164DBC" w:rsidRPr="00164DBC">
        <w:rPr>
          <w:rFonts w:ascii="Arial" w:hAnsi="Arial" w:cs="Arial"/>
          <w:color w:val="17365D" w:themeColor="text2" w:themeShade="BF"/>
          <w:sz w:val="20"/>
          <w:szCs w:val="20"/>
        </w:rPr>
        <w:t>ajveći troškovi plaćanja agencijama za privremeno zapošljavanje</w:t>
      </w:r>
      <w:r w:rsidR="00E80C6B">
        <w:rPr>
          <w:rFonts w:ascii="Arial" w:hAnsi="Arial" w:cs="Arial"/>
          <w:color w:val="17365D" w:themeColor="text2" w:themeShade="BF"/>
          <w:sz w:val="20"/>
          <w:szCs w:val="20"/>
        </w:rPr>
        <w:t>,</w:t>
      </w:r>
      <w:r>
        <w:rPr>
          <w:rFonts w:ascii="Arial" w:hAnsi="Arial" w:cs="Arial"/>
          <w:color w:val="17365D" w:themeColor="text2" w:themeShade="BF"/>
          <w:sz w:val="20"/>
          <w:szCs w:val="20"/>
        </w:rPr>
        <w:t xml:space="preserve"> u odnosu na</w:t>
      </w:r>
      <w:r w:rsidRPr="00164DBC">
        <w:rPr>
          <w:rFonts w:ascii="Arial" w:hAnsi="Arial" w:cs="Arial"/>
          <w:color w:val="17365D" w:themeColor="text2" w:themeShade="BF"/>
          <w:sz w:val="20"/>
          <w:szCs w:val="20"/>
        </w:rPr>
        <w:t xml:space="preserve"> broj poduzetnika</w:t>
      </w:r>
      <w:r w:rsidR="00E80C6B">
        <w:rPr>
          <w:rFonts w:ascii="Arial" w:hAnsi="Arial" w:cs="Arial"/>
          <w:color w:val="17365D" w:themeColor="text2" w:themeShade="BF"/>
          <w:sz w:val="20"/>
          <w:szCs w:val="20"/>
        </w:rPr>
        <w:t>,</w:t>
      </w:r>
      <w:r w:rsidR="00164DBC" w:rsidRPr="00164DBC">
        <w:rPr>
          <w:rFonts w:ascii="Arial" w:hAnsi="Arial" w:cs="Arial"/>
          <w:color w:val="17365D" w:themeColor="text2" w:themeShade="BF"/>
          <w:sz w:val="20"/>
          <w:szCs w:val="20"/>
        </w:rPr>
        <w:t xml:space="preserve"> bili </w:t>
      </w:r>
      <w:r>
        <w:rPr>
          <w:rFonts w:ascii="Arial" w:hAnsi="Arial" w:cs="Arial"/>
          <w:color w:val="17365D" w:themeColor="text2" w:themeShade="BF"/>
          <w:sz w:val="20"/>
          <w:szCs w:val="20"/>
        </w:rPr>
        <w:t xml:space="preserve">su </w:t>
      </w:r>
      <w:r w:rsidR="00164DBC" w:rsidRPr="00164DBC">
        <w:rPr>
          <w:rFonts w:ascii="Arial" w:hAnsi="Arial" w:cs="Arial"/>
          <w:color w:val="17365D" w:themeColor="text2" w:themeShade="BF"/>
          <w:sz w:val="20"/>
          <w:szCs w:val="20"/>
        </w:rPr>
        <w:t xml:space="preserve">kod poduzetnika u području </w:t>
      </w:r>
      <w:r w:rsidR="00164DBC" w:rsidRPr="00CA7E82">
        <w:rPr>
          <w:rFonts w:ascii="Arial" w:hAnsi="Arial" w:cs="Arial"/>
          <w:color w:val="17365D" w:themeColor="text2" w:themeShade="BF"/>
          <w:sz w:val="20"/>
          <w:szCs w:val="20"/>
        </w:rPr>
        <w:t xml:space="preserve">djelatnosti </w:t>
      </w:r>
      <w:r w:rsidR="00CA7E82" w:rsidRPr="00CA7E82">
        <w:rPr>
          <w:rFonts w:ascii="Arial" w:hAnsi="Arial" w:cs="Arial"/>
          <w:color w:val="17365D" w:themeColor="text2" w:themeShade="BF"/>
          <w:sz w:val="20"/>
          <w:szCs w:val="20"/>
        </w:rPr>
        <w:t>E</w:t>
      </w:r>
      <w:r w:rsidR="00164DBC" w:rsidRPr="00CA7E82">
        <w:rPr>
          <w:rFonts w:ascii="Arial" w:hAnsi="Arial" w:cs="Arial"/>
          <w:color w:val="17365D" w:themeColor="text2" w:themeShade="BF"/>
          <w:sz w:val="20"/>
          <w:szCs w:val="20"/>
        </w:rPr>
        <w:t xml:space="preserve"> - </w:t>
      </w:r>
      <w:r w:rsidR="00E80C6B" w:rsidRPr="00E80C6B">
        <w:rPr>
          <w:rFonts w:ascii="Arial" w:hAnsi="Arial" w:cs="Arial"/>
          <w:color w:val="17365D" w:themeColor="text2" w:themeShade="BF"/>
          <w:sz w:val="20"/>
          <w:szCs w:val="20"/>
        </w:rPr>
        <w:t>Opskrba vodom; uklanjanje otpadnih voda, gospodarenje otpadom te djelatnosti sanacije okoliša</w:t>
      </w:r>
      <w:r w:rsidR="00CA7E82" w:rsidRPr="00CA7E82">
        <w:rPr>
          <w:rFonts w:ascii="Arial" w:hAnsi="Arial" w:cs="Arial"/>
          <w:color w:val="17365D" w:themeColor="text2" w:themeShade="BF"/>
          <w:sz w:val="20"/>
          <w:szCs w:val="20"/>
        </w:rPr>
        <w:t xml:space="preserve"> </w:t>
      </w:r>
      <w:r w:rsidR="00F853B1" w:rsidRPr="00CA7E82">
        <w:rPr>
          <w:rFonts w:ascii="Arial" w:hAnsi="Arial" w:cs="Arial"/>
          <w:color w:val="17365D" w:themeColor="text2" w:themeShade="BF"/>
          <w:sz w:val="20"/>
          <w:szCs w:val="20"/>
        </w:rPr>
        <w:t>(</w:t>
      </w:r>
      <w:r w:rsidR="00CA7E82">
        <w:rPr>
          <w:rFonts w:ascii="Arial" w:hAnsi="Arial" w:cs="Arial"/>
          <w:color w:val="17365D" w:themeColor="text2" w:themeShade="BF"/>
          <w:sz w:val="20"/>
          <w:szCs w:val="20"/>
        </w:rPr>
        <w:t>70,9</w:t>
      </w:r>
      <w:r w:rsidR="00443E17" w:rsidRPr="00CA7E82">
        <w:rPr>
          <w:rFonts w:ascii="Arial" w:hAnsi="Arial" w:cs="Arial"/>
          <w:color w:val="17365D" w:themeColor="text2" w:themeShade="BF"/>
          <w:sz w:val="20"/>
          <w:szCs w:val="20"/>
        </w:rPr>
        <w:t xml:space="preserve"> </w:t>
      </w:r>
      <w:r w:rsidR="00E80C6B">
        <w:rPr>
          <w:rFonts w:ascii="Arial" w:hAnsi="Arial" w:cs="Arial"/>
          <w:color w:val="17365D" w:themeColor="text2" w:themeShade="BF"/>
          <w:sz w:val="20"/>
          <w:szCs w:val="20"/>
        </w:rPr>
        <w:t>milijuna</w:t>
      </w:r>
      <w:r w:rsidR="00443E17" w:rsidRPr="00CA7E82">
        <w:rPr>
          <w:rFonts w:ascii="Arial" w:hAnsi="Arial" w:cs="Arial"/>
          <w:color w:val="17365D" w:themeColor="text2" w:themeShade="BF"/>
          <w:sz w:val="20"/>
          <w:szCs w:val="20"/>
        </w:rPr>
        <w:t xml:space="preserve"> </w:t>
      </w:r>
      <w:r w:rsidR="00164DBC" w:rsidRPr="00CA7E82">
        <w:rPr>
          <w:rFonts w:ascii="Arial" w:hAnsi="Arial" w:cs="Arial"/>
          <w:color w:val="17365D" w:themeColor="text2" w:themeShade="BF"/>
          <w:sz w:val="20"/>
          <w:szCs w:val="20"/>
        </w:rPr>
        <w:t>kun</w:t>
      </w:r>
      <w:r w:rsidR="00CA7E82">
        <w:rPr>
          <w:rFonts w:ascii="Arial" w:hAnsi="Arial" w:cs="Arial"/>
          <w:color w:val="17365D" w:themeColor="text2" w:themeShade="BF"/>
          <w:sz w:val="20"/>
          <w:szCs w:val="20"/>
        </w:rPr>
        <w:t>a</w:t>
      </w:r>
      <w:r w:rsidR="00F853B1" w:rsidRPr="00CA7E82">
        <w:rPr>
          <w:rFonts w:ascii="Arial" w:hAnsi="Arial" w:cs="Arial"/>
          <w:color w:val="17365D" w:themeColor="text2" w:themeShade="BF"/>
          <w:sz w:val="20"/>
          <w:szCs w:val="20"/>
        </w:rPr>
        <w:t>)</w:t>
      </w:r>
      <w:r w:rsidR="00164DBC" w:rsidRPr="00CA7E82">
        <w:rPr>
          <w:rFonts w:ascii="Arial" w:hAnsi="Arial" w:cs="Arial"/>
          <w:color w:val="17365D" w:themeColor="text2" w:themeShade="BF"/>
          <w:sz w:val="20"/>
          <w:szCs w:val="20"/>
        </w:rPr>
        <w:t>.</w:t>
      </w:r>
      <w:r w:rsidR="00996443" w:rsidRPr="00CA7E82">
        <w:rPr>
          <w:rFonts w:ascii="Arial" w:hAnsi="Arial" w:cs="Arial"/>
          <w:color w:val="17365D" w:themeColor="text2" w:themeShade="BF"/>
          <w:sz w:val="20"/>
          <w:szCs w:val="20"/>
        </w:rPr>
        <w:t xml:space="preserve"> </w:t>
      </w:r>
      <w:r w:rsidR="00996443" w:rsidRPr="00450C67">
        <w:rPr>
          <w:rFonts w:ascii="Arial" w:hAnsi="Arial" w:cs="Arial"/>
          <w:color w:val="17365D" w:themeColor="text2" w:themeShade="BF"/>
          <w:sz w:val="20"/>
          <w:szCs w:val="20"/>
        </w:rPr>
        <w:t xml:space="preserve">Slijede poduzetnici u području djelatnosti </w:t>
      </w:r>
      <w:r w:rsidR="00450C67" w:rsidRPr="00450C67">
        <w:rPr>
          <w:rFonts w:ascii="Arial" w:hAnsi="Arial" w:cs="Arial"/>
          <w:color w:val="17365D" w:themeColor="text2" w:themeShade="BF"/>
          <w:sz w:val="20"/>
          <w:szCs w:val="20"/>
        </w:rPr>
        <w:t>B</w:t>
      </w:r>
      <w:r w:rsidR="00996443" w:rsidRPr="00450C67">
        <w:rPr>
          <w:rFonts w:ascii="Arial" w:hAnsi="Arial" w:cs="Arial"/>
          <w:color w:val="17365D" w:themeColor="text2" w:themeShade="BF"/>
          <w:sz w:val="20"/>
          <w:szCs w:val="20"/>
        </w:rPr>
        <w:t xml:space="preserve"> </w:t>
      </w:r>
      <w:r w:rsidR="00450C67" w:rsidRPr="00450C67">
        <w:rPr>
          <w:rFonts w:ascii="Arial" w:hAnsi="Arial" w:cs="Arial"/>
          <w:color w:val="17365D" w:themeColor="text2" w:themeShade="BF"/>
          <w:sz w:val="20"/>
          <w:szCs w:val="20"/>
        </w:rPr>
        <w:t>–</w:t>
      </w:r>
      <w:r w:rsidR="00996443" w:rsidRPr="00450C67">
        <w:rPr>
          <w:rFonts w:ascii="Arial" w:hAnsi="Arial" w:cs="Arial"/>
          <w:color w:val="17365D" w:themeColor="text2" w:themeShade="BF"/>
          <w:sz w:val="20"/>
          <w:szCs w:val="20"/>
        </w:rPr>
        <w:t xml:space="preserve"> </w:t>
      </w:r>
      <w:r w:rsidR="00450C67" w:rsidRPr="00450C67">
        <w:rPr>
          <w:rFonts w:ascii="Arial" w:hAnsi="Arial" w:cs="Arial"/>
          <w:color w:val="17365D" w:themeColor="text2" w:themeShade="BF"/>
          <w:sz w:val="20"/>
          <w:szCs w:val="20"/>
        </w:rPr>
        <w:t xml:space="preserve">Rudarstvo i vađenje (48,7 </w:t>
      </w:r>
      <w:r w:rsidR="00793C81">
        <w:rPr>
          <w:rFonts w:ascii="Arial" w:hAnsi="Arial" w:cs="Arial"/>
          <w:color w:val="17365D" w:themeColor="text2" w:themeShade="BF"/>
          <w:sz w:val="20"/>
          <w:szCs w:val="20"/>
        </w:rPr>
        <w:t>milijuna</w:t>
      </w:r>
      <w:r w:rsidR="00450C67" w:rsidRPr="00450C67">
        <w:rPr>
          <w:rFonts w:ascii="Arial" w:hAnsi="Arial" w:cs="Arial"/>
          <w:color w:val="17365D" w:themeColor="text2" w:themeShade="BF"/>
          <w:sz w:val="20"/>
          <w:szCs w:val="20"/>
        </w:rPr>
        <w:t xml:space="preserve"> kuna)</w:t>
      </w:r>
      <w:r w:rsidR="00996443" w:rsidRPr="00450C67">
        <w:rPr>
          <w:rFonts w:ascii="Arial" w:hAnsi="Arial" w:cs="Arial"/>
          <w:color w:val="17365D" w:themeColor="text2" w:themeShade="BF"/>
          <w:sz w:val="20"/>
          <w:szCs w:val="20"/>
        </w:rPr>
        <w:t xml:space="preserve"> te </w:t>
      </w:r>
      <w:r w:rsidR="008C1E34">
        <w:rPr>
          <w:rFonts w:ascii="Arial" w:hAnsi="Arial" w:cs="Arial"/>
          <w:color w:val="17365D" w:themeColor="text2" w:themeShade="BF"/>
          <w:sz w:val="20"/>
          <w:szCs w:val="20"/>
        </w:rPr>
        <w:t xml:space="preserve">području </w:t>
      </w:r>
      <w:r w:rsidR="00996443" w:rsidRPr="00450C67">
        <w:rPr>
          <w:rFonts w:ascii="Arial" w:hAnsi="Arial" w:cs="Arial"/>
          <w:color w:val="17365D" w:themeColor="text2" w:themeShade="BF"/>
          <w:sz w:val="20"/>
          <w:szCs w:val="20"/>
        </w:rPr>
        <w:t>djelatnosti D - Opskrba električnom energijom, plinom, parom i klimatizacija (</w:t>
      </w:r>
      <w:r w:rsidR="00450C67" w:rsidRPr="00450C67">
        <w:rPr>
          <w:rFonts w:ascii="Arial" w:hAnsi="Arial" w:cs="Arial"/>
          <w:color w:val="17365D" w:themeColor="text2" w:themeShade="BF"/>
          <w:sz w:val="20"/>
          <w:szCs w:val="20"/>
        </w:rPr>
        <w:t>32,5</w:t>
      </w:r>
      <w:r w:rsidR="00443E17" w:rsidRPr="00450C67">
        <w:rPr>
          <w:rFonts w:ascii="Arial" w:hAnsi="Arial" w:cs="Arial"/>
          <w:color w:val="17365D" w:themeColor="text2" w:themeShade="BF"/>
          <w:sz w:val="20"/>
          <w:szCs w:val="20"/>
        </w:rPr>
        <w:t xml:space="preserve"> </w:t>
      </w:r>
      <w:r w:rsidR="00793C81">
        <w:rPr>
          <w:rFonts w:ascii="Arial" w:hAnsi="Arial" w:cs="Arial"/>
          <w:color w:val="17365D" w:themeColor="text2" w:themeShade="BF"/>
          <w:sz w:val="20"/>
          <w:szCs w:val="20"/>
        </w:rPr>
        <w:t>milijuna</w:t>
      </w:r>
      <w:r w:rsidR="00996443" w:rsidRPr="00450C67">
        <w:rPr>
          <w:rFonts w:ascii="Arial" w:hAnsi="Arial" w:cs="Arial"/>
          <w:color w:val="17365D" w:themeColor="text2" w:themeShade="BF"/>
          <w:sz w:val="20"/>
          <w:szCs w:val="20"/>
        </w:rPr>
        <w:t xml:space="preserve"> kuna).</w:t>
      </w:r>
    </w:p>
    <w:p w:rsidR="00164DBC" w:rsidRDefault="00164DBC" w:rsidP="00F10516">
      <w:pPr>
        <w:tabs>
          <w:tab w:val="left" w:pos="1134"/>
          <w:tab w:val="left" w:pos="12758"/>
        </w:tabs>
        <w:spacing w:before="180" w:after="0" w:line="240" w:lineRule="auto"/>
        <w:ind w:left="1134" w:hanging="1134"/>
        <w:jc w:val="both"/>
        <w:rPr>
          <w:rFonts w:ascii="Arial" w:hAnsi="Arial" w:cs="Arial"/>
          <w:i/>
          <w:color w:val="17365D" w:themeColor="text2" w:themeShade="BF"/>
          <w:sz w:val="16"/>
          <w:szCs w:val="16"/>
        </w:rPr>
      </w:pPr>
      <w:r w:rsidRPr="00DC263B">
        <w:rPr>
          <w:rFonts w:ascii="Arial" w:hAnsi="Arial" w:cs="Arial"/>
          <w:b/>
          <w:color w:val="17365D" w:themeColor="text2" w:themeShade="BF"/>
          <w:sz w:val="18"/>
          <w:szCs w:val="18"/>
        </w:rPr>
        <w:lastRenderedPageBreak/>
        <w:t xml:space="preserve">Tablica </w:t>
      </w:r>
      <w:r w:rsidR="00F30DBB" w:rsidRPr="00DC263B">
        <w:rPr>
          <w:rFonts w:ascii="Arial" w:hAnsi="Arial" w:cs="Arial"/>
          <w:b/>
          <w:color w:val="17365D" w:themeColor="text2" w:themeShade="BF"/>
          <w:sz w:val="18"/>
          <w:szCs w:val="18"/>
        </w:rPr>
        <w:t>4</w:t>
      </w:r>
      <w:r w:rsidRPr="00DC263B">
        <w:rPr>
          <w:rFonts w:ascii="Arial" w:hAnsi="Arial" w:cs="Arial"/>
          <w:b/>
          <w:color w:val="17365D" w:themeColor="text2" w:themeShade="BF"/>
          <w:sz w:val="18"/>
          <w:szCs w:val="18"/>
        </w:rPr>
        <w:t>.</w:t>
      </w:r>
      <w:r w:rsidRPr="00DC263B">
        <w:rPr>
          <w:rFonts w:ascii="Arial" w:hAnsi="Arial" w:cs="Arial"/>
          <w:b/>
          <w:color w:val="17365D" w:themeColor="text2" w:themeShade="BF"/>
          <w:sz w:val="18"/>
          <w:szCs w:val="18"/>
        </w:rPr>
        <w:tab/>
      </w:r>
      <w:r w:rsidR="00580544" w:rsidRPr="00DC263B">
        <w:rPr>
          <w:rFonts w:ascii="Arial" w:hAnsi="Arial" w:cs="Arial"/>
          <w:b/>
          <w:color w:val="17365D" w:themeColor="text2" w:themeShade="BF"/>
          <w:sz w:val="18"/>
          <w:szCs w:val="18"/>
        </w:rPr>
        <w:t>P</w:t>
      </w:r>
      <w:r w:rsidRPr="00DC263B">
        <w:rPr>
          <w:rFonts w:ascii="Arial" w:hAnsi="Arial" w:cs="Arial"/>
          <w:b/>
          <w:color w:val="17365D" w:themeColor="text2" w:themeShade="BF"/>
          <w:sz w:val="18"/>
          <w:szCs w:val="18"/>
        </w:rPr>
        <w:t>oduzetni</w:t>
      </w:r>
      <w:r w:rsidR="00580544" w:rsidRPr="00DC263B">
        <w:rPr>
          <w:rFonts w:ascii="Arial" w:hAnsi="Arial" w:cs="Arial"/>
          <w:b/>
          <w:color w:val="17365D" w:themeColor="text2" w:themeShade="BF"/>
          <w:sz w:val="18"/>
          <w:szCs w:val="18"/>
        </w:rPr>
        <w:t>ci</w:t>
      </w:r>
      <w:r w:rsidRPr="00DC263B">
        <w:rPr>
          <w:rFonts w:ascii="Arial" w:hAnsi="Arial" w:cs="Arial"/>
          <w:b/>
          <w:color w:val="17365D" w:themeColor="text2" w:themeShade="BF"/>
          <w:sz w:val="18"/>
          <w:szCs w:val="18"/>
        </w:rPr>
        <w:t xml:space="preserve"> </w:t>
      </w:r>
      <w:r w:rsidR="00580544" w:rsidRPr="00DC263B">
        <w:rPr>
          <w:rFonts w:ascii="Arial" w:hAnsi="Arial" w:cs="Arial"/>
          <w:b/>
          <w:color w:val="17365D" w:themeColor="text2" w:themeShade="BF"/>
          <w:sz w:val="18"/>
          <w:szCs w:val="18"/>
        </w:rPr>
        <w:t>koji</w:t>
      </w:r>
      <w:r w:rsidR="00580544">
        <w:rPr>
          <w:rFonts w:ascii="Arial" w:hAnsi="Arial" w:cs="Arial"/>
          <w:b/>
          <w:color w:val="17365D" w:themeColor="text2" w:themeShade="BF"/>
          <w:sz w:val="18"/>
          <w:szCs w:val="18"/>
        </w:rPr>
        <w:t xml:space="preserve"> su iskazali trošak agencijskih radnika </w:t>
      </w:r>
      <w:r w:rsidRPr="00F05892">
        <w:rPr>
          <w:rFonts w:ascii="Arial" w:hAnsi="Arial" w:cs="Arial"/>
          <w:b/>
          <w:color w:val="17365D" w:themeColor="text2" w:themeShade="BF"/>
          <w:sz w:val="18"/>
          <w:szCs w:val="18"/>
        </w:rPr>
        <w:t>u djelatnosti s najvećim troškom agencijskih radnika po poduzetniku u 20</w:t>
      </w:r>
      <w:r w:rsidR="00556910">
        <w:rPr>
          <w:rFonts w:ascii="Arial" w:hAnsi="Arial" w:cs="Arial"/>
          <w:b/>
          <w:color w:val="17365D" w:themeColor="text2" w:themeShade="BF"/>
          <w:sz w:val="18"/>
          <w:szCs w:val="18"/>
        </w:rPr>
        <w:t>20</w:t>
      </w:r>
      <w:r w:rsidRPr="00F05892">
        <w:rPr>
          <w:rFonts w:ascii="Arial" w:hAnsi="Arial" w:cs="Arial"/>
          <w:b/>
          <w:color w:val="17365D" w:themeColor="text2" w:themeShade="BF"/>
          <w:sz w:val="18"/>
          <w:szCs w:val="18"/>
        </w:rPr>
        <w:t>.</w:t>
      </w:r>
      <w:r w:rsidR="00F05892" w:rsidRPr="00F05892">
        <w:rPr>
          <w:rFonts w:ascii="Arial" w:hAnsi="Arial" w:cs="Arial"/>
          <w:b/>
          <w:color w:val="17365D" w:themeColor="text2" w:themeShade="BF"/>
          <w:sz w:val="18"/>
          <w:szCs w:val="18"/>
        </w:rPr>
        <w:t xml:space="preserve"> </w:t>
      </w:r>
      <w:r w:rsidRPr="00F05892">
        <w:rPr>
          <w:rFonts w:ascii="Arial" w:hAnsi="Arial" w:cs="Arial"/>
          <w:b/>
          <w:color w:val="17365D" w:themeColor="text2" w:themeShade="BF"/>
          <w:sz w:val="18"/>
          <w:szCs w:val="18"/>
        </w:rPr>
        <w:t>godini</w:t>
      </w:r>
      <w:r w:rsidR="002266CC">
        <w:rPr>
          <w:rFonts w:ascii="Arial" w:hAnsi="Arial" w:cs="Arial"/>
          <w:b/>
          <w:color w:val="17365D" w:themeColor="text2" w:themeShade="BF"/>
          <w:sz w:val="18"/>
          <w:szCs w:val="18"/>
        </w:rPr>
        <w:t xml:space="preserve">                          </w:t>
      </w:r>
      <w:r w:rsidR="003815D2">
        <w:rPr>
          <w:rFonts w:ascii="Arial" w:hAnsi="Arial" w:cs="Arial"/>
          <w:b/>
          <w:color w:val="17365D" w:themeColor="text2" w:themeShade="BF"/>
          <w:sz w:val="18"/>
          <w:szCs w:val="18"/>
        </w:rPr>
        <w:t xml:space="preserve">           </w:t>
      </w:r>
      <w:r w:rsidR="002266CC">
        <w:rPr>
          <w:rFonts w:ascii="Arial" w:hAnsi="Arial" w:cs="Arial"/>
          <w:b/>
          <w:color w:val="17365D" w:themeColor="text2" w:themeShade="BF"/>
          <w:sz w:val="18"/>
          <w:szCs w:val="18"/>
        </w:rPr>
        <w:t xml:space="preserve">                        </w:t>
      </w:r>
      <w:r w:rsidR="002266CC" w:rsidRPr="002266CC">
        <w:rPr>
          <w:rFonts w:ascii="Arial" w:hAnsi="Arial" w:cs="Arial"/>
          <w:i/>
          <w:color w:val="17365D" w:themeColor="text2" w:themeShade="BF"/>
          <w:sz w:val="16"/>
          <w:szCs w:val="16"/>
        </w:rPr>
        <w:t>(iznosi u tisućama kn, plaće u kn)</w:t>
      </w:r>
    </w:p>
    <w:tbl>
      <w:tblPr>
        <w:tblW w:w="9915" w:type="dxa"/>
        <w:jc w:val="center"/>
        <w:tblInd w:w="127" w:type="dxa"/>
        <w:tblCellMar>
          <w:left w:w="57" w:type="dxa"/>
          <w:right w:w="57" w:type="dxa"/>
        </w:tblCellMar>
        <w:tblLook w:val="04A0" w:firstRow="1" w:lastRow="0" w:firstColumn="1" w:lastColumn="0" w:noHBand="0" w:noVBand="1"/>
      </w:tblPr>
      <w:tblGrid>
        <w:gridCol w:w="285"/>
        <w:gridCol w:w="1032"/>
        <w:gridCol w:w="2334"/>
        <w:gridCol w:w="1030"/>
        <w:gridCol w:w="755"/>
        <w:gridCol w:w="782"/>
        <w:gridCol w:w="932"/>
        <w:gridCol w:w="875"/>
        <w:gridCol w:w="875"/>
        <w:gridCol w:w="1018"/>
      </w:tblGrid>
      <w:tr w:rsidR="000A6A5B" w:rsidRPr="00FF6A68" w:rsidTr="000A6A5B">
        <w:trPr>
          <w:cantSplit/>
          <w:trHeight w:hRule="exact" w:val="566"/>
          <w:jc w:val="center"/>
        </w:trPr>
        <w:tc>
          <w:tcPr>
            <w:tcW w:w="285" w:type="dxa"/>
            <w:tcBorders>
              <w:top w:val="single" w:sz="4" w:space="0" w:color="FFFFFF"/>
              <w:left w:val="single" w:sz="4" w:space="0" w:color="FFFFFF"/>
              <w:bottom w:val="single" w:sz="4" w:space="0" w:color="FFFFFF"/>
              <w:right w:val="single" w:sz="4" w:space="0" w:color="FFFFFF"/>
            </w:tcBorders>
            <w:shd w:val="clear" w:color="000000" w:fill="244062"/>
            <w:textDirection w:val="btLr"/>
            <w:vAlign w:val="center"/>
            <w:hideMark/>
          </w:tcPr>
          <w:p w:rsidR="00FF6A68" w:rsidRPr="00FF6A68" w:rsidRDefault="00FF6A68" w:rsidP="00FF6A68">
            <w:pPr>
              <w:spacing w:after="0" w:line="240" w:lineRule="auto"/>
              <w:ind w:left="113" w:right="113"/>
              <w:rPr>
                <w:rFonts w:ascii="Arial" w:eastAsia="Times New Roman" w:hAnsi="Arial" w:cs="Arial"/>
                <w:b/>
                <w:bCs/>
                <w:color w:val="FFFFFF"/>
                <w:sz w:val="15"/>
                <w:szCs w:val="15"/>
              </w:rPr>
            </w:pPr>
            <w:r>
              <w:rPr>
                <w:rFonts w:ascii="Arial" w:eastAsia="Times New Roman" w:hAnsi="Arial" w:cs="Arial"/>
                <w:b/>
                <w:bCs/>
                <w:color w:val="FFFFFF"/>
                <w:sz w:val="13"/>
                <w:szCs w:val="15"/>
              </w:rPr>
              <w:t>Rang</w:t>
            </w:r>
          </w:p>
        </w:tc>
        <w:tc>
          <w:tcPr>
            <w:tcW w:w="1030"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OIB</w:t>
            </w:r>
          </w:p>
        </w:tc>
        <w:tc>
          <w:tcPr>
            <w:tcW w:w="2334"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Naziv</w:t>
            </w:r>
          </w:p>
        </w:tc>
        <w:tc>
          <w:tcPr>
            <w:tcW w:w="1030"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Sjedište</w:t>
            </w:r>
          </w:p>
        </w:tc>
        <w:tc>
          <w:tcPr>
            <w:tcW w:w="755"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Broj zap</w:t>
            </w:r>
            <w:r>
              <w:rPr>
                <w:rFonts w:ascii="Arial" w:eastAsia="Times New Roman" w:hAnsi="Arial" w:cs="Arial"/>
                <w:b/>
                <w:bCs/>
                <w:color w:val="FFFFFF"/>
                <w:sz w:val="15"/>
                <w:szCs w:val="15"/>
              </w:rPr>
              <w:t>.</w:t>
            </w:r>
          </w:p>
        </w:tc>
        <w:tc>
          <w:tcPr>
            <w:tcW w:w="782"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Troškovi osoblja</w:t>
            </w:r>
          </w:p>
        </w:tc>
        <w:tc>
          <w:tcPr>
            <w:tcW w:w="931"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Troškovi agencijskih radnika</w:t>
            </w:r>
          </w:p>
        </w:tc>
        <w:tc>
          <w:tcPr>
            <w:tcW w:w="875"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Ukupni prihodi</w:t>
            </w:r>
          </w:p>
        </w:tc>
        <w:tc>
          <w:tcPr>
            <w:tcW w:w="875"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Dobit ili gubitak razdoblja</w:t>
            </w:r>
          </w:p>
        </w:tc>
        <w:tc>
          <w:tcPr>
            <w:tcW w:w="1018" w:type="dxa"/>
            <w:tcBorders>
              <w:top w:val="single" w:sz="4" w:space="0" w:color="FFFFFF"/>
              <w:left w:val="nil"/>
              <w:bottom w:val="single" w:sz="4" w:space="0" w:color="FFFFFF"/>
              <w:right w:val="single" w:sz="4" w:space="0" w:color="FFFFFF"/>
            </w:tcBorders>
            <w:shd w:val="clear" w:color="000000" w:fill="244062"/>
            <w:vAlign w:val="center"/>
            <w:hideMark/>
          </w:tcPr>
          <w:p w:rsidR="00FF6A68" w:rsidRPr="00FF6A68" w:rsidRDefault="00FF6A68" w:rsidP="00FF6A68">
            <w:pPr>
              <w:spacing w:after="0" w:line="240" w:lineRule="auto"/>
              <w:jc w:val="center"/>
              <w:rPr>
                <w:rFonts w:ascii="Arial" w:eastAsia="Times New Roman" w:hAnsi="Arial" w:cs="Arial"/>
                <w:b/>
                <w:bCs/>
                <w:color w:val="FFFFFF"/>
                <w:sz w:val="15"/>
                <w:szCs w:val="15"/>
              </w:rPr>
            </w:pPr>
            <w:r w:rsidRPr="00FF6A68">
              <w:rPr>
                <w:rFonts w:ascii="Arial" w:eastAsia="Times New Roman" w:hAnsi="Arial" w:cs="Arial"/>
                <w:b/>
                <w:bCs/>
                <w:color w:val="FFFFFF"/>
                <w:sz w:val="15"/>
                <w:szCs w:val="15"/>
              </w:rPr>
              <w:t>Prosječna mjesečna neto plaća</w:t>
            </w:r>
          </w:p>
        </w:tc>
      </w:tr>
      <w:tr w:rsidR="000A6A5B" w:rsidRPr="00FF6A68" w:rsidTr="00214122">
        <w:trPr>
          <w:trHeight w:hRule="exact" w:val="278"/>
          <w:jc w:val="center"/>
        </w:trPr>
        <w:tc>
          <w:tcPr>
            <w:tcW w:w="285" w:type="dxa"/>
            <w:tcBorders>
              <w:top w:val="nil"/>
              <w:left w:val="single" w:sz="4" w:space="0" w:color="FFFFFF"/>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1.</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85584865987</w:t>
            </w:r>
          </w:p>
        </w:tc>
        <w:tc>
          <w:tcPr>
            <w:tcW w:w="2334"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214122">
            <w:pPr>
              <w:spacing w:after="0" w:line="240" w:lineRule="auto"/>
              <w:rPr>
                <w:rFonts w:ascii="Arial" w:eastAsia="Times New Roman" w:hAnsi="Arial" w:cs="Arial"/>
                <w:color w:val="16365C"/>
                <w:sz w:val="15"/>
                <w:szCs w:val="15"/>
              </w:rPr>
            </w:pPr>
            <w:r w:rsidRPr="00FF6A68">
              <w:rPr>
                <w:rFonts w:ascii="Arial" w:eastAsia="Times New Roman" w:hAnsi="Arial" w:cs="Arial"/>
                <w:color w:val="16365C"/>
                <w:sz w:val="15"/>
                <w:szCs w:val="15"/>
              </w:rPr>
              <w:t>ZAGREBAČKI HOLDING d.o.o.</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Zagreb</w:t>
            </w:r>
          </w:p>
        </w:tc>
        <w:tc>
          <w:tcPr>
            <w:tcW w:w="75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5.133</w:t>
            </w:r>
          </w:p>
        </w:tc>
        <w:tc>
          <w:tcPr>
            <w:tcW w:w="782"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794.082</w:t>
            </w:r>
          </w:p>
        </w:tc>
        <w:tc>
          <w:tcPr>
            <w:tcW w:w="931"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24.538</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1.936.432</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FF0000"/>
                <w:sz w:val="15"/>
                <w:szCs w:val="15"/>
              </w:rPr>
            </w:pPr>
            <w:r w:rsidRPr="00FF6A68">
              <w:rPr>
                <w:rFonts w:ascii="Arial" w:eastAsia="Times New Roman" w:hAnsi="Arial" w:cs="Arial"/>
                <w:color w:val="FF0000"/>
                <w:sz w:val="15"/>
                <w:szCs w:val="15"/>
              </w:rPr>
              <w:t>-230.366</w:t>
            </w:r>
          </w:p>
        </w:tc>
        <w:tc>
          <w:tcPr>
            <w:tcW w:w="1018"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8.794</w:t>
            </w:r>
          </w:p>
        </w:tc>
      </w:tr>
      <w:tr w:rsidR="000A6A5B" w:rsidRPr="00FF6A68" w:rsidTr="00214122">
        <w:trPr>
          <w:trHeight w:hRule="exact" w:val="278"/>
          <w:jc w:val="center"/>
        </w:trPr>
        <w:tc>
          <w:tcPr>
            <w:tcW w:w="285" w:type="dxa"/>
            <w:tcBorders>
              <w:top w:val="nil"/>
              <w:left w:val="single" w:sz="4" w:space="0" w:color="FFFFFF"/>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2.</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79861389365</w:t>
            </w:r>
          </w:p>
        </w:tc>
        <w:tc>
          <w:tcPr>
            <w:tcW w:w="2334"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E1536E">
            <w:pPr>
              <w:spacing w:after="0" w:line="240" w:lineRule="auto"/>
              <w:rPr>
                <w:rFonts w:ascii="Arial" w:eastAsia="Times New Roman" w:hAnsi="Arial" w:cs="Arial"/>
                <w:color w:val="16365C"/>
                <w:sz w:val="15"/>
                <w:szCs w:val="15"/>
              </w:rPr>
            </w:pPr>
            <w:r w:rsidRPr="00FF6A68">
              <w:rPr>
                <w:rFonts w:ascii="Arial" w:eastAsia="Times New Roman" w:hAnsi="Arial" w:cs="Arial"/>
                <w:color w:val="16365C"/>
                <w:sz w:val="15"/>
                <w:szCs w:val="15"/>
              </w:rPr>
              <w:t>INTERSER</w:t>
            </w:r>
            <w:r w:rsidR="00E1536E">
              <w:rPr>
                <w:rFonts w:ascii="Arial" w:eastAsia="Times New Roman" w:hAnsi="Arial" w:cs="Arial"/>
                <w:color w:val="16365C"/>
                <w:sz w:val="15"/>
                <w:szCs w:val="15"/>
              </w:rPr>
              <w:t>O</w:t>
            </w:r>
            <w:r w:rsidRPr="00FF6A68">
              <w:rPr>
                <w:rFonts w:ascii="Arial" w:eastAsia="Times New Roman" w:hAnsi="Arial" w:cs="Arial"/>
                <w:color w:val="16365C"/>
                <w:sz w:val="15"/>
                <w:szCs w:val="15"/>
              </w:rPr>
              <w:t>H d.o.o.</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Zagreb</w:t>
            </w:r>
          </w:p>
        </w:tc>
        <w:tc>
          <w:tcPr>
            <w:tcW w:w="75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13</w:t>
            </w:r>
          </w:p>
        </w:tc>
        <w:tc>
          <w:tcPr>
            <w:tcW w:w="782"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2.873</w:t>
            </w:r>
          </w:p>
        </w:tc>
        <w:tc>
          <w:tcPr>
            <w:tcW w:w="931"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20.090</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36.610</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23</w:t>
            </w:r>
          </w:p>
        </w:tc>
        <w:tc>
          <w:tcPr>
            <w:tcW w:w="1018"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10.828</w:t>
            </w:r>
          </w:p>
        </w:tc>
      </w:tr>
      <w:tr w:rsidR="000A6A5B" w:rsidRPr="00FF6A68" w:rsidTr="00214122">
        <w:trPr>
          <w:trHeight w:hRule="exact" w:val="386"/>
          <w:jc w:val="center"/>
        </w:trPr>
        <w:tc>
          <w:tcPr>
            <w:tcW w:w="285" w:type="dxa"/>
            <w:tcBorders>
              <w:top w:val="nil"/>
              <w:left w:val="single" w:sz="4" w:space="0" w:color="FFFFFF"/>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3.</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83416546499</w:t>
            </w:r>
          </w:p>
        </w:tc>
        <w:tc>
          <w:tcPr>
            <w:tcW w:w="2334"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214122">
            <w:pPr>
              <w:spacing w:after="0" w:line="240" w:lineRule="auto"/>
              <w:rPr>
                <w:rFonts w:ascii="Arial" w:eastAsia="Times New Roman" w:hAnsi="Arial" w:cs="Arial"/>
                <w:color w:val="16365C"/>
                <w:sz w:val="15"/>
                <w:szCs w:val="15"/>
              </w:rPr>
            </w:pPr>
            <w:r w:rsidRPr="00FF6A68">
              <w:rPr>
                <w:rFonts w:ascii="Arial" w:eastAsia="Times New Roman" w:hAnsi="Arial" w:cs="Arial"/>
                <w:color w:val="16365C"/>
                <w:sz w:val="15"/>
                <w:szCs w:val="15"/>
              </w:rPr>
              <w:t>VODOOPSKRBA I ODVODNJA d.o.o.</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Zagreb</w:t>
            </w:r>
          </w:p>
        </w:tc>
        <w:tc>
          <w:tcPr>
            <w:tcW w:w="75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1.083</w:t>
            </w:r>
          </w:p>
        </w:tc>
        <w:tc>
          <w:tcPr>
            <w:tcW w:w="782"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160.610</w:t>
            </w:r>
          </w:p>
        </w:tc>
        <w:tc>
          <w:tcPr>
            <w:tcW w:w="931"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6.817</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553.435</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FF0000"/>
                <w:sz w:val="15"/>
                <w:szCs w:val="15"/>
              </w:rPr>
            </w:pPr>
            <w:r w:rsidRPr="00FF6A68">
              <w:rPr>
                <w:rFonts w:ascii="Arial" w:eastAsia="Times New Roman" w:hAnsi="Arial" w:cs="Arial"/>
                <w:color w:val="FF0000"/>
                <w:sz w:val="15"/>
                <w:szCs w:val="15"/>
              </w:rPr>
              <w:t>-41.520</w:t>
            </w:r>
          </w:p>
        </w:tc>
        <w:tc>
          <w:tcPr>
            <w:tcW w:w="1018"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7.701</w:t>
            </w:r>
          </w:p>
        </w:tc>
      </w:tr>
      <w:tr w:rsidR="000A6A5B" w:rsidRPr="00FF6A68" w:rsidTr="00214122">
        <w:trPr>
          <w:trHeight w:hRule="exact" w:val="278"/>
          <w:jc w:val="center"/>
        </w:trPr>
        <w:tc>
          <w:tcPr>
            <w:tcW w:w="285" w:type="dxa"/>
            <w:tcBorders>
              <w:top w:val="nil"/>
              <w:left w:val="single" w:sz="4" w:space="0" w:color="FFFFFF"/>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4.</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19158233033</w:t>
            </w:r>
          </w:p>
        </w:tc>
        <w:tc>
          <w:tcPr>
            <w:tcW w:w="2334"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214122">
            <w:pPr>
              <w:spacing w:after="0" w:line="240" w:lineRule="auto"/>
              <w:rPr>
                <w:rFonts w:ascii="Arial" w:eastAsia="Times New Roman" w:hAnsi="Arial" w:cs="Arial"/>
                <w:color w:val="16365C"/>
                <w:sz w:val="15"/>
                <w:szCs w:val="15"/>
              </w:rPr>
            </w:pPr>
            <w:r w:rsidRPr="00FF6A68">
              <w:rPr>
                <w:rFonts w:ascii="Arial" w:eastAsia="Times New Roman" w:hAnsi="Arial" w:cs="Arial"/>
                <w:color w:val="16365C"/>
                <w:sz w:val="15"/>
                <w:szCs w:val="15"/>
              </w:rPr>
              <w:t>METIS d.d.</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proofErr w:type="spellStart"/>
            <w:r w:rsidRPr="00FF6A68">
              <w:rPr>
                <w:rFonts w:ascii="Arial" w:eastAsia="Times New Roman" w:hAnsi="Arial" w:cs="Arial"/>
                <w:color w:val="16365C"/>
                <w:sz w:val="15"/>
                <w:szCs w:val="15"/>
              </w:rPr>
              <w:t>Kukuljanovo</w:t>
            </w:r>
            <w:proofErr w:type="spellEnd"/>
          </w:p>
        </w:tc>
        <w:tc>
          <w:tcPr>
            <w:tcW w:w="75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172</w:t>
            </w:r>
          </w:p>
        </w:tc>
        <w:tc>
          <w:tcPr>
            <w:tcW w:w="782"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28.144</w:t>
            </w:r>
          </w:p>
        </w:tc>
        <w:tc>
          <w:tcPr>
            <w:tcW w:w="931"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5.758</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268.607</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20.356</w:t>
            </w:r>
          </w:p>
        </w:tc>
        <w:tc>
          <w:tcPr>
            <w:tcW w:w="1018"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8.202</w:t>
            </w:r>
          </w:p>
        </w:tc>
      </w:tr>
      <w:tr w:rsidR="000A6A5B" w:rsidRPr="00FF6A68" w:rsidTr="00214122">
        <w:trPr>
          <w:trHeight w:hRule="exact" w:val="278"/>
          <w:jc w:val="center"/>
        </w:trPr>
        <w:tc>
          <w:tcPr>
            <w:tcW w:w="285" w:type="dxa"/>
            <w:tcBorders>
              <w:top w:val="nil"/>
              <w:left w:val="single" w:sz="4" w:space="0" w:color="FFFFFF"/>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5.</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97221056632</w:t>
            </w:r>
          </w:p>
        </w:tc>
        <w:tc>
          <w:tcPr>
            <w:tcW w:w="2334"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214122">
            <w:pPr>
              <w:spacing w:after="0" w:line="240" w:lineRule="auto"/>
              <w:rPr>
                <w:rFonts w:ascii="Arial" w:eastAsia="Times New Roman" w:hAnsi="Arial" w:cs="Arial"/>
                <w:color w:val="16365C"/>
                <w:sz w:val="15"/>
                <w:szCs w:val="15"/>
              </w:rPr>
            </w:pPr>
            <w:r w:rsidRPr="00FF6A68">
              <w:rPr>
                <w:rFonts w:ascii="Arial" w:eastAsia="Times New Roman" w:hAnsi="Arial" w:cs="Arial"/>
                <w:color w:val="16365C"/>
                <w:sz w:val="15"/>
                <w:szCs w:val="15"/>
              </w:rPr>
              <w:t xml:space="preserve">EKO-IMOTSKI j.d.o.o. </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Imotski</w:t>
            </w:r>
          </w:p>
        </w:tc>
        <w:tc>
          <w:tcPr>
            <w:tcW w:w="75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9</w:t>
            </w:r>
          </w:p>
        </w:tc>
        <w:tc>
          <w:tcPr>
            <w:tcW w:w="782"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733</w:t>
            </w:r>
          </w:p>
        </w:tc>
        <w:tc>
          <w:tcPr>
            <w:tcW w:w="931"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365</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7.459</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408</w:t>
            </w:r>
          </w:p>
        </w:tc>
        <w:tc>
          <w:tcPr>
            <w:tcW w:w="1018"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4.514</w:t>
            </w:r>
          </w:p>
        </w:tc>
      </w:tr>
      <w:tr w:rsidR="000A6A5B" w:rsidRPr="00FF6A68" w:rsidTr="00214122">
        <w:trPr>
          <w:trHeight w:hRule="exact" w:val="278"/>
          <w:jc w:val="center"/>
        </w:trPr>
        <w:tc>
          <w:tcPr>
            <w:tcW w:w="285" w:type="dxa"/>
            <w:tcBorders>
              <w:top w:val="nil"/>
              <w:left w:val="single" w:sz="4" w:space="0" w:color="FFFFFF"/>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6.</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10434882946</w:t>
            </w:r>
          </w:p>
        </w:tc>
        <w:tc>
          <w:tcPr>
            <w:tcW w:w="2334"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214122">
            <w:pPr>
              <w:spacing w:after="0" w:line="240" w:lineRule="auto"/>
              <w:rPr>
                <w:rFonts w:ascii="Arial" w:eastAsia="Times New Roman" w:hAnsi="Arial" w:cs="Arial"/>
                <w:color w:val="16365C"/>
                <w:sz w:val="15"/>
                <w:szCs w:val="15"/>
              </w:rPr>
            </w:pPr>
            <w:r w:rsidRPr="00FF6A68">
              <w:rPr>
                <w:rFonts w:ascii="Arial" w:eastAsia="Times New Roman" w:hAnsi="Arial" w:cs="Arial"/>
                <w:color w:val="16365C"/>
                <w:sz w:val="15"/>
                <w:szCs w:val="15"/>
              </w:rPr>
              <w:t>EKOPLUS d.o.o.</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proofErr w:type="spellStart"/>
            <w:r w:rsidRPr="00FF6A68">
              <w:rPr>
                <w:rFonts w:ascii="Arial" w:eastAsia="Times New Roman" w:hAnsi="Arial" w:cs="Arial"/>
                <w:color w:val="16365C"/>
                <w:sz w:val="15"/>
                <w:szCs w:val="15"/>
              </w:rPr>
              <w:t>Viškovo</w:t>
            </w:r>
            <w:proofErr w:type="spellEnd"/>
          </w:p>
        </w:tc>
        <w:tc>
          <w:tcPr>
            <w:tcW w:w="75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59</w:t>
            </w:r>
          </w:p>
        </w:tc>
        <w:tc>
          <w:tcPr>
            <w:tcW w:w="782"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9.798</w:t>
            </w:r>
          </w:p>
        </w:tc>
        <w:tc>
          <w:tcPr>
            <w:tcW w:w="931"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223</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65.622</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FF0000"/>
                <w:sz w:val="15"/>
                <w:szCs w:val="15"/>
              </w:rPr>
            </w:pPr>
            <w:r w:rsidRPr="00FF6A68">
              <w:rPr>
                <w:rFonts w:ascii="Arial" w:eastAsia="Times New Roman" w:hAnsi="Arial" w:cs="Arial"/>
                <w:color w:val="FF0000"/>
                <w:sz w:val="15"/>
                <w:szCs w:val="15"/>
              </w:rPr>
              <w:t>-2.041</w:t>
            </w:r>
          </w:p>
        </w:tc>
        <w:tc>
          <w:tcPr>
            <w:tcW w:w="1018"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8.353</w:t>
            </w:r>
          </w:p>
        </w:tc>
      </w:tr>
      <w:tr w:rsidR="000A6A5B" w:rsidRPr="00FF6A68" w:rsidTr="00214122">
        <w:trPr>
          <w:trHeight w:hRule="exact" w:val="278"/>
          <w:jc w:val="center"/>
        </w:trPr>
        <w:tc>
          <w:tcPr>
            <w:tcW w:w="285" w:type="dxa"/>
            <w:tcBorders>
              <w:top w:val="nil"/>
              <w:left w:val="single" w:sz="4" w:space="0" w:color="FFFFFF"/>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7.</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75145286506</w:t>
            </w:r>
          </w:p>
        </w:tc>
        <w:tc>
          <w:tcPr>
            <w:tcW w:w="2334"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214122">
            <w:pPr>
              <w:spacing w:after="0" w:line="240" w:lineRule="auto"/>
              <w:rPr>
                <w:rFonts w:ascii="Arial" w:eastAsia="Times New Roman" w:hAnsi="Arial" w:cs="Arial"/>
                <w:color w:val="16365C"/>
                <w:sz w:val="15"/>
                <w:szCs w:val="15"/>
              </w:rPr>
            </w:pPr>
            <w:r w:rsidRPr="00FF6A68">
              <w:rPr>
                <w:rFonts w:ascii="Arial" w:eastAsia="Times New Roman" w:hAnsi="Arial" w:cs="Arial"/>
                <w:color w:val="16365C"/>
                <w:sz w:val="15"/>
                <w:szCs w:val="15"/>
              </w:rPr>
              <w:t>DEZINSEKCIJA d.o.o.</w:t>
            </w:r>
          </w:p>
        </w:tc>
        <w:tc>
          <w:tcPr>
            <w:tcW w:w="1030"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center"/>
              <w:rPr>
                <w:rFonts w:ascii="Arial" w:eastAsia="Times New Roman" w:hAnsi="Arial" w:cs="Arial"/>
                <w:color w:val="16365C"/>
                <w:sz w:val="15"/>
                <w:szCs w:val="15"/>
              </w:rPr>
            </w:pPr>
            <w:r w:rsidRPr="00FF6A68">
              <w:rPr>
                <w:rFonts w:ascii="Arial" w:eastAsia="Times New Roman" w:hAnsi="Arial" w:cs="Arial"/>
                <w:color w:val="16365C"/>
                <w:sz w:val="15"/>
                <w:szCs w:val="15"/>
              </w:rPr>
              <w:t>Rijeka</w:t>
            </w:r>
          </w:p>
        </w:tc>
        <w:tc>
          <w:tcPr>
            <w:tcW w:w="75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87</w:t>
            </w:r>
          </w:p>
        </w:tc>
        <w:tc>
          <w:tcPr>
            <w:tcW w:w="782"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15.924</w:t>
            </w:r>
          </w:p>
        </w:tc>
        <w:tc>
          <w:tcPr>
            <w:tcW w:w="931"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124</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44.942</w:t>
            </w:r>
          </w:p>
        </w:tc>
        <w:tc>
          <w:tcPr>
            <w:tcW w:w="875"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5.391</w:t>
            </w:r>
          </w:p>
        </w:tc>
        <w:tc>
          <w:tcPr>
            <w:tcW w:w="1018" w:type="dxa"/>
            <w:tcBorders>
              <w:top w:val="nil"/>
              <w:left w:val="nil"/>
              <w:bottom w:val="single" w:sz="4" w:space="0" w:color="FFFFFF"/>
              <w:right w:val="single" w:sz="4" w:space="0" w:color="FFFFFF"/>
            </w:tcBorders>
            <w:shd w:val="clear" w:color="000000" w:fill="DCE6F1"/>
            <w:noWrap/>
            <w:vAlign w:val="center"/>
            <w:hideMark/>
          </w:tcPr>
          <w:p w:rsidR="00FF6A68" w:rsidRPr="00FF6A68" w:rsidRDefault="00FF6A68" w:rsidP="00FF6A68">
            <w:pPr>
              <w:spacing w:after="0" w:line="240" w:lineRule="auto"/>
              <w:jc w:val="right"/>
              <w:rPr>
                <w:rFonts w:ascii="Arial" w:eastAsia="Times New Roman" w:hAnsi="Arial" w:cs="Arial"/>
                <w:color w:val="16365C"/>
                <w:sz w:val="15"/>
                <w:szCs w:val="15"/>
              </w:rPr>
            </w:pPr>
            <w:r w:rsidRPr="00FF6A68">
              <w:rPr>
                <w:rFonts w:ascii="Arial" w:eastAsia="Times New Roman" w:hAnsi="Arial" w:cs="Arial"/>
                <w:color w:val="16365C"/>
                <w:sz w:val="15"/>
                <w:szCs w:val="15"/>
              </w:rPr>
              <w:t>10.204</w:t>
            </w:r>
          </w:p>
        </w:tc>
      </w:tr>
      <w:tr w:rsidR="000A6A5B" w:rsidRPr="00FF6A68" w:rsidTr="000A6A5B">
        <w:trPr>
          <w:trHeight w:hRule="exact" w:val="278"/>
          <w:jc w:val="center"/>
        </w:trPr>
        <w:tc>
          <w:tcPr>
            <w:tcW w:w="4679" w:type="dxa"/>
            <w:gridSpan w:val="4"/>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rsidR="00FF6A68" w:rsidRPr="00FF6A68" w:rsidRDefault="00FF6A68" w:rsidP="00FF6A68">
            <w:pPr>
              <w:spacing w:after="0" w:line="240" w:lineRule="auto"/>
              <w:rPr>
                <w:rFonts w:ascii="Arial" w:eastAsia="Times New Roman" w:hAnsi="Arial" w:cs="Arial"/>
                <w:b/>
                <w:bCs/>
                <w:color w:val="244062"/>
                <w:sz w:val="15"/>
                <w:szCs w:val="15"/>
              </w:rPr>
            </w:pPr>
            <w:r w:rsidRPr="00FF6A68">
              <w:rPr>
                <w:rFonts w:ascii="Arial" w:eastAsia="Times New Roman" w:hAnsi="Arial" w:cs="Arial"/>
                <w:b/>
                <w:bCs/>
                <w:color w:val="244062"/>
                <w:sz w:val="15"/>
                <w:szCs w:val="15"/>
              </w:rPr>
              <w:t xml:space="preserve">Ukupno </w:t>
            </w:r>
          </w:p>
        </w:tc>
        <w:tc>
          <w:tcPr>
            <w:tcW w:w="755" w:type="dxa"/>
            <w:tcBorders>
              <w:top w:val="nil"/>
              <w:left w:val="nil"/>
              <w:bottom w:val="single" w:sz="4" w:space="0" w:color="FFFFFF"/>
              <w:right w:val="single" w:sz="4" w:space="0" w:color="FFFFFF"/>
            </w:tcBorders>
            <w:shd w:val="clear" w:color="000000" w:fill="A6A6A6"/>
            <w:noWrap/>
            <w:vAlign w:val="center"/>
            <w:hideMark/>
          </w:tcPr>
          <w:p w:rsidR="00FF6A68" w:rsidRPr="00FF6A68" w:rsidRDefault="00FF6A68" w:rsidP="00FF6A68">
            <w:pPr>
              <w:spacing w:after="0" w:line="240" w:lineRule="auto"/>
              <w:jc w:val="right"/>
              <w:rPr>
                <w:rFonts w:ascii="Arial" w:eastAsia="Times New Roman" w:hAnsi="Arial" w:cs="Arial"/>
                <w:b/>
                <w:bCs/>
                <w:color w:val="244062"/>
                <w:sz w:val="15"/>
                <w:szCs w:val="15"/>
              </w:rPr>
            </w:pPr>
            <w:r w:rsidRPr="00FF6A68">
              <w:rPr>
                <w:rFonts w:ascii="Arial" w:eastAsia="Times New Roman" w:hAnsi="Arial" w:cs="Arial"/>
                <w:b/>
                <w:bCs/>
                <w:color w:val="244062"/>
                <w:sz w:val="15"/>
                <w:szCs w:val="15"/>
              </w:rPr>
              <w:t>6.229</w:t>
            </w:r>
          </w:p>
        </w:tc>
        <w:tc>
          <w:tcPr>
            <w:tcW w:w="782" w:type="dxa"/>
            <w:tcBorders>
              <w:top w:val="nil"/>
              <w:left w:val="nil"/>
              <w:bottom w:val="single" w:sz="4" w:space="0" w:color="FFFFFF"/>
              <w:right w:val="single" w:sz="4" w:space="0" w:color="FFFFFF"/>
            </w:tcBorders>
            <w:shd w:val="clear" w:color="000000" w:fill="A6A6A6"/>
            <w:noWrap/>
            <w:vAlign w:val="center"/>
            <w:hideMark/>
          </w:tcPr>
          <w:p w:rsidR="00FF6A68" w:rsidRPr="00FF6A68" w:rsidRDefault="00FF6A68" w:rsidP="00FF6A68">
            <w:pPr>
              <w:spacing w:after="0" w:line="240" w:lineRule="auto"/>
              <w:jc w:val="right"/>
              <w:rPr>
                <w:rFonts w:ascii="Arial" w:eastAsia="Times New Roman" w:hAnsi="Arial" w:cs="Arial"/>
                <w:b/>
                <w:bCs/>
                <w:color w:val="244062"/>
                <w:sz w:val="15"/>
                <w:szCs w:val="15"/>
              </w:rPr>
            </w:pPr>
            <w:r w:rsidRPr="00FF6A68">
              <w:rPr>
                <w:rFonts w:ascii="Arial" w:eastAsia="Times New Roman" w:hAnsi="Arial" w:cs="Arial"/>
                <w:b/>
                <w:bCs/>
                <w:color w:val="244062"/>
                <w:sz w:val="15"/>
                <w:szCs w:val="15"/>
              </w:rPr>
              <w:t>957.564</w:t>
            </w:r>
          </w:p>
        </w:tc>
        <w:tc>
          <w:tcPr>
            <w:tcW w:w="931" w:type="dxa"/>
            <w:tcBorders>
              <w:top w:val="nil"/>
              <w:left w:val="nil"/>
              <w:bottom w:val="single" w:sz="4" w:space="0" w:color="FFFFFF"/>
              <w:right w:val="single" w:sz="4" w:space="0" w:color="FFFFFF"/>
            </w:tcBorders>
            <w:shd w:val="clear" w:color="000000" w:fill="A6A6A6"/>
            <w:noWrap/>
            <w:vAlign w:val="center"/>
            <w:hideMark/>
          </w:tcPr>
          <w:p w:rsidR="00FF6A68" w:rsidRPr="00FF6A68" w:rsidRDefault="00FF6A68" w:rsidP="00FF6A68">
            <w:pPr>
              <w:spacing w:after="0" w:line="240" w:lineRule="auto"/>
              <w:jc w:val="right"/>
              <w:rPr>
                <w:rFonts w:ascii="Arial" w:eastAsia="Times New Roman" w:hAnsi="Arial" w:cs="Arial"/>
                <w:b/>
                <w:bCs/>
                <w:color w:val="244062"/>
                <w:sz w:val="15"/>
                <w:szCs w:val="15"/>
              </w:rPr>
            </w:pPr>
            <w:r w:rsidRPr="00FF6A68">
              <w:rPr>
                <w:rFonts w:ascii="Arial" w:eastAsia="Times New Roman" w:hAnsi="Arial" w:cs="Arial"/>
                <w:b/>
                <w:bCs/>
                <w:color w:val="244062"/>
                <w:sz w:val="15"/>
                <w:szCs w:val="15"/>
              </w:rPr>
              <w:t>51.446</w:t>
            </w:r>
          </w:p>
        </w:tc>
        <w:tc>
          <w:tcPr>
            <w:tcW w:w="875" w:type="dxa"/>
            <w:tcBorders>
              <w:top w:val="nil"/>
              <w:left w:val="nil"/>
              <w:bottom w:val="single" w:sz="4" w:space="0" w:color="FFFFFF"/>
              <w:right w:val="single" w:sz="4" w:space="0" w:color="FFFFFF"/>
            </w:tcBorders>
            <w:shd w:val="clear" w:color="000000" w:fill="A6A6A6"/>
            <w:noWrap/>
            <w:vAlign w:val="center"/>
            <w:hideMark/>
          </w:tcPr>
          <w:p w:rsidR="00FF6A68" w:rsidRPr="00FF6A68" w:rsidRDefault="00FF6A68" w:rsidP="00FF6A68">
            <w:pPr>
              <w:spacing w:after="0" w:line="240" w:lineRule="auto"/>
              <w:jc w:val="right"/>
              <w:rPr>
                <w:rFonts w:ascii="Arial" w:eastAsia="Times New Roman" w:hAnsi="Arial" w:cs="Arial"/>
                <w:b/>
                <w:bCs/>
                <w:color w:val="244062"/>
                <w:sz w:val="15"/>
                <w:szCs w:val="15"/>
              </w:rPr>
            </w:pPr>
            <w:r w:rsidRPr="00FF6A68">
              <w:rPr>
                <w:rFonts w:ascii="Arial" w:eastAsia="Times New Roman" w:hAnsi="Arial" w:cs="Arial"/>
                <w:b/>
                <w:bCs/>
                <w:color w:val="244062"/>
                <w:sz w:val="15"/>
                <w:szCs w:val="15"/>
              </w:rPr>
              <w:t>2.526.478</w:t>
            </w:r>
          </w:p>
        </w:tc>
        <w:tc>
          <w:tcPr>
            <w:tcW w:w="875" w:type="dxa"/>
            <w:tcBorders>
              <w:top w:val="nil"/>
              <w:left w:val="nil"/>
              <w:bottom w:val="single" w:sz="4" w:space="0" w:color="FFFFFF"/>
              <w:right w:val="single" w:sz="4" w:space="0" w:color="FFFFFF"/>
            </w:tcBorders>
            <w:shd w:val="clear" w:color="000000" w:fill="A6A6A6"/>
            <w:noWrap/>
            <w:vAlign w:val="center"/>
            <w:hideMark/>
          </w:tcPr>
          <w:p w:rsidR="00FF6A68" w:rsidRPr="00FF6A68" w:rsidRDefault="00FF6A68" w:rsidP="00FF6A68">
            <w:pPr>
              <w:spacing w:after="0" w:line="240" w:lineRule="auto"/>
              <w:jc w:val="right"/>
              <w:rPr>
                <w:rFonts w:ascii="Arial" w:eastAsia="Times New Roman" w:hAnsi="Arial" w:cs="Arial"/>
                <w:b/>
                <w:bCs/>
                <w:color w:val="FF0000"/>
                <w:sz w:val="15"/>
                <w:szCs w:val="15"/>
              </w:rPr>
            </w:pPr>
            <w:r w:rsidRPr="00FF6A68">
              <w:rPr>
                <w:rFonts w:ascii="Arial" w:eastAsia="Times New Roman" w:hAnsi="Arial" w:cs="Arial"/>
                <w:b/>
                <w:bCs/>
                <w:color w:val="FF0000"/>
                <w:sz w:val="15"/>
                <w:szCs w:val="15"/>
              </w:rPr>
              <w:t>-271.863</w:t>
            </w:r>
          </w:p>
        </w:tc>
        <w:tc>
          <w:tcPr>
            <w:tcW w:w="1018" w:type="dxa"/>
            <w:tcBorders>
              <w:top w:val="nil"/>
              <w:left w:val="nil"/>
              <w:bottom w:val="single" w:sz="4" w:space="0" w:color="FFFFFF"/>
              <w:right w:val="single" w:sz="4" w:space="0" w:color="FFFFFF"/>
            </w:tcBorders>
            <w:shd w:val="clear" w:color="000000" w:fill="A6A6A6"/>
            <w:noWrap/>
            <w:vAlign w:val="center"/>
            <w:hideMark/>
          </w:tcPr>
          <w:p w:rsidR="00FF6A68" w:rsidRPr="00FF6A68" w:rsidRDefault="00FF6A68" w:rsidP="00FF6A68">
            <w:pPr>
              <w:spacing w:after="0" w:line="240" w:lineRule="auto"/>
              <w:jc w:val="right"/>
              <w:rPr>
                <w:rFonts w:ascii="Arial" w:eastAsia="Times New Roman" w:hAnsi="Arial" w:cs="Arial"/>
                <w:b/>
                <w:bCs/>
                <w:color w:val="244062"/>
                <w:sz w:val="15"/>
                <w:szCs w:val="15"/>
              </w:rPr>
            </w:pPr>
            <w:r w:rsidRPr="00FF6A68">
              <w:rPr>
                <w:rFonts w:ascii="Arial" w:eastAsia="Times New Roman" w:hAnsi="Arial" w:cs="Arial"/>
                <w:b/>
                <w:bCs/>
                <w:color w:val="244062"/>
                <w:sz w:val="15"/>
                <w:szCs w:val="15"/>
              </w:rPr>
              <w:t>8.610</w:t>
            </w:r>
          </w:p>
        </w:tc>
      </w:tr>
      <w:tr w:rsidR="000A6A5B" w:rsidRPr="00FF6A68" w:rsidTr="006321A7">
        <w:trPr>
          <w:trHeight w:hRule="exact" w:val="628"/>
          <w:jc w:val="center"/>
        </w:trPr>
        <w:tc>
          <w:tcPr>
            <w:tcW w:w="4679" w:type="dxa"/>
            <w:gridSpan w:val="4"/>
            <w:tcBorders>
              <w:top w:val="single" w:sz="4" w:space="0" w:color="FFFFFF"/>
              <w:left w:val="single" w:sz="4" w:space="0" w:color="FFFFFF"/>
              <w:bottom w:val="single" w:sz="4" w:space="0" w:color="FFFFFF"/>
              <w:right w:val="single" w:sz="4" w:space="0" w:color="FFFFFF"/>
            </w:tcBorders>
            <w:shd w:val="clear" w:color="000000" w:fill="BFBFBF"/>
            <w:vAlign w:val="center"/>
            <w:hideMark/>
          </w:tcPr>
          <w:p w:rsidR="00FF6A68" w:rsidRPr="00FF6A68" w:rsidRDefault="00FF6A68" w:rsidP="00FF6A68">
            <w:pPr>
              <w:spacing w:after="0" w:line="240" w:lineRule="auto"/>
              <w:rPr>
                <w:rFonts w:ascii="Arial" w:eastAsia="Times New Roman" w:hAnsi="Arial" w:cs="Arial"/>
                <w:b/>
                <w:bCs/>
                <w:color w:val="244062"/>
                <w:sz w:val="15"/>
                <w:szCs w:val="15"/>
              </w:rPr>
            </w:pPr>
            <w:r w:rsidRPr="00FF6A68">
              <w:rPr>
                <w:rFonts w:ascii="Arial" w:eastAsia="Times New Roman" w:hAnsi="Arial" w:cs="Arial"/>
                <w:b/>
                <w:bCs/>
                <w:color w:val="244062"/>
                <w:sz w:val="15"/>
                <w:szCs w:val="15"/>
              </w:rPr>
              <w:t xml:space="preserve">Ukupno SVI (817) u djelatnosti E - </w:t>
            </w:r>
            <w:r w:rsidR="00793C81" w:rsidRPr="00793C81">
              <w:rPr>
                <w:rFonts w:ascii="Arial" w:eastAsia="Times New Roman" w:hAnsi="Arial" w:cs="Arial"/>
                <w:b/>
                <w:bCs/>
                <w:color w:val="244062"/>
                <w:sz w:val="15"/>
                <w:szCs w:val="15"/>
              </w:rPr>
              <w:t>Opskrba vodom; uklanjanje otpadnih voda, gospodarenje otpadom te djelatnosti sanacije okoliša</w:t>
            </w:r>
          </w:p>
        </w:tc>
        <w:tc>
          <w:tcPr>
            <w:tcW w:w="755" w:type="dxa"/>
            <w:tcBorders>
              <w:top w:val="nil"/>
              <w:left w:val="nil"/>
              <w:bottom w:val="single" w:sz="4" w:space="0" w:color="FFFFFF"/>
              <w:right w:val="single" w:sz="4" w:space="0" w:color="FFFFFF"/>
            </w:tcBorders>
            <w:shd w:val="clear" w:color="000000" w:fill="BFBFBF"/>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29.054</w:t>
            </w:r>
          </w:p>
        </w:tc>
        <w:tc>
          <w:tcPr>
            <w:tcW w:w="782" w:type="dxa"/>
            <w:tcBorders>
              <w:top w:val="nil"/>
              <w:left w:val="nil"/>
              <w:bottom w:val="single" w:sz="4" w:space="0" w:color="FFFFFF"/>
              <w:right w:val="single" w:sz="4" w:space="0" w:color="FFFFFF"/>
            </w:tcBorders>
            <w:shd w:val="clear" w:color="000000" w:fill="BFBFBF"/>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3.521.800</w:t>
            </w:r>
          </w:p>
        </w:tc>
        <w:tc>
          <w:tcPr>
            <w:tcW w:w="931" w:type="dxa"/>
            <w:tcBorders>
              <w:top w:val="nil"/>
              <w:left w:val="nil"/>
              <w:bottom w:val="single" w:sz="4" w:space="0" w:color="FFFFFF"/>
              <w:right w:val="single" w:sz="4" w:space="0" w:color="FFFFFF"/>
            </w:tcBorders>
            <w:shd w:val="clear" w:color="000000" w:fill="BFBFBF"/>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57.914</w:t>
            </w:r>
          </w:p>
        </w:tc>
        <w:tc>
          <w:tcPr>
            <w:tcW w:w="875" w:type="dxa"/>
            <w:tcBorders>
              <w:top w:val="nil"/>
              <w:left w:val="nil"/>
              <w:bottom w:val="single" w:sz="4" w:space="0" w:color="FFFFFF"/>
              <w:right w:val="single" w:sz="4" w:space="0" w:color="FFFFFF"/>
            </w:tcBorders>
            <w:shd w:val="clear" w:color="000000" w:fill="BFBFBF"/>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13.247.612</w:t>
            </w:r>
          </w:p>
        </w:tc>
        <w:tc>
          <w:tcPr>
            <w:tcW w:w="875" w:type="dxa"/>
            <w:tcBorders>
              <w:top w:val="nil"/>
              <w:left w:val="nil"/>
              <w:bottom w:val="single" w:sz="4" w:space="0" w:color="FFFFFF"/>
              <w:right w:val="single" w:sz="4" w:space="0" w:color="FFFFFF"/>
            </w:tcBorders>
            <w:shd w:val="clear" w:color="000000" w:fill="BFBFBF"/>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295.036</w:t>
            </w:r>
          </w:p>
        </w:tc>
        <w:tc>
          <w:tcPr>
            <w:tcW w:w="1018" w:type="dxa"/>
            <w:tcBorders>
              <w:top w:val="nil"/>
              <w:left w:val="nil"/>
              <w:bottom w:val="single" w:sz="4" w:space="0" w:color="FFFFFF"/>
              <w:right w:val="single" w:sz="4" w:space="0" w:color="FFFFFF"/>
            </w:tcBorders>
            <w:shd w:val="clear" w:color="000000" w:fill="BFBFBF"/>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6.600</w:t>
            </w:r>
          </w:p>
        </w:tc>
      </w:tr>
      <w:tr w:rsidR="000A6A5B" w:rsidRPr="00FF6A68" w:rsidTr="000A6A5B">
        <w:trPr>
          <w:trHeight w:hRule="exact" w:val="278"/>
          <w:jc w:val="center"/>
        </w:trPr>
        <w:tc>
          <w:tcPr>
            <w:tcW w:w="4679" w:type="dxa"/>
            <w:gridSpan w:val="4"/>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rsidR="00FF6A68" w:rsidRPr="00FF6A68" w:rsidRDefault="00FF6A68" w:rsidP="00FF6A68">
            <w:pPr>
              <w:spacing w:after="0" w:line="240" w:lineRule="auto"/>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Udio poduzetnika u djelatnosti E</w:t>
            </w:r>
          </w:p>
        </w:tc>
        <w:tc>
          <w:tcPr>
            <w:tcW w:w="755" w:type="dxa"/>
            <w:tcBorders>
              <w:top w:val="nil"/>
              <w:left w:val="nil"/>
              <w:bottom w:val="single" w:sz="4" w:space="0" w:color="FFFFFF"/>
              <w:right w:val="single" w:sz="4" w:space="0" w:color="FFFFFF"/>
            </w:tcBorders>
            <w:shd w:val="clear" w:color="000000" w:fill="D9D9D9"/>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21,4</w:t>
            </w:r>
          </w:p>
        </w:tc>
        <w:tc>
          <w:tcPr>
            <w:tcW w:w="782" w:type="dxa"/>
            <w:tcBorders>
              <w:top w:val="nil"/>
              <w:left w:val="nil"/>
              <w:bottom w:val="single" w:sz="4" w:space="0" w:color="FFFFFF"/>
              <w:right w:val="single" w:sz="4" w:space="0" w:color="FFFFFF"/>
            </w:tcBorders>
            <w:shd w:val="clear" w:color="000000" w:fill="D9D9D9"/>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27,2</w:t>
            </w:r>
          </w:p>
        </w:tc>
        <w:tc>
          <w:tcPr>
            <w:tcW w:w="931" w:type="dxa"/>
            <w:tcBorders>
              <w:top w:val="nil"/>
              <w:left w:val="nil"/>
              <w:bottom w:val="single" w:sz="4" w:space="0" w:color="FFFFFF"/>
              <w:right w:val="single" w:sz="4" w:space="0" w:color="FFFFFF"/>
            </w:tcBorders>
            <w:shd w:val="clear" w:color="000000" w:fill="D9D9D9"/>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88,8</w:t>
            </w:r>
          </w:p>
        </w:tc>
        <w:tc>
          <w:tcPr>
            <w:tcW w:w="875" w:type="dxa"/>
            <w:tcBorders>
              <w:top w:val="nil"/>
              <w:left w:val="nil"/>
              <w:bottom w:val="single" w:sz="4" w:space="0" w:color="FFFFFF"/>
              <w:right w:val="single" w:sz="4" w:space="0" w:color="FFFFFF"/>
            </w:tcBorders>
            <w:shd w:val="clear" w:color="000000" w:fill="D9D9D9"/>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19,1</w:t>
            </w:r>
          </w:p>
        </w:tc>
        <w:tc>
          <w:tcPr>
            <w:tcW w:w="875" w:type="dxa"/>
            <w:tcBorders>
              <w:top w:val="nil"/>
              <w:left w:val="nil"/>
              <w:bottom w:val="single" w:sz="4" w:space="0" w:color="FFFFFF"/>
              <w:right w:val="single" w:sz="4" w:space="0" w:color="FFFFFF"/>
            </w:tcBorders>
            <w:shd w:val="clear" w:color="000000" w:fill="D9D9D9"/>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 xml:space="preserve"> - </w:t>
            </w:r>
          </w:p>
        </w:tc>
        <w:tc>
          <w:tcPr>
            <w:tcW w:w="1018" w:type="dxa"/>
            <w:tcBorders>
              <w:top w:val="nil"/>
              <w:left w:val="nil"/>
              <w:bottom w:val="single" w:sz="4" w:space="0" w:color="FFFFFF"/>
              <w:right w:val="single" w:sz="4" w:space="0" w:color="FFFFFF"/>
            </w:tcBorders>
            <w:shd w:val="clear" w:color="000000" w:fill="D9D9D9"/>
            <w:noWrap/>
            <w:vAlign w:val="center"/>
            <w:hideMark/>
          </w:tcPr>
          <w:p w:rsidR="00FF6A68" w:rsidRPr="00FF6A68" w:rsidRDefault="00FF6A68" w:rsidP="00FF6A68">
            <w:pPr>
              <w:spacing w:after="0" w:line="240" w:lineRule="auto"/>
              <w:jc w:val="right"/>
              <w:rPr>
                <w:rFonts w:ascii="Arial" w:eastAsia="Times New Roman" w:hAnsi="Arial" w:cs="Arial"/>
                <w:b/>
                <w:bCs/>
                <w:color w:val="16365C"/>
                <w:sz w:val="15"/>
                <w:szCs w:val="15"/>
              </w:rPr>
            </w:pPr>
            <w:r w:rsidRPr="00FF6A68">
              <w:rPr>
                <w:rFonts w:ascii="Arial" w:eastAsia="Times New Roman" w:hAnsi="Arial" w:cs="Arial"/>
                <w:b/>
                <w:bCs/>
                <w:color w:val="16365C"/>
                <w:sz w:val="15"/>
                <w:szCs w:val="15"/>
              </w:rPr>
              <w:t>130,5</w:t>
            </w:r>
          </w:p>
        </w:tc>
      </w:tr>
    </w:tbl>
    <w:p w:rsidR="002266CC" w:rsidRPr="002266CC" w:rsidRDefault="002266CC" w:rsidP="002266CC">
      <w:pPr>
        <w:tabs>
          <w:tab w:val="left" w:pos="1134"/>
          <w:tab w:val="left" w:pos="12758"/>
        </w:tabs>
        <w:spacing w:before="40" w:after="0" w:line="240" w:lineRule="auto"/>
        <w:jc w:val="both"/>
        <w:rPr>
          <w:rFonts w:ascii="Arial" w:hAnsi="Arial" w:cs="Arial"/>
          <w:i/>
          <w:color w:val="17365D" w:themeColor="text2" w:themeShade="BF"/>
          <w:sz w:val="16"/>
          <w:szCs w:val="16"/>
        </w:rPr>
      </w:pPr>
      <w:r w:rsidRPr="002266CC">
        <w:rPr>
          <w:rFonts w:ascii="Arial" w:hAnsi="Arial" w:cs="Arial"/>
          <w:i/>
          <w:color w:val="17365D" w:themeColor="text2" w:themeShade="BF"/>
          <w:sz w:val="16"/>
          <w:szCs w:val="16"/>
        </w:rPr>
        <w:t>Izvor: Fina - Registar godišnjih financijskih izvještaja</w:t>
      </w:r>
      <w:r w:rsidR="000B3C2A" w:rsidRPr="000B3C2A">
        <w:rPr>
          <w:rFonts w:ascii="Arial" w:hAnsi="Arial" w:cs="Arial"/>
          <w:i/>
          <w:color w:val="17365D" w:themeColor="text2" w:themeShade="BF"/>
          <w:sz w:val="16"/>
          <w:szCs w:val="16"/>
        </w:rPr>
        <w:t>, 2020.</w:t>
      </w:r>
    </w:p>
    <w:p w:rsidR="00253883" w:rsidRPr="008C1E34" w:rsidRDefault="00DA3DA9" w:rsidP="000B3C2A">
      <w:pPr>
        <w:widowControl w:val="0"/>
        <w:tabs>
          <w:tab w:val="left" w:pos="567"/>
        </w:tabs>
        <w:spacing w:before="180" w:after="0"/>
        <w:jc w:val="both"/>
        <w:rPr>
          <w:rFonts w:ascii="Arial" w:eastAsia="Times New Roman" w:hAnsi="Arial" w:cs="Arial"/>
          <w:color w:val="244061" w:themeColor="accent1" w:themeShade="80"/>
          <w:sz w:val="20"/>
          <w:szCs w:val="20"/>
          <w:lang w:eastAsia="hr-HR"/>
        </w:rPr>
      </w:pPr>
      <w:r>
        <w:rPr>
          <w:rFonts w:ascii="Arial" w:eastAsia="Times New Roman" w:hAnsi="Arial" w:cs="Arial"/>
          <w:color w:val="244061" w:themeColor="accent1" w:themeShade="80"/>
          <w:sz w:val="20"/>
          <w:szCs w:val="20"/>
          <w:lang w:eastAsia="hr-HR"/>
        </w:rPr>
        <w:t>Od 817 poduzetnika unutar</w:t>
      </w:r>
      <w:r w:rsidR="00253883" w:rsidRPr="008C1E34">
        <w:rPr>
          <w:rFonts w:ascii="Arial" w:eastAsia="Times New Roman" w:hAnsi="Arial" w:cs="Arial"/>
          <w:color w:val="244061" w:themeColor="accent1" w:themeShade="80"/>
          <w:sz w:val="20"/>
          <w:szCs w:val="20"/>
          <w:lang w:eastAsia="hr-HR"/>
        </w:rPr>
        <w:t xml:space="preserve"> djelatnosti </w:t>
      </w:r>
      <w:r w:rsidR="000B587B" w:rsidRPr="008C1E34">
        <w:rPr>
          <w:rFonts w:ascii="Arial" w:eastAsia="Times New Roman" w:hAnsi="Arial" w:cs="Arial"/>
          <w:color w:val="244061" w:themeColor="accent1" w:themeShade="80"/>
          <w:sz w:val="20"/>
          <w:szCs w:val="20"/>
          <w:lang w:eastAsia="hr-HR"/>
        </w:rPr>
        <w:t>E</w:t>
      </w:r>
      <w:r w:rsidR="00253883" w:rsidRPr="008C1E34">
        <w:rPr>
          <w:rFonts w:ascii="Arial" w:eastAsia="Times New Roman" w:hAnsi="Arial" w:cs="Arial"/>
          <w:color w:val="244061" w:themeColor="accent1" w:themeShade="80"/>
          <w:sz w:val="20"/>
          <w:szCs w:val="20"/>
          <w:lang w:eastAsia="hr-HR"/>
        </w:rPr>
        <w:t xml:space="preserve"> - </w:t>
      </w:r>
      <w:r w:rsidR="00793C81" w:rsidRPr="00793C81">
        <w:rPr>
          <w:rFonts w:ascii="Arial" w:hAnsi="Arial" w:cs="Arial"/>
          <w:color w:val="244061" w:themeColor="accent1" w:themeShade="80"/>
          <w:sz w:val="20"/>
          <w:szCs w:val="20"/>
        </w:rPr>
        <w:t>Opskrba vodom; uklanjanje otpadnih voda, gospodarenje otpadom te djelatnosti sanacije okoliša</w:t>
      </w:r>
      <w:r w:rsidR="00793C81">
        <w:rPr>
          <w:rFonts w:ascii="Arial" w:hAnsi="Arial" w:cs="Arial"/>
          <w:color w:val="244061" w:themeColor="accent1" w:themeShade="80"/>
          <w:sz w:val="20"/>
          <w:szCs w:val="20"/>
        </w:rPr>
        <w:t>,</w:t>
      </w:r>
      <w:r w:rsidR="00253883" w:rsidRPr="008C1E34">
        <w:rPr>
          <w:rFonts w:ascii="Arial" w:eastAsia="Times New Roman" w:hAnsi="Arial" w:cs="Arial"/>
          <w:color w:val="244061" w:themeColor="accent1" w:themeShade="80"/>
          <w:sz w:val="20"/>
          <w:szCs w:val="20"/>
          <w:lang w:eastAsia="hr-HR"/>
        </w:rPr>
        <w:t xml:space="preserve"> troškove agencijskih radnika iskazal</w:t>
      </w:r>
      <w:r>
        <w:rPr>
          <w:rFonts w:ascii="Arial" w:eastAsia="Times New Roman" w:hAnsi="Arial" w:cs="Arial"/>
          <w:color w:val="244061" w:themeColor="accent1" w:themeShade="80"/>
          <w:sz w:val="20"/>
          <w:szCs w:val="20"/>
          <w:lang w:eastAsia="hr-HR"/>
        </w:rPr>
        <w:t>o je</w:t>
      </w:r>
      <w:r w:rsidR="0059709F" w:rsidRPr="008C1E34">
        <w:rPr>
          <w:rFonts w:ascii="Arial" w:eastAsia="Times New Roman" w:hAnsi="Arial" w:cs="Arial"/>
          <w:color w:val="244061" w:themeColor="accent1" w:themeShade="80"/>
          <w:sz w:val="20"/>
          <w:szCs w:val="20"/>
          <w:lang w:eastAsia="hr-HR"/>
        </w:rPr>
        <w:t xml:space="preserve"> </w:t>
      </w:r>
      <w:r w:rsidR="00580544" w:rsidRPr="008C1E34">
        <w:rPr>
          <w:rFonts w:ascii="Arial" w:eastAsia="Times New Roman" w:hAnsi="Arial" w:cs="Arial"/>
          <w:color w:val="244061" w:themeColor="accent1" w:themeShade="80"/>
          <w:sz w:val="20"/>
          <w:szCs w:val="20"/>
          <w:lang w:eastAsia="hr-HR"/>
        </w:rPr>
        <w:t>sedam poduzetnika</w:t>
      </w:r>
      <w:r w:rsidR="00253883" w:rsidRPr="008C1E34">
        <w:rPr>
          <w:rFonts w:ascii="Arial" w:eastAsia="Times New Roman" w:hAnsi="Arial" w:cs="Arial"/>
          <w:color w:val="244061" w:themeColor="accent1" w:themeShade="80"/>
          <w:sz w:val="20"/>
          <w:szCs w:val="20"/>
          <w:lang w:eastAsia="hr-HR"/>
        </w:rPr>
        <w:t xml:space="preserve">: </w:t>
      </w:r>
      <w:r w:rsidR="00580544" w:rsidRPr="008C1E34">
        <w:rPr>
          <w:rFonts w:ascii="Arial" w:eastAsia="Times New Roman" w:hAnsi="Arial" w:cs="Arial"/>
          <w:color w:val="244061" w:themeColor="accent1" w:themeShade="80"/>
          <w:sz w:val="20"/>
          <w:szCs w:val="20"/>
          <w:lang w:eastAsia="hr-HR"/>
        </w:rPr>
        <w:t xml:space="preserve">Zagrebački holding d.o.o., </w:t>
      </w:r>
      <w:proofErr w:type="spellStart"/>
      <w:r w:rsidR="00580544" w:rsidRPr="008C1E34">
        <w:rPr>
          <w:rFonts w:ascii="Arial" w:eastAsia="Times New Roman" w:hAnsi="Arial" w:cs="Arial"/>
          <w:color w:val="244061" w:themeColor="accent1" w:themeShade="80"/>
          <w:sz w:val="20"/>
          <w:szCs w:val="20"/>
          <w:lang w:eastAsia="hr-HR"/>
        </w:rPr>
        <w:t>Interser</w:t>
      </w:r>
      <w:r w:rsidR="00E1536E">
        <w:rPr>
          <w:rFonts w:ascii="Arial" w:eastAsia="Times New Roman" w:hAnsi="Arial" w:cs="Arial"/>
          <w:color w:val="244061" w:themeColor="accent1" w:themeShade="80"/>
          <w:sz w:val="20"/>
          <w:szCs w:val="20"/>
          <w:lang w:eastAsia="hr-HR"/>
        </w:rPr>
        <w:t>o</w:t>
      </w:r>
      <w:bookmarkStart w:id="0" w:name="_GoBack"/>
      <w:bookmarkEnd w:id="0"/>
      <w:r w:rsidR="00580544" w:rsidRPr="008C1E34">
        <w:rPr>
          <w:rFonts w:ascii="Arial" w:eastAsia="Times New Roman" w:hAnsi="Arial" w:cs="Arial"/>
          <w:color w:val="244061" w:themeColor="accent1" w:themeShade="80"/>
          <w:sz w:val="20"/>
          <w:szCs w:val="20"/>
          <w:lang w:eastAsia="hr-HR"/>
        </w:rPr>
        <w:t>h</w:t>
      </w:r>
      <w:proofErr w:type="spellEnd"/>
      <w:r w:rsidR="00580544" w:rsidRPr="008C1E34">
        <w:rPr>
          <w:rFonts w:ascii="Arial" w:eastAsia="Times New Roman" w:hAnsi="Arial" w:cs="Arial"/>
          <w:color w:val="244061" w:themeColor="accent1" w:themeShade="80"/>
          <w:sz w:val="20"/>
          <w:szCs w:val="20"/>
          <w:lang w:eastAsia="hr-HR"/>
        </w:rPr>
        <w:t xml:space="preserve"> d.o.o. i Vodoopskrba i odvodnja d.o</w:t>
      </w:r>
      <w:r w:rsidR="00B46DDB" w:rsidRPr="008C1E34">
        <w:rPr>
          <w:rFonts w:ascii="Arial" w:eastAsia="Times New Roman" w:hAnsi="Arial" w:cs="Arial"/>
          <w:color w:val="244061" w:themeColor="accent1" w:themeShade="80"/>
          <w:sz w:val="20"/>
          <w:szCs w:val="20"/>
          <w:lang w:eastAsia="hr-HR"/>
        </w:rPr>
        <w:t>.</w:t>
      </w:r>
      <w:r w:rsidR="00580544" w:rsidRPr="008C1E34">
        <w:rPr>
          <w:rFonts w:ascii="Arial" w:eastAsia="Times New Roman" w:hAnsi="Arial" w:cs="Arial"/>
          <w:color w:val="244061" w:themeColor="accent1" w:themeShade="80"/>
          <w:sz w:val="20"/>
          <w:szCs w:val="20"/>
          <w:lang w:eastAsia="hr-HR"/>
        </w:rPr>
        <w:t xml:space="preserve">o. iz Zagreba, </w:t>
      </w:r>
      <w:proofErr w:type="spellStart"/>
      <w:r w:rsidR="00580544" w:rsidRPr="008C1E34">
        <w:rPr>
          <w:rFonts w:ascii="Arial" w:eastAsia="Times New Roman" w:hAnsi="Arial" w:cs="Arial"/>
          <w:color w:val="244061" w:themeColor="accent1" w:themeShade="80"/>
          <w:sz w:val="20"/>
          <w:szCs w:val="20"/>
          <w:lang w:eastAsia="hr-HR"/>
        </w:rPr>
        <w:t>Metis</w:t>
      </w:r>
      <w:proofErr w:type="spellEnd"/>
      <w:r w:rsidR="00580544" w:rsidRPr="008C1E34">
        <w:rPr>
          <w:rFonts w:ascii="Arial" w:eastAsia="Times New Roman" w:hAnsi="Arial" w:cs="Arial"/>
          <w:color w:val="244061" w:themeColor="accent1" w:themeShade="80"/>
          <w:sz w:val="20"/>
          <w:szCs w:val="20"/>
          <w:lang w:eastAsia="hr-HR"/>
        </w:rPr>
        <w:t xml:space="preserve"> d.d. iz </w:t>
      </w:r>
      <w:proofErr w:type="spellStart"/>
      <w:r w:rsidR="00580544" w:rsidRPr="008C1E34">
        <w:rPr>
          <w:rFonts w:ascii="Arial" w:eastAsia="Times New Roman" w:hAnsi="Arial" w:cs="Arial"/>
          <w:color w:val="244061" w:themeColor="accent1" w:themeShade="80"/>
          <w:sz w:val="20"/>
          <w:szCs w:val="20"/>
          <w:lang w:eastAsia="hr-HR"/>
        </w:rPr>
        <w:t>Kukuljanova</w:t>
      </w:r>
      <w:proofErr w:type="spellEnd"/>
      <w:r w:rsidR="00580544" w:rsidRPr="008C1E34">
        <w:rPr>
          <w:rFonts w:ascii="Arial" w:eastAsia="Times New Roman" w:hAnsi="Arial" w:cs="Arial"/>
          <w:color w:val="244061" w:themeColor="accent1" w:themeShade="80"/>
          <w:sz w:val="20"/>
          <w:szCs w:val="20"/>
          <w:lang w:eastAsia="hr-HR"/>
        </w:rPr>
        <w:t xml:space="preserve">, Eko-Imotski j.d.o.o. iz Imotskog, </w:t>
      </w:r>
      <w:proofErr w:type="spellStart"/>
      <w:r w:rsidR="00580544" w:rsidRPr="008C1E34">
        <w:rPr>
          <w:rFonts w:ascii="Arial" w:eastAsia="Times New Roman" w:hAnsi="Arial" w:cs="Arial"/>
          <w:color w:val="244061" w:themeColor="accent1" w:themeShade="80"/>
          <w:sz w:val="20"/>
          <w:szCs w:val="20"/>
          <w:lang w:eastAsia="hr-HR"/>
        </w:rPr>
        <w:t>Ekoplus</w:t>
      </w:r>
      <w:proofErr w:type="spellEnd"/>
      <w:r w:rsidR="00580544" w:rsidRPr="008C1E34">
        <w:rPr>
          <w:rFonts w:ascii="Arial" w:eastAsia="Times New Roman" w:hAnsi="Arial" w:cs="Arial"/>
          <w:color w:val="244061" w:themeColor="accent1" w:themeShade="80"/>
          <w:sz w:val="20"/>
          <w:szCs w:val="20"/>
          <w:lang w:eastAsia="hr-HR"/>
        </w:rPr>
        <w:t xml:space="preserve"> d.o.o. iz </w:t>
      </w:r>
      <w:r w:rsidR="00B46DDB" w:rsidRPr="008C1E34">
        <w:rPr>
          <w:rFonts w:ascii="Arial" w:eastAsia="Times New Roman" w:hAnsi="Arial" w:cs="Arial"/>
          <w:color w:val="244061" w:themeColor="accent1" w:themeShade="80"/>
          <w:sz w:val="20"/>
          <w:szCs w:val="20"/>
          <w:lang w:eastAsia="hr-HR"/>
        </w:rPr>
        <w:t>Viškova i Dezinsekcija d.o.o. iz Rijeke</w:t>
      </w:r>
      <w:r w:rsidR="00253883" w:rsidRPr="008C1E34">
        <w:rPr>
          <w:rFonts w:ascii="Arial" w:eastAsia="Times New Roman" w:hAnsi="Arial" w:cs="Arial"/>
          <w:color w:val="244061" w:themeColor="accent1" w:themeShade="80"/>
          <w:sz w:val="20"/>
          <w:szCs w:val="20"/>
          <w:lang w:eastAsia="hr-HR"/>
        </w:rPr>
        <w:t>.</w:t>
      </w:r>
    </w:p>
    <w:p w:rsidR="002266CC" w:rsidRPr="008C1E34" w:rsidRDefault="007123E1" w:rsidP="000E1647">
      <w:pPr>
        <w:widowControl w:val="0"/>
        <w:tabs>
          <w:tab w:val="left" w:pos="567"/>
        </w:tabs>
        <w:spacing w:before="120" w:after="0"/>
        <w:jc w:val="both"/>
        <w:rPr>
          <w:rFonts w:ascii="Arial" w:eastAsia="Times New Roman" w:hAnsi="Arial" w:cs="Arial"/>
          <w:color w:val="244061" w:themeColor="accent1" w:themeShade="80"/>
          <w:sz w:val="20"/>
          <w:szCs w:val="20"/>
          <w:lang w:eastAsia="hr-HR"/>
        </w:rPr>
      </w:pPr>
      <w:r w:rsidRPr="008C1E34">
        <w:rPr>
          <w:rFonts w:ascii="Arial" w:eastAsia="Times New Roman" w:hAnsi="Arial" w:cs="Arial"/>
          <w:color w:val="244061" w:themeColor="accent1" w:themeShade="80"/>
          <w:sz w:val="20"/>
          <w:szCs w:val="20"/>
          <w:lang w:eastAsia="hr-HR"/>
        </w:rPr>
        <w:t>Velik</w:t>
      </w:r>
      <w:r w:rsidR="0059709F" w:rsidRPr="008C1E34">
        <w:rPr>
          <w:rFonts w:ascii="Arial" w:eastAsia="Times New Roman" w:hAnsi="Arial" w:cs="Arial"/>
          <w:color w:val="244061" w:themeColor="accent1" w:themeShade="80"/>
          <w:sz w:val="20"/>
          <w:szCs w:val="20"/>
          <w:lang w:eastAsia="hr-HR"/>
        </w:rPr>
        <w:t>i</w:t>
      </w:r>
      <w:r w:rsidRPr="008C1E34">
        <w:rPr>
          <w:rFonts w:ascii="Arial" w:eastAsia="Times New Roman" w:hAnsi="Arial" w:cs="Arial"/>
          <w:color w:val="244061" w:themeColor="accent1" w:themeShade="80"/>
          <w:sz w:val="20"/>
          <w:szCs w:val="20"/>
          <w:lang w:eastAsia="hr-HR"/>
        </w:rPr>
        <w:t xml:space="preserve"> poduzetnik</w:t>
      </w:r>
      <w:r w:rsidR="00253883" w:rsidRPr="008C1E34">
        <w:rPr>
          <w:rFonts w:ascii="Arial" w:eastAsia="Times New Roman" w:hAnsi="Arial" w:cs="Arial"/>
          <w:color w:val="244061" w:themeColor="accent1" w:themeShade="80"/>
          <w:sz w:val="20"/>
          <w:szCs w:val="20"/>
          <w:lang w:eastAsia="hr-HR"/>
        </w:rPr>
        <w:t xml:space="preserve"> </w:t>
      </w:r>
      <w:r w:rsidR="00B46DDB" w:rsidRPr="008C1E34">
        <w:rPr>
          <w:rFonts w:ascii="Arial" w:eastAsia="Times New Roman" w:hAnsi="Arial" w:cs="Arial"/>
          <w:color w:val="244061" w:themeColor="accent1" w:themeShade="80"/>
          <w:sz w:val="20"/>
          <w:szCs w:val="20"/>
          <w:lang w:eastAsia="hr-HR"/>
        </w:rPr>
        <w:t>Zagrebački holding d.o.o</w:t>
      </w:r>
      <w:r w:rsidR="00253883" w:rsidRPr="008C1E34">
        <w:rPr>
          <w:rFonts w:ascii="Arial" w:eastAsia="Times New Roman" w:hAnsi="Arial" w:cs="Arial"/>
          <w:color w:val="244061" w:themeColor="accent1" w:themeShade="80"/>
          <w:sz w:val="20"/>
          <w:szCs w:val="20"/>
          <w:lang w:eastAsia="hr-HR"/>
        </w:rPr>
        <w:t>.</w:t>
      </w:r>
      <w:r w:rsidRPr="008C1E34">
        <w:rPr>
          <w:rFonts w:ascii="Arial" w:eastAsia="Times New Roman" w:hAnsi="Arial" w:cs="Arial"/>
          <w:color w:val="244061" w:themeColor="accent1" w:themeShade="80"/>
          <w:sz w:val="20"/>
          <w:szCs w:val="20"/>
          <w:lang w:eastAsia="hr-HR"/>
        </w:rPr>
        <w:t xml:space="preserve"> iz Zagreba</w:t>
      </w:r>
      <w:r w:rsidR="00793C81">
        <w:rPr>
          <w:rFonts w:ascii="Arial" w:eastAsia="Times New Roman" w:hAnsi="Arial" w:cs="Arial"/>
          <w:color w:val="244061" w:themeColor="accent1" w:themeShade="80"/>
          <w:sz w:val="20"/>
          <w:szCs w:val="20"/>
          <w:lang w:eastAsia="hr-HR"/>
        </w:rPr>
        <w:t>,</w:t>
      </w:r>
      <w:r w:rsidR="00253883" w:rsidRPr="008C1E34">
        <w:rPr>
          <w:rFonts w:ascii="Arial" w:eastAsia="Times New Roman" w:hAnsi="Arial" w:cs="Arial"/>
          <w:color w:val="244061" w:themeColor="accent1" w:themeShade="80"/>
          <w:sz w:val="20"/>
          <w:szCs w:val="20"/>
          <w:lang w:eastAsia="hr-HR"/>
        </w:rPr>
        <w:t xml:space="preserve"> </w:t>
      </w:r>
      <w:r w:rsidRPr="008C1E34">
        <w:rPr>
          <w:rFonts w:ascii="Arial" w:eastAsia="Times New Roman" w:hAnsi="Arial" w:cs="Arial"/>
          <w:color w:val="244061" w:themeColor="accent1" w:themeShade="80"/>
          <w:sz w:val="20"/>
          <w:szCs w:val="20"/>
          <w:lang w:eastAsia="hr-HR"/>
        </w:rPr>
        <w:t xml:space="preserve">s </w:t>
      </w:r>
      <w:r w:rsidR="00B46DDB" w:rsidRPr="008C1E34">
        <w:rPr>
          <w:rFonts w:ascii="Arial" w:eastAsia="Times New Roman" w:hAnsi="Arial" w:cs="Arial"/>
          <w:color w:val="244061" w:themeColor="accent1" w:themeShade="80"/>
          <w:sz w:val="20"/>
          <w:szCs w:val="20"/>
          <w:lang w:eastAsia="hr-HR"/>
        </w:rPr>
        <w:t>5.133</w:t>
      </w:r>
      <w:r w:rsidRPr="008C1E34">
        <w:rPr>
          <w:rFonts w:ascii="Arial" w:eastAsia="Times New Roman" w:hAnsi="Arial" w:cs="Arial"/>
          <w:color w:val="244061" w:themeColor="accent1" w:themeShade="80"/>
          <w:sz w:val="20"/>
          <w:szCs w:val="20"/>
          <w:lang w:eastAsia="hr-HR"/>
        </w:rPr>
        <w:t xml:space="preserve"> zaposlenih (</w:t>
      </w:r>
      <w:r w:rsidR="00B46DDB" w:rsidRPr="008C1E34">
        <w:rPr>
          <w:rFonts w:ascii="Arial" w:eastAsia="Times New Roman" w:hAnsi="Arial" w:cs="Arial"/>
          <w:color w:val="244061" w:themeColor="accent1" w:themeShade="80"/>
          <w:sz w:val="20"/>
          <w:szCs w:val="20"/>
          <w:lang w:eastAsia="hr-HR"/>
        </w:rPr>
        <w:t>17,7</w:t>
      </w:r>
      <w:r w:rsidRPr="008C1E34">
        <w:rPr>
          <w:rFonts w:ascii="Arial" w:eastAsia="Times New Roman" w:hAnsi="Arial" w:cs="Arial"/>
          <w:color w:val="244061" w:themeColor="accent1" w:themeShade="80"/>
          <w:sz w:val="20"/>
          <w:szCs w:val="20"/>
          <w:lang w:eastAsia="hr-HR"/>
        </w:rPr>
        <w:t xml:space="preserve">% ukupno zaposlenih u djelatnosti </w:t>
      </w:r>
      <w:r w:rsidR="00793C81" w:rsidRPr="00793C81">
        <w:rPr>
          <w:rFonts w:ascii="Arial" w:hAnsi="Arial" w:cs="Arial"/>
          <w:color w:val="244061" w:themeColor="accent1" w:themeShade="80"/>
          <w:sz w:val="20"/>
          <w:szCs w:val="20"/>
        </w:rPr>
        <w:t>Opskrba vodom; uklanjanje otpadnih voda, gospodarenje otpadom te djelatnosti sanacije okoliša</w:t>
      </w:r>
      <w:r w:rsidR="0059709F" w:rsidRPr="008C1E34">
        <w:rPr>
          <w:rFonts w:ascii="Arial" w:eastAsia="Times New Roman" w:hAnsi="Arial" w:cs="Arial"/>
          <w:color w:val="244061" w:themeColor="accent1" w:themeShade="80"/>
          <w:sz w:val="20"/>
          <w:szCs w:val="20"/>
          <w:lang w:eastAsia="hr-HR"/>
        </w:rPr>
        <w:t>)</w:t>
      </w:r>
      <w:r w:rsidR="00793C81">
        <w:rPr>
          <w:rFonts w:ascii="Arial" w:eastAsia="Times New Roman" w:hAnsi="Arial" w:cs="Arial"/>
          <w:color w:val="244061" w:themeColor="accent1" w:themeShade="80"/>
          <w:sz w:val="20"/>
          <w:szCs w:val="20"/>
          <w:lang w:eastAsia="hr-HR"/>
        </w:rPr>
        <w:t>,</w:t>
      </w:r>
      <w:r w:rsidR="0059709F" w:rsidRPr="008C1E34">
        <w:rPr>
          <w:rFonts w:ascii="Arial" w:eastAsia="Times New Roman" w:hAnsi="Arial" w:cs="Arial"/>
          <w:color w:val="244061" w:themeColor="accent1" w:themeShade="80"/>
          <w:sz w:val="20"/>
          <w:szCs w:val="20"/>
          <w:lang w:eastAsia="hr-HR"/>
        </w:rPr>
        <w:t xml:space="preserve"> u </w:t>
      </w:r>
      <w:r w:rsidR="006863F0" w:rsidRPr="008C1E34">
        <w:rPr>
          <w:rFonts w:ascii="Arial" w:eastAsia="Times New Roman" w:hAnsi="Arial" w:cs="Arial"/>
          <w:color w:val="244061" w:themeColor="accent1" w:themeShade="80"/>
          <w:sz w:val="20"/>
          <w:szCs w:val="20"/>
          <w:lang w:eastAsia="hr-HR"/>
        </w:rPr>
        <w:t>2020.</w:t>
      </w:r>
      <w:r w:rsidR="0059709F" w:rsidRPr="008C1E34">
        <w:rPr>
          <w:rFonts w:ascii="Arial" w:eastAsia="Times New Roman" w:hAnsi="Arial" w:cs="Arial"/>
          <w:color w:val="244061" w:themeColor="accent1" w:themeShade="80"/>
          <w:sz w:val="20"/>
          <w:szCs w:val="20"/>
          <w:lang w:eastAsia="hr-HR"/>
        </w:rPr>
        <w:t xml:space="preserve"> godini</w:t>
      </w:r>
      <w:r w:rsidRPr="008C1E34">
        <w:rPr>
          <w:rFonts w:ascii="Arial" w:eastAsia="Times New Roman" w:hAnsi="Arial" w:cs="Arial"/>
          <w:color w:val="244061" w:themeColor="accent1" w:themeShade="80"/>
          <w:sz w:val="20"/>
          <w:szCs w:val="20"/>
          <w:lang w:eastAsia="hr-HR"/>
        </w:rPr>
        <w:t xml:space="preserve"> iskazao</w:t>
      </w:r>
      <w:r w:rsidR="0059709F" w:rsidRPr="008C1E34">
        <w:rPr>
          <w:rFonts w:ascii="Arial" w:eastAsia="Times New Roman" w:hAnsi="Arial" w:cs="Arial"/>
          <w:color w:val="244061" w:themeColor="accent1" w:themeShade="80"/>
          <w:sz w:val="20"/>
          <w:szCs w:val="20"/>
          <w:lang w:eastAsia="hr-HR"/>
        </w:rPr>
        <w:t xml:space="preserve"> je </w:t>
      </w:r>
      <w:r w:rsidRPr="008C1E34">
        <w:rPr>
          <w:rFonts w:ascii="Arial" w:eastAsia="Times New Roman" w:hAnsi="Arial" w:cs="Arial"/>
          <w:color w:val="244061" w:themeColor="accent1" w:themeShade="80"/>
          <w:sz w:val="20"/>
          <w:szCs w:val="20"/>
          <w:lang w:eastAsia="hr-HR"/>
        </w:rPr>
        <w:t xml:space="preserve">najviši iznos troškova agencijskih radnika u iznosu od </w:t>
      </w:r>
      <w:r w:rsidR="00E31682">
        <w:rPr>
          <w:rFonts w:ascii="Arial" w:eastAsia="Times New Roman" w:hAnsi="Arial" w:cs="Arial"/>
          <w:color w:val="244061" w:themeColor="accent1" w:themeShade="80"/>
          <w:sz w:val="20"/>
          <w:szCs w:val="20"/>
          <w:lang w:eastAsia="hr-HR"/>
        </w:rPr>
        <w:t>24,5</w:t>
      </w:r>
      <w:r w:rsidRPr="008C1E34">
        <w:rPr>
          <w:rFonts w:ascii="Arial" w:eastAsia="Times New Roman" w:hAnsi="Arial" w:cs="Arial"/>
          <w:color w:val="244061" w:themeColor="accent1" w:themeShade="80"/>
          <w:sz w:val="20"/>
          <w:szCs w:val="20"/>
          <w:lang w:eastAsia="hr-HR"/>
        </w:rPr>
        <w:t xml:space="preserve"> </w:t>
      </w:r>
      <w:r w:rsidR="00E31682">
        <w:rPr>
          <w:rFonts w:ascii="Arial" w:eastAsia="Times New Roman" w:hAnsi="Arial" w:cs="Arial"/>
          <w:color w:val="244061" w:themeColor="accent1" w:themeShade="80"/>
          <w:sz w:val="20"/>
          <w:szCs w:val="20"/>
          <w:lang w:eastAsia="hr-HR"/>
        </w:rPr>
        <w:t>milijuna</w:t>
      </w:r>
      <w:r w:rsidRPr="008C1E34">
        <w:rPr>
          <w:rFonts w:ascii="Arial" w:eastAsia="Times New Roman" w:hAnsi="Arial" w:cs="Arial"/>
          <w:color w:val="244061" w:themeColor="accent1" w:themeShade="80"/>
          <w:sz w:val="20"/>
          <w:szCs w:val="20"/>
          <w:lang w:eastAsia="hr-HR"/>
        </w:rPr>
        <w:t xml:space="preserve"> kuna ili </w:t>
      </w:r>
      <w:r w:rsidR="00B46DDB" w:rsidRPr="008C1E34">
        <w:rPr>
          <w:rFonts w:ascii="Arial" w:eastAsia="Times New Roman" w:hAnsi="Arial" w:cs="Arial"/>
          <w:color w:val="244061" w:themeColor="accent1" w:themeShade="80"/>
          <w:sz w:val="20"/>
          <w:szCs w:val="20"/>
          <w:lang w:eastAsia="hr-HR"/>
        </w:rPr>
        <w:t>42,4</w:t>
      </w:r>
      <w:r w:rsidRPr="008C1E34">
        <w:rPr>
          <w:rFonts w:ascii="Arial" w:eastAsia="Times New Roman" w:hAnsi="Arial" w:cs="Arial"/>
          <w:color w:val="244061" w:themeColor="accent1" w:themeShade="80"/>
          <w:sz w:val="20"/>
          <w:szCs w:val="20"/>
          <w:lang w:eastAsia="hr-HR"/>
        </w:rPr>
        <w:t xml:space="preserve">% ukupno iskazanih troškova u djelatnosti </w:t>
      </w:r>
      <w:r w:rsidR="00B46DDB" w:rsidRPr="008C1E34">
        <w:rPr>
          <w:rFonts w:ascii="Arial" w:eastAsia="Times New Roman" w:hAnsi="Arial" w:cs="Arial"/>
          <w:color w:val="244061" w:themeColor="accent1" w:themeShade="80"/>
          <w:sz w:val="20"/>
          <w:szCs w:val="20"/>
          <w:lang w:eastAsia="hr-HR"/>
        </w:rPr>
        <w:t>E</w:t>
      </w:r>
      <w:r w:rsidRPr="008C1E34">
        <w:rPr>
          <w:rFonts w:ascii="Arial" w:eastAsia="Times New Roman" w:hAnsi="Arial" w:cs="Arial"/>
          <w:color w:val="244061" w:themeColor="accent1" w:themeShade="80"/>
          <w:sz w:val="20"/>
          <w:szCs w:val="20"/>
          <w:lang w:eastAsia="hr-HR"/>
        </w:rPr>
        <w:t xml:space="preserve">. </w:t>
      </w:r>
      <w:r w:rsidR="00253883" w:rsidRPr="008C1E34">
        <w:rPr>
          <w:rFonts w:ascii="Arial" w:eastAsia="Times New Roman" w:hAnsi="Arial" w:cs="Arial"/>
          <w:color w:val="244061" w:themeColor="accent1" w:themeShade="80"/>
          <w:sz w:val="20"/>
          <w:szCs w:val="20"/>
          <w:lang w:eastAsia="hr-HR"/>
        </w:rPr>
        <w:t xml:space="preserve">Prosječna mjesečna neto plaća </w:t>
      </w:r>
      <w:r w:rsidR="00613B02">
        <w:rPr>
          <w:rFonts w:ascii="Arial" w:eastAsia="Times New Roman" w:hAnsi="Arial" w:cs="Arial"/>
          <w:color w:val="244061" w:themeColor="accent1" w:themeShade="80"/>
          <w:sz w:val="20"/>
          <w:szCs w:val="20"/>
          <w:lang w:eastAsia="hr-HR"/>
        </w:rPr>
        <w:t>obračuna</w:t>
      </w:r>
      <w:r w:rsidR="00380FEE">
        <w:rPr>
          <w:rFonts w:ascii="Arial" w:eastAsia="Times New Roman" w:hAnsi="Arial" w:cs="Arial"/>
          <w:color w:val="244061" w:themeColor="accent1" w:themeShade="80"/>
          <w:sz w:val="20"/>
          <w:szCs w:val="20"/>
          <w:lang w:eastAsia="hr-HR"/>
        </w:rPr>
        <w:t>n</w:t>
      </w:r>
      <w:r w:rsidR="00613B02">
        <w:rPr>
          <w:rFonts w:ascii="Arial" w:eastAsia="Times New Roman" w:hAnsi="Arial" w:cs="Arial"/>
          <w:color w:val="244061" w:themeColor="accent1" w:themeShade="80"/>
          <w:sz w:val="20"/>
          <w:szCs w:val="20"/>
          <w:lang w:eastAsia="hr-HR"/>
        </w:rPr>
        <w:t xml:space="preserve">a zaposlenima </w:t>
      </w:r>
      <w:r w:rsidR="00B95D76">
        <w:rPr>
          <w:rFonts w:ascii="Arial" w:eastAsia="Times New Roman" w:hAnsi="Arial" w:cs="Arial"/>
          <w:color w:val="244061" w:themeColor="accent1" w:themeShade="80"/>
          <w:sz w:val="20"/>
          <w:szCs w:val="20"/>
          <w:lang w:eastAsia="hr-HR"/>
        </w:rPr>
        <w:t>kod navedenog poduzetnika</w:t>
      </w:r>
      <w:r w:rsidR="00253883" w:rsidRPr="008C1E34">
        <w:rPr>
          <w:rFonts w:ascii="Arial" w:eastAsia="Times New Roman" w:hAnsi="Arial" w:cs="Arial"/>
          <w:color w:val="244061" w:themeColor="accent1" w:themeShade="80"/>
          <w:sz w:val="20"/>
          <w:szCs w:val="20"/>
          <w:lang w:eastAsia="hr-HR"/>
        </w:rPr>
        <w:t xml:space="preserve"> iznosila je </w:t>
      </w:r>
      <w:r w:rsidR="00B46DDB" w:rsidRPr="008C1E34">
        <w:rPr>
          <w:rFonts w:ascii="Arial" w:eastAsia="Times New Roman" w:hAnsi="Arial" w:cs="Arial"/>
          <w:color w:val="244061" w:themeColor="accent1" w:themeShade="80"/>
          <w:sz w:val="20"/>
          <w:szCs w:val="20"/>
          <w:lang w:eastAsia="hr-HR"/>
        </w:rPr>
        <w:t>8.794</w:t>
      </w:r>
      <w:r w:rsidR="00253883" w:rsidRPr="008C1E34">
        <w:rPr>
          <w:rFonts w:ascii="Arial" w:eastAsia="Times New Roman" w:hAnsi="Arial" w:cs="Arial"/>
          <w:color w:val="244061" w:themeColor="accent1" w:themeShade="80"/>
          <w:sz w:val="20"/>
          <w:szCs w:val="20"/>
          <w:lang w:eastAsia="hr-HR"/>
        </w:rPr>
        <w:t xml:space="preserve"> kun</w:t>
      </w:r>
      <w:r w:rsidR="00B46DDB" w:rsidRPr="008C1E34">
        <w:rPr>
          <w:rFonts w:ascii="Arial" w:eastAsia="Times New Roman" w:hAnsi="Arial" w:cs="Arial"/>
          <w:color w:val="244061" w:themeColor="accent1" w:themeShade="80"/>
          <w:sz w:val="20"/>
          <w:szCs w:val="20"/>
          <w:lang w:eastAsia="hr-HR"/>
        </w:rPr>
        <w:t>e</w:t>
      </w:r>
      <w:r w:rsidR="00253883" w:rsidRPr="008C1E34">
        <w:rPr>
          <w:rFonts w:ascii="Arial" w:eastAsia="Times New Roman" w:hAnsi="Arial" w:cs="Arial"/>
          <w:color w:val="244061" w:themeColor="accent1" w:themeShade="80"/>
          <w:sz w:val="20"/>
          <w:szCs w:val="20"/>
          <w:lang w:eastAsia="hr-HR"/>
        </w:rPr>
        <w:t xml:space="preserve"> i </w:t>
      </w:r>
      <w:r w:rsidR="00380FEE">
        <w:rPr>
          <w:rFonts w:ascii="Arial" w:eastAsia="Times New Roman" w:hAnsi="Arial" w:cs="Arial"/>
          <w:color w:val="244061" w:themeColor="accent1" w:themeShade="80"/>
          <w:sz w:val="20"/>
          <w:szCs w:val="20"/>
          <w:lang w:eastAsia="hr-HR"/>
        </w:rPr>
        <w:t xml:space="preserve">za </w:t>
      </w:r>
      <w:r w:rsidR="00B46DDB" w:rsidRPr="008C1E34">
        <w:rPr>
          <w:rFonts w:ascii="Arial" w:eastAsia="Times New Roman" w:hAnsi="Arial" w:cs="Arial"/>
          <w:color w:val="244061" w:themeColor="accent1" w:themeShade="80"/>
          <w:sz w:val="20"/>
          <w:szCs w:val="20"/>
          <w:lang w:eastAsia="hr-HR"/>
        </w:rPr>
        <w:t>33,2</w:t>
      </w:r>
      <w:r w:rsidR="00F10516">
        <w:rPr>
          <w:rFonts w:ascii="Arial" w:eastAsia="Times New Roman" w:hAnsi="Arial" w:cs="Arial"/>
          <w:color w:val="244061" w:themeColor="accent1" w:themeShade="80"/>
          <w:sz w:val="20"/>
          <w:szCs w:val="20"/>
          <w:lang w:eastAsia="hr-HR"/>
        </w:rPr>
        <w:t xml:space="preserve">% je </w:t>
      </w:r>
      <w:r w:rsidR="00253883" w:rsidRPr="008C1E34">
        <w:rPr>
          <w:rFonts w:ascii="Arial" w:eastAsia="Times New Roman" w:hAnsi="Arial" w:cs="Arial"/>
          <w:color w:val="244061" w:themeColor="accent1" w:themeShade="80"/>
          <w:sz w:val="20"/>
          <w:szCs w:val="20"/>
          <w:lang w:eastAsia="hr-HR"/>
        </w:rPr>
        <w:t xml:space="preserve">viša od prosječne mjesečne neto plaće </w:t>
      </w:r>
      <w:r w:rsidR="00613B02">
        <w:rPr>
          <w:rFonts w:ascii="Arial" w:eastAsia="Times New Roman" w:hAnsi="Arial" w:cs="Arial"/>
          <w:color w:val="244061" w:themeColor="accent1" w:themeShade="80"/>
          <w:sz w:val="20"/>
          <w:szCs w:val="20"/>
          <w:lang w:eastAsia="hr-HR"/>
        </w:rPr>
        <w:t>obračuna</w:t>
      </w:r>
      <w:r w:rsidR="00380FEE">
        <w:rPr>
          <w:rFonts w:ascii="Arial" w:eastAsia="Times New Roman" w:hAnsi="Arial" w:cs="Arial"/>
          <w:color w:val="244061" w:themeColor="accent1" w:themeShade="80"/>
          <w:sz w:val="20"/>
          <w:szCs w:val="20"/>
          <w:lang w:eastAsia="hr-HR"/>
        </w:rPr>
        <w:t>n</w:t>
      </w:r>
      <w:r w:rsidR="00613B02">
        <w:rPr>
          <w:rFonts w:ascii="Arial" w:eastAsia="Times New Roman" w:hAnsi="Arial" w:cs="Arial"/>
          <w:color w:val="244061" w:themeColor="accent1" w:themeShade="80"/>
          <w:sz w:val="20"/>
          <w:szCs w:val="20"/>
          <w:lang w:eastAsia="hr-HR"/>
        </w:rPr>
        <w:t>e zaposlenima</w:t>
      </w:r>
      <w:r w:rsidR="008C1E34">
        <w:rPr>
          <w:rFonts w:ascii="Arial" w:eastAsia="Times New Roman" w:hAnsi="Arial" w:cs="Arial"/>
          <w:color w:val="244061" w:themeColor="accent1" w:themeShade="80"/>
          <w:sz w:val="20"/>
          <w:szCs w:val="20"/>
          <w:lang w:eastAsia="hr-HR"/>
        </w:rPr>
        <w:t xml:space="preserve"> </w:t>
      </w:r>
      <w:r w:rsidR="00253883" w:rsidRPr="008C1E34">
        <w:rPr>
          <w:rFonts w:ascii="Arial" w:eastAsia="Times New Roman" w:hAnsi="Arial" w:cs="Arial"/>
          <w:color w:val="244061" w:themeColor="accent1" w:themeShade="80"/>
          <w:sz w:val="20"/>
          <w:szCs w:val="20"/>
          <w:lang w:eastAsia="hr-HR"/>
        </w:rPr>
        <w:t xml:space="preserve">kod poduzetnika u </w:t>
      </w:r>
      <w:r w:rsidRPr="008C1E34">
        <w:rPr>
          <w:rFonts w:ascii="Arial" w:eastAsia="Times New Roman" w:hAnsi="Arial" w:cs="Arial"/>
          <w:color w:val="244061" w:themeColor="accent1" w:themeShade="80"/>
          <w:sz w:val="20"/>
          <w:szCs w:val="20"/>
          <w:lang w:eastAsia="hr-HR"/>
        </w:rPr>
        <w:t xml:space="preserve">djelatnosti </w:t>
      </w:r>
      <w:r w:rsidR="00B46DDB" w:rsidRPr="008C1E34">
        <w:rPr>
          <w:rFonts w:ascii="Arial" w:eastAsia="Times New Roman" w:hAnsi="Arial" w:cs="Arial"/>
          <w:color w:val="244061" w:themeColor="accent1" w:themeShade="80"/>
          <w:sz w:val="20"/>
          <w:szCs w:val="20"/>
          <w:lang w:eastAsia="hr-HR"/>
        </w:rPr>
        <w:t>E</w:t>
      </w:r>
      <w:r w:rsidRPr="008C1E34">
        <w:rPr>
          <w:rFonts w:ascii="Arial" w:eastAsia="Times New Roman" w:hAnsi="Arial" w:cs="Arial"/>
          <w:color w:val="244061" w:themeColor="accent1" w:themeShade="80"/>
          <w:sz w:val="20"/>
          <w:szCs w:val="20"/>
          <w:lang w:eastAsia="hr-HR"/>
        </w:rPr>
        <w:t xml:space="preserve"> – </w:t>
      </w:r>
      <w:r w:rsidR="00613B02" w:rsidRPr="00613B02">
        <w:rPr>
          <w:rFonts w:ascii="Arial" w:hAnsi="Arial" w:cs="Arial"/>
          <w:color w:val="244061" w:themeColor="accent1" w:themeShade="80"/>
          <w:sz w:val="20"/>
          <w:szCs w:val="20"/>
        </w:rPr>
        <w:t>Opskrba vodom; uklanjanje otpadnih voda, gospodarenje otpadom te djelatnosti sanacije okoliša</w:t>
      </w:r>
      <w:r w:rsidR="00B46DDB" w:rsidRPr="008C1E34">
        <w:rPr>
          <w:rFonts w:ascii="Arial" w:eastAsia="Times New Roman" w:hAnsi="Arial" w:cs="Arial"/>
          <w:color w:val="244061" w:themeColor="accent1" w:themeShade="80"/>
          <w:sz w:val="20"/>
          <w:szCs w:val="20"/>
          <w:lang w:eastAsia="hr-HR"/>
        </w:rPr>
        <w:t xml:space="preserve"> </w:t>
      </w:r>
      <w:r w:rsidR="00253883" w:rsidRPr="008C1E34">
        <w:rPr>
          <w:rFonts w:ascii="Arial" w:eastAsia="Times New Roman" w:hAnsi="Arial" w:cs="Arial"/>
          <w:color w:val="244061" w:themeColor="accent1" w:themeShade="80"/>
          <w:sz w:val="20"/>
          <w:szCs w:val="20"/>
          <w:lang w:eastAsia="hr-HR"/>
        </w:rPr>
        <w:t>(</w:t>
      </w:r>
      <w:r w:rsidR="00B46DDB" w:rsidRPr="008C1E34">
        <w:rPr>
          <w:rFonts w:ascii="Arial" w:eastAsia="Times New Roman" w:hAnsi="Arial" w:cs="Arial"/>
          <w:color w:val="244061" w:themeColor="accent1" w:themeShade="80"/>
          <w:sz w:val="20"/>
          <w:szCs w:val="20"/>
          <w:lang w:eastAsia="hr-HR"/>
        </w:rPr>
        <w:t>6.600</w:t>
      </w:r>
      <w:r w:rsidR="00253883" w:rsidRPr="008C1E34">
        <w:rPr>
          <w:rFonts w:ascii="Arial" w:eastAsia="Times New Roman" w:hAnsi="Arial" w:cs="Arial"/>
          <w:color w:val="244061" w:themeColor="accent1" w:themeShade="80"/>
          <w:sz w:val="20"/>
          <w:szCs w:val="20"/>
          <w:lang w:eastAsia="hr-HR"/>
        </w:rPr>
        <w:t xml:space="preserve"> kuna)</w:t>
      </w:r>
      <w:r w:rsidR="00380FEE">
        <w:rPr>
          <w:rFonts w:ascii="Arial" w:eastAsia="Times New Roman" w:hAnsi="Arial" w:cs="Arial"/>
          <w:color w:val="244061" w:themeColor="accent1" w:themeShade="80"/>
          <w:sz w:val="20"/>
          <w:szCs w:val="20"/>
          <w:lang w:eastAsia="hr-HR"/>
        </w:rPr>
        <w:t xml:space="preserve"> </w:t>
      </w:r>
      <w:r w:rsidR="00B95D76">
        <w:rPr>
          <w:rFonts w:ascii="Arial" w:eastAsia="Times New Roman" w:hAnsi="Arial" w:cs="Arial"/>
          <w:color w:val="244061" w:themeColor="accent1" w:themeShade="80"/>
          <w:sz w:val="20"/>
          <w:szCs w:val="20"/>
          <w:lang w:eastAsia="hr-HR"/>
        </w:rPr>
        <w:t>te</w:t>
      </w:r>
      <w:r w:rsidR="00253883" w:rsidRPr="008C1E34">
        <w:rPr>
          <w:rFonts w:ascii="Arial" w:eastAsia="Times New Roman" w:hAnsi="Arial" w:cs="Arial"/>
          <w:color w:val="244061" w:themeColor="accent1" w:themeShade="80"/>
          <w:sz w:val="20"/>
          <w:szCs w:val="20"/>
          <w:lang w:eastAsia="hr-HR"/>
        </w:rPr>
        <w:t xml:space="preserve"> </w:t>
      </w:r>
      <w:r w:rsidR="00526DB6" w:rsidRPr="008C1E34">
        <w:rPr>
          <w:rFonts w:ascii="Arial" w:eastAsia="Times New Roman" w:hAnsi="Arial" w:cs="Arial"/>
          <w:color w:val="244061" w:themeColor="accent1" w:themeShade="80"/>
          <w:sz w:val="20"/>
          <w:szCs w:val="20"/>
          <w:lang w:eastAsia="hr-HR"/>
        </w:rPr>
        <w:t xml:space="preserve">za </w:t>
      </w:r>
      <w:r w:rsidR="008C1E34" w:rsidRPr="008C1E34">
        <w:rPr>
          <w:rFonts w:ascii="Arial" w:eastAsia="Times New Roman" w:hAnsi="Arial" w:cs="Arial"/>
          <w:color w:val="244061" w:themeColor="accent1" w:themeShade="80"/>
          <w:sz w:val="20"/>
          <w:szCs w:val="20"/>
          <w:lang w:eastAsia="hr-HR"/>
        </w:rPr>
        <w:t>47,3</w:t>
      </w:r>
      <w:r w:rsidR="00A93012">
        <w:rPr>
          <w:rFonts w:ascii="Arial" w:eastAsia="Times New Roman" w:hAnsi="Arial" w:cs="Arial"/>
          <w:color w:val="244061" w:themeColor="accent1" w:themeShade="80"/>
          <w:sz w:val="20"/>
          <w:szCs w:val="20"/>
          <w:lang w:eastAsia="hr-HR"/>
        </w:rPr>
        <w:t>%</w:t>
      </w:r>
      <w:r w:rsidR="00253883" w:rsidRPr="008C1E34">
        <w:rPr>
          <w:rFonts w:ascii="Arial" w:eastAsia="Times New Roman" w:hAnsi="Arial" w:cs="Arial"/>
          <w:color w:val="244061" w:themeColor="accent1" w:themeShade="80"/>
          <w:sz w:val="20"/>
          <w:szCs w:val="20"/>
          <w:lang w:eastAsia="hr-HR"/>
        </w:rPr>
        <w:t xml:space="preserve"> </w:t>
      </w:r>
      <w:r w:rsidR="00F30DBB" w:rsidRPr="008C1E34">
        <w:rPr>
          <w:rFonts w:ascii="Arial" w:eastAsia="Times New Roman" w:hAnsi="Arial" w:cs="Arial"/>
          <w:color w:val="244061" w:themeColor="accent1" w:themeShade="80"/>
          <w:sz w:val="20"/>
          <w:szCs w:val="20"/>
          <w:lang w:eastAsia="hr-HR"/>
        </w:rPr>
        <w:t xml:space="preserve">viša </w:t>
      </w:r>
      <w:r w:rsidR="00253883" w:rsidRPr="008C1E34">
        <w:rPr>
          <w:rFonts w:ascii="Arial" w:eastAsia="Times New Roman" w:hAnsi="Arial" w:cs="Arial"/>
          <w:color w:val="244061" w:themeColor="accent1" w:themeShade="80"/>
          <w:sz w:val="20"/>
          <w:szCs w:val="20"/>
          <w:lang w:eastAsia="hr-HR"/>
        </w:rPr>
        <w:t>od prosječne mjesečne neto plaće</w:t>
      </w:r>
      <w:r w:rsidR="008C1E34">
        <w:rPr>
          <w:rFonts w:ascii="Arial" w:eastAsia="Times New Roman" w:hAnsi="Arial" w:cs="Arial"/>
          <w:color w:val="244061" w:themeColor="accent1" w:themeShade="80"/>
          <w:sz w:val="20"/>
          <w:szCs w:val="20"/>
          <w:lang w:eastAsia="hr-HR"/>
        </w:rPr>
        <w:t xml:space="preserve"> </w:t>
      </w:r>
      <w:r w:rsidR="00B95D76" w:rsidRPr="00B95D76">
        <w:rPr>
          <w:rFonts w:ascii="Arial" w:eastAsia="Times New Roman" w:hAnsi="Arial" w:cs="Arial"/>
          <w:color w:val="244061" w:themeColor="accent1" w:themeShade="80"/>
          <w:sz w:val="20"/>
          <w:szCs w:val="20"/>
          <w:lang w:eastAsia="hr-HR"/>
        </w:rPr>
        <w:t>zaposlenih kod poduzetnika</w:t>
      </w:r>
      <w:r w:rsidR="00B95D76" w:rsidRPr="00B95D76" w:rsidDel="00613B02">
        <w:rPr>
          <w:rFonts w:ascii="Arial" w:eastAsia="Times New Roman" w:hAnsi="Arial" w:cs="Arial"/>
          <w:color w:val="244061" w:themeColor="accent1" w:themeShade="80"/>
          <w:sz w:val="20"/>
          <w:szCs w:val="20"/>
          <w:lang w:eastAsia="hr-HR"/>
        </w:rPr>
        <w:t xml:space="preserve"> </w:t>
      </w:r>
      <w:r w:rsidR="00F30DBB" w:rsidRPr="008C1E34">
        <w:rPr>
          <w:rFonts w:ascii="Arial" w:eastAsia="Times New Roman" w:hAnsi="Arial" w:cs="Arial"/>
          <w:color w:val="244061" w:themeColor="accent1" w:themeShade="80"/>
          <w:sz w:val="20"/>
          <w:szCs w:val="20"/>
          <w:lang w:eastAsia="hr-HR"/>
        </w:rPr>
        <w:t>na razini</w:t>
      </w:r>
      <w:r w:rsidR="00253883" w:rsidRPr="008C1E34">
        <w:rPr>
          <w:rFonts w:ascii="Arial" w:eastAsia="Times New Roman" w:hAnsi="Arial" w:cs="Arial"/>
          <w:color w:val="244061" w:themeColor="accent1" w:themeShade="80"/>
          <w:sz w:val="20"/>
          <w:szCs w:val="20"/>
          <w:lang w:eastAsia="hr-HR"/>
        </w:rPr>
        <w:t xml:space="preserve"> </w:t>
      </w:r>
      <w:r w:rsidRPr="008C1E34">
        <w:rPr>
          <w:rFonts w:ascii="Arial" w:eastAsia="Times New Roman" w:hAnsi="Arial" w:cs="Arial"/>
          <w:color w:val="244061" w:themeColor="accent1" w:themeShade="80"/>
          <w:sz w:val="20"/>
          <w:szCs w:val="20"/>
          <w:lang w:eastAsia="hr-HR"/>
        </w:rPr>
        <w:t>RH</w:t>
      </w:r>
      <w:r w:rsidR="00253883" w:rsidRPr="008C1E34">
        <w:rPr>
          <w:rFonts w:ascii="Arial" w:eastAsia="Times New Roman" w:hAnsi="Arial" w:cs="Arial"/>
          <w:color w:val="244061" w:themeColor="accent1" w:themeShade="80"/>
          <w:sz w:val="20"/>
          <w:szCs w:val="20"/>
          <w:lang w:eastAsia="hr-HR"/>
        </w:rPr>
        <w:t xml:space="preserve"> (5.</w:t>
      </w:r>
      <w:r w:rsidR="00B46DDB" w:rsidRPr="008C1E34">
        <w:rPr>
          <w:rFonts w:ascii="Arial" w:eastAsia="Times New Roman" w:hAnsi="Arial" w:cs="Arial"/>
          <w:color w:val="244061" w:themeColor="accent1" w:themeShade="80"/>
          <w:sz w:val="20"/>
          <w:szCs w:val="20"/>
          <w:lang w:eastAsia="hr-HR"/>
        </w:rPr>
        <w:t>971</w:t>
      </w:r>
      <w:r w:rsidR="00253883" w:rsidRPr="008C1E34">
        <w:rPr>
          <w:rFonts w:ascii="Arial" w:eastAsia="Times New Roman" w:hAnsi="Arial" w:cs="Arial"/>
          <w:color w:val="244061" w:themeColor="accent1" w:themeShade="80"/>
          <w:sz w:val="20"/>
          <w:szCs w:val="20"/>
          <w:lang w:eastAsia="hr-HR"/>
        </w:rPr>
        <w:t xml:space="preserve"> kuna)</w:t>
      </w:r>
      <w:r w:rsidRPr="008C1E34">
        <w:rPr>
          <w:rFonts w:ascii="Arial" w:eastAsia="Times New Roman" w:hAnsi="Arial" w:cs="Arial"/>
          <w:color w:val="244061" w:themeColor="accent1" w:themeShade="80"/>
          <w:sz w:val="20"/>
          <w:szCs w:val="20"/>
          <w:lang w:eastAsia="hr-HR"/>
        </w:rPr>
        <w:t>.</w:t>
      </w:r>
    </w:p>
    <w:p w:rsidR="00526DB6" w:rsidRDefault="00F23272" w:rsidP="003815D2">
      <w:pPr>
        <w:widowControl w:val="0"/>
        <w:tabs>
          <w:tab w:val="left" w:pos="567"/>
        </w:tabs>
        <w:spacing w:before="180" w:after="80" w:line="240" w:lineRule="auto"/>
        <w:rPr>
          <w:noProof/>
          <w:lang w:eastAsia="hr-HR"/>
        </w:rPr>
      </w:pPr>
      <w:r w:rsidRPr="00DC263B">
        <w:rPr>
          <w:rFonts w:ascii="Arial" w:hAnsi="Arial" w:cs="Arial"/>
          <w:b/>
          <w:color w:val="244061" w:themeColor="accent1" w:themeShade="80"/>
          <w:sz w:val="18"/>
          <w:szCs w:val="18"/>
        </w:rPr>
        <w:t>Slika 1</w:t>
      </w:r>
      <w:r w:rsidR="00727F3A" w:rsidRPr="00DC263B">
        <w:rPr>
          <w:rFonts w:ascii="Arial" w:hAnsi="Arial" w:cs="Arial"/>
          <w:b/>
          <w:color w:val="244061" w:themeColor="accent1" w:themeShade="80"/>
          <w:sz w:val="18"/>
          <w:szCs w:val="18"/>
        </w:rPr>
        <w:t>.</w:t>
      </w:r>
      <w:r w:rsidR="00727F3A" w:rsidRPr="00DC263B">
        <w:rPr>
          <w:rFonts w:ascii="Arial" w:hAnsi="Arial" w:cs="Arial"/>
          <w:b/>
          <w:color w:val="17365D" w:themeColor="text2" w:themeShade="BF"/>
          <w:sz w:val="18"/>
          <w:szCs w:val="18"/>
        </w:rPr>
        <w:tab/>
        <w:t>Prikaz rezultata poslovanja poduzetnika</w:t>
      </w:r>
      <w:r w:rsidR="00727F3A" w:rsidRPr="00727F3A">
        <w:rPr>
          <w:rFonts w:ascii="Arial" w:hAnsi="Arial" w:cs="Arial"/>
          <w:b/>
          <w:color w:val="17365D" w:themeColor="text2" w:themeShade="BF"/>
          <w:sz w:val="18"/>
          <w:szCs w:val="18"/>
        </w:rPr>
        <w:t xml:space="preserve"> </w:t>
      </w:r>
      <w:r w:rsidR="008C1E34">
        <w:rPr>
          <w:rFonts w:ascii="Arial" w:hAnsi="Arial" w:cs="Arial"/>
          <w:b/>
          <w:color w:val="17365D" w:themeColor="text2" w:themeShade="BF"/>
          <w:sz w:val="18"/>
          <w:szCs w:val="18"/>
        </w:rPr>
        <w:t>Zagrebačk</w:t>
      </w:r>
      <w:r w:rsidR="00F10516">
        <w:rPr>
          <w:rFonts w:ascii="Arial" w:hAnsi="Arial" w:cs="Arial"/>
          <w:b/>
          <w:color w:val="17365D" w:themeColor="text2" w:themeShade="BF"/>
          <w:sz w:val="18"/>
          <w:szCs w:val="18"/>
        </w:rPr>
        <w:t>i</w:t>
      </w:r>
      <w:r w:rsidR="008C1E34">
        <w:rPr>
          <w:rFonts w:ascii="Arial" w:hAnsi="Arial" w:cs="Arial"/>
          <w:b/>
          <w:color w:val="17365D" w:themeColor="text2" w:themeShade="BF"/>
          <w:sz w:val="18"/>
          <w:szCs w:val="18"/>
        </w:rPr>
        <w:t xml:space="preserve"> holding</w:t>
      </w:r>
      <w:r w:rsidR="00727F3A">
        <w:rPr>
          <w:rFonts w:ascii="Arial" w:hAnsi="Arial" w:cs="Arial"/>
          <w:b/>
          <w:color w:val="17365D" w:themeColor="text2" w:themeShade="BF"/>
          <w:sz w:val="18"/>
          <w:szCs w:val="18"/>
        </w:rPr>
        <w:t xml:space="preserve"> d.o.o</w:t>
      </w:r>
      <w:r w:rsidR="00727F3A" w:rsidRPr="00727F3A">
        <w:rPr>
          <w:rFonts w:ascii="Arial" w:eastAsia="Times New Roman" w:hAnsi="Arial" w:cs="Arial"/>
          <w:b/>
          <w:color w:val="17365D" w:themeColor="text2" w:themeShade="BF"/>
          <w:sz w:val="20"/>
          <w:szCs w:val="20"/>
          <w:lang w:eastAsia="hr-HR"/>
        </w:rPr>
        <w:t>.</w:t>
      </w:r>
      <w:r w:rsidR="00F10516">
        <w:rPr>
          <w:rFonts w:ascii="Arial" w:eastAsia="Times New Roman" w:hAnsi="Arial" w:cs="Arial"/>
          <w:b/>
          <w:color w:val="17365D" w:themeColor="text2" w:themeShade="BF"/>
          <w:sz w:val="20"/>
          <w:szCs w:val="20"/>
          <w:lang w:eastAsia="hr-HR"/>
        </w:rPr>
        <w:t xml:space="preserve"> </w:t>
      </w:r>
      <w:r w:rsidR="00F10516">
        <w:rPr>
          <w:rFonts w:ascii="Arial" w:hAnsi="Arial" w:cs="Arial"/>
          <w:b/>
          <w:color w:val="17365D"/>
          <w:sz w:val="18"/>
          <w:szCs w:val="18"/>
        </w:rPr>
        <w:t xml:space="preserve">u servisu </w:t>
      </w:r>
      <w:proofErr w:type="spellStart"/>
      <w:r w:rsidR="00F10516">
        <w:rPr>
          <w:rFonts w:ascii="Arial" w:hAnsi="Arial" w:cs="Arial"/>
          <w:b/>
          <w:color w:val="17365D"/>
          <w:sz w:val="18"/>
          <w:szCs w:val="18"/>
        </w:rPr>
        <w:t>info.BIZ</w:t>
      </w:r>
      <w:proofErr w:type="spellEnd"/>
    </w:p>
    <w:p w:rsidR="008C1E34" w:rsidRDefault="008C1E34" w:rsidP="00365B25">
      <w:pPr>
        <w:widowControl w:val="0"/>
        <w:tabs>
          <w:tab w:val="left" w:pos="567"/>
        </w:tabs>
        <w:spacing w:after="80" w:line="240" w:lineRule="auto"/>
        <w:rPr>
          <w:rFonts w:ascii="Arial" w:eastAsia="Times New Roman" w:hAnsi="Arial" w:cs="Arial"/>
          <w:b/>
          <w:color w:val="17365D" w:themeColor="text2" w:themeShade="BF"/>
          <w:sz w:val="20"/>
          <w:szCs w:val="20"/>
          <w:lang w:eastAsia="hr-HR"/>
        </w:rPr>
      </w:pPr>
      <w:r w:rsidRPr="00365B25">
        <w:rPr>
          <w:noProof/>
          <w:bdr w:val="single" w:sz="4" w:space="0" w:color="BFBFBF" w:themeColor="background1" w:themeShade="BF"/>
          <w:lang w:eastAsia="hr-HR"/>
        </w:rPr>
        <w:drawing>
          <wp:inline distT="0" distB="0" distL="0" distR="0" wp14:anchorId="6C22FEAB" wp14:editId="1590CEE0">
            <wp:extent cx="6265627" cy="2250219"/>
            <wp:effectExtent l="0" t="0" r="190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68914" cy="2251399"/>
                    </a:xfrm>
                    <a:prstGeom prst="rect">
                      <a:avLst/>
                    </a:prstGeom>
                  </pic:spPr>
                </pic:pic>
              </a:graphicData>
            </a:graphic>
          </wp:inline>
        </w:drawing>
      </w:r>
    </w:p>
    <w:p w:rsidR="00727F3A" w:rsidRPr="002266CC" w:rsidRDefault="00727F3A" w:rsidP="005831A9">
      <w:pPr>
        <w:widowControl w:val="0"/>
        <w:spacing w:before="40" w:after="120" w:line="240" w:lineRule="auto"/>
        <w:jc w:val="both"/>
        <w:rPr>
          <w:rFonts w:ascii="Arial" w:hAnsi="Arial" w:cs="Arial"/>
          <w:b/>
          <w:i/>
          <w:color w:val="17365D" w:themeColor="text2" w:themeShade="BF"/>
          <w:sz w:val="18"/>
          <w:szCs w:val="18"/>
        </w:rPr>
      </w:pPr>
      <w:r w:rsidRPr="00727F3A">
        <w:rPr>
          <w:rFonts w:ascii="Arial" w:eastAsia="Times New Roman" w:hAnsi="Arial" w:cs="Arial"/>
          <w:i/>
          <w:color w:val="17365D" w:themeColor="text2" w:themeShade="BF"/>
          <w:sz w:val="16"/>
          <w:szCs w:val="16"/>
          <w:lang w:eastAsia="hr-HR"/>
        </w:rPr>
        <w:t xml:space="preserve">Izvor: Financijska agencija, servis </w:t>
      </w:r>
      <w:hyperlink r:id="rId11" w:history="1">
        <w:proofErr w:type="spellStart"/>
        <w:r w:rsidRPr="00727F3A">
          <w:rPr>
            <w:rStyle w:val="Hyperlink"/>
            <w:rFonts w:ascii="Arial" w:eastAsia="Times New Roman" w:hAnsi="Arial" w:cs="Arial"/>
            <w:i/>
            <w:sz w:val="16"/>
            <w:szCs w:val="16"/>
            <w:lang w:eastAsia="hr-HR"/>
          </w:rPr>
          <w:t>info.BIZ</w:t>
        </w:r>
        <w:proofErr w:type="spellEnd"/>
      </w:hyperlink>
    </w:p>
    <w:p w:rsidR="00214122" w:rsidRPr="00214122" w:rsidRDefault="00214122" w:rsidP="005831A9">
      <w:pPr>
        <w:pBdr>
          <w:top w:val="single" w:sz="12" w:space="1" w:color="auto"/>
        </w:pBdr>
        <w:spacing w:before="120" w:after="40" w:line="240" w:lineRule="auto"/>
        <w:rPr>
          <w:rFonts w:ascii="Arial" w:hAnsi="Arial" w:cs="Arial"/>
          <w:bCs/>
          <w:i/>
          <w:color w:val="17365D"/>
          <w:sz w:val="2"/>
          <w:szCs w:val="18"/>
        </w:rPr>
      </w:pPr>
    </w:p>
    <w:tbl>
      <w:tblPr>
        <w:tblW w:w="9752"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372"/>
        <w:gridCol w:w="2380"/>
      </w:tblGrid>
      <w:tr w:rsidR="005831A9" w:rsidRPr="005831A9" w:rsidTr="00214122">
        <w:trPr>
          <w:trHeight w:val="1746"/>
          <w:jc w:val="center"/>
        </w:trPr>
        <w:tc>
          <w:tcPr>
            <w:tcW w:w="7372" w:type="dxa"/>
            <w:tcBorders>
              <w:top w:val="single" w:sz="4" w:space="0" w:color="D9D9D9"/>
              <w:left w:val="single" w:sz="4" w:space="0" w:color="D9D9D9"/>
              <w:bottom w:val="single" w:sz="4" w:space="0" w:color="D9D9D9"/>
              <w:right w:val="single" w:sz="4" w:space="0" w:color="D9D9D9"/>
            </w:tcBorders>
            <w:hideMark/>
          </w:tcPr>
          <w:p w:rsidR="005831A9" w:rsidRPr="005831A9" w:rsidRDefault="008548FE" w:rsidP="000A0739">
            <w:pPr>
              <w:widowControl w:val="0"/>
              <w:tabs>
                <w:tab w:val="left" w:pos="343"/>
              </w:tabs>
              <w:spacing w:before="60" w:after="0"/>
              <w:jc w:val="both"/>
              <w:rPr>
                <w:rFonts w:ascii="Arial" w:eastAsia="Times New Roman" w:hAnsi="Arial" w:cs="Arial"/>
                <w:i/>
                <w:color w:val="244061"/>
                <w:sz w:val="16"/>
                <w:szCs w:val="16"/>
                <w:shd w:val="clear" w:color="auto" w:fill="FFFFFF"/>
                <w:lang w:eastAsia="hr-HR"/>
              </w:rPr>
            </w:pPr>
            <w:hyperlink r:id="rId12" w:history="1">
              <w:proofErr w:type="spellStart"/>
              <w:r w:rsidR="005831A9" w:rsidRPr="005831A9">
                <w:rPr>
                  <w:rFonts w:ascii="Arial" w:eastAsia="Times New Roman" w:hAnsi="Arial" w:cs="Arial"/>
                  <w:bCs/>
                  <w:i/>
                  <w:color w:val="0000FF"/>
                  <w:sz w:val="16"/>
                  <w:szCs w:val="16"/>
                  <w:u w:val="single"/>
                  <w:shd w:val="clear" w:color="auto" w:fill="FFFFFF"/>
                  <w:lang w:eastAsia="hr-HR"/>
                </w:rPr>
                <w:t>Info.BIZ</w:t>
              </w:r>
              <w:proofErr w:type="spellEnd"/>
            </w:hyperlink>
            <w:r w:rsidR="005831A9" w:rsidRPr="005831A9">
              <w:rPr>
                <w:rFonts w:ascii="Arial" w:eastAsia="Times New Roman" w:hAnsi="Arial" w:cs="Arial"/>
                <w:i/>
                <w:color w:val="0000FF"/>
                <w:sz w:val="16"/>
                <w:szCs w:val="16"/>
                <w:u w:val="single"/>
                <w:shd w:val="clear" w:color="auto" w:fill="FFFFFF"/>
                <w:lang w:eastAsia="hr-HR"/>
              </w:rPr>
              <w:t xml:space="preserve"> </w:t>
            </w:r>
            <w:r w:rsidR="005831A9" w:rsidRPr="005831A9">
              <w:rPr>
                <w:rFonts w:ascii="Arial" w:eastAsia="Times New Roman" w:hAnsi="Arial" w:cs="Arial"/>
                <w:i/>
                <w:color w:val="244061"/>
                <w:sz w:val="16"/>
                <w:szCs w:val="16"/>
                <w:shd w:val="clear" w:color="auto" w:fill="FFFFFF"/>
                <w:lang w:eastAsia="hr-HR"/>
              </w:rPr>
              <w:t xml:space="preserve">servis pruža uvid u informacije o uspješnosti poslovanja i financijskom položaju svih poslovnih subjekata te o poslovnoj okolini u kojoj oni djeluju. Najveća je i najažurnija baza poslovnih informacija za više od </w:t>
            </w:r>
            <w:r w:rsidR="005831A9">
              <w:rPr>
                <w:rFonts w:ascii="Arial" w:eastAsia="Times New Roman" w:hAnsi="Arial" w:cs="Arial"/>
                <w:b/>
                <w:i/>
                <w:color w:val="244061"/>
                <w:sz w:val="16"/>
                <w:szCs w:val="16"/>
                <w:shd w:val="clear" w:color="auto" w:fill="FFFFFF"/>
                <w:lang w:eastAsia="hr-HR"/>
              </w:rPr>
              <w:t>8</w:t>
            </w:r>
            <w:r w:rsidR="00365B25">
              <w:rPr>
                <w:rFonts w:ascii="Arial" w:eastAsia="Times New Roman" w:hAnsi="Arial" w:cs="Arial"/>
                <w:b/>
                <w:i/>
                <w:color w:val="244061"/>
                <w:sz w:val="16"/>
                <w:szCs w:val="16"/>
                <w:shd w:val="clear" w:color="auto" w:fill="FFFFFF"/>
                <w:lang w:eastAsia="hr-HR"/>
              </w:rPr>
              <w:t>3</w:t>
            </w:r>
            <w:r w:rsidR="00556910">
              <w:rPr>
                <w:rFonts w:ascii="Arial" w:eastAsia="Times New Roman" w:hAnsi="Arial" w:cs="Arial"/>
                <w:b/>
                <w:i/>
                <w:color w:val="244061"/>
                <w:sz w:val="16"/>
                <w:szCs w:val="16"/>
                <w:shd w:val="clear" w:color="auto" w:fill="FFFFFF"/>
                <w:lang w:eastAsia="hr-HR"/>
              </w:rPr>
              <w:t>0</w:t>
            </w:r>
            <w:r w:rsidR="005831A9">
              <w:rPr>
                <w:rFonts w:ascii="Arial" w:eastAsia="Times New Roman" w:hAnsi="Arial" w:cs="Arial"/>
                <w:b/>
                <w:i/>
                <w:color w:val="244061"/>
                <w:sz w:val="16"/>
                <w:szCs w:val="16"/>
                <w:shd w:val="clear" w:color="auto" w:fill="FFFFFF"/>
                <w:lang w:eastAsia="hr-HR"/>
              </w:rPr>
              <w:t>.</w:t>
            </w:r>
            <w:r w:rsidR="005831A9" w:rsidRPr="005831A9">
              <w:rPr>
                <w:rFonts w:ascii="Arial" w:eastAsia="Times New Roman" w:hAnsi="Arial" w:cs="Arial"/>
                <w:b/>
                <w:i/>
                <w:color w:val="244061"/>
                <w:sz w:val="16"/>
                <w:szCs w:val="16"/>
                <w:shd w:val="clear" w:color="auto" w:fill="FFFFFF"/>
                <w:lang w:eastAsia="hr-HR"/>
              </w:rPr>
              <w:t>000 poslovnih subjekata iz više od 30 izvora.</w:t>
            </w:r>
            <w:r w:rsidR="005831A9" w:rsidRPr="005831A9">
              <w:rPr>
                <w:rFonts w:ascii="Arial" w:eastAsia="Times New Roman" w:hAnsi="Arial" w:cs="Arial"/>
                <w:i/>
                <w:color w:val="244061"/>
                <w:sz w:val="16"/>
                <w:szCs w:val="16"/>
                <w:shd w:val="clear" w:color="auto" w:fill="FFFFFF"/>
                <w:lang w:eastAsia="hr-HR"/>
              </w:rPr>
              <w:t xml:space="preserve"> Omogućuje brže, jednostavnije i sigurnije donošenje poslovnih odluka, sustavno praćenje klijenata, olakšava izradu poslovnih analiza te praćenje trendova i prepoznavanje potencijala na tržištu.</w:t>
            </w:r>
          </w:p>
          <w:p w:rsidR="00F70C78" w:rsidRDefault="005831A9" w:rsidP="005831A9">
            <w:pPr>
              <w:widowControl w:val="0"/>
              <w:tabs>
                <w:tab w:val="left" w:pos="343"/>
              </w:tabs>
              <w:spacing w:before="120" w:after="0"/>
              <w:jc w:val="both"/>
              <w:rPr>
                <w:rFonts w:ascii="Arial" w:hAnsi="Arial" w:cs="Arial"/>
                <w:i/>
                <w:color w:val="007AFF"/>
                <w:sz w:val="16"/>
                <w:szCs w:val="16"/>
              </w:rPr>
            </w:pPr>
            <w:r w:rsidRPr="005831A9">
              <w:rPr>
                <w:rFonts w:ascii="Arial" w:hAnsi="Arial" w:cs="Arial"/>
                <w:i/>
                <w:color w:val="244061"/>
                <w:sz w:val="16"/>
                <w:szCs w:val="16"/>
                <w:shd w:val="clear" w:color="auto" w:fill="D9D9D9"/>
              </w:rPr>
              <w:t>Ako ste zainteresirani i želite ugovoriti uslugu ili kupiti veći broj paketa</w:t>
            </w:r>
            <w:r w:rsidRPr="005831A9">
              <w:rPr>
                <w:rFonts w:ascii="Arial" w:hAnsi="Arial" w:cs="Arial"/>
                <w:i/>
                <w:color w:val="244061"/>
                <w:sz w:val="16"/>
                <w:szCs w:val="16"/>
                <w:shd w:val="clear" w:color="auto" w:fill="F5F6F8"/>
              </w:rPr>
              <w:t xml:space="preserve">: </w:t>
            </w:r>
            <w:hyperlink r:id="rId13" w:history="1">
              <w:r w:rsidRPr="005831A9">
                <w:rPr>
                  <w:rFonts w:ascii="Arial" w:hAnsi="Arial" w:cs="Arial"/>
                  <w:i/>
                  <w:color w:val="0000FF"/>
                  <w:sz w:val="16"/>
                  <w:szCs w:val="16"/>
                  <w:u w:val="single"/>
                </w:rPr>
                <w:t>prodaja@fina.hr</w:t>
              </w:r>
            </w:hyperlink>
            <w:r w:rsidRPr="005831A9">
              <w:rPr>
                <w:rFonts w:ascii="Arial" w:hAnsi="Arial" w:cs="Arial"/>
                <w:i/>
                <w:color w:val="007AFF"/>
                <w:sz w:val="16"/>
                <w:szCs w:val="16"/>
              </w:rPr>
              <w:t xml:space="preserve"> </w:t>
            </w:r>
          </w:p>
          <w:p w:rsidR="005831A9" w:rsidRPr="005831A9" w:rsidRDefault="005831A9" w:rsidP="005831A9">
            <w:pPr>
              <w:widowControl w:val="0"/>
              <w:tabs>
                <w:tab w:val="left" w:pos="343"/>
              </w:tabs>
              <w:spacing w:before="120" w:after="0"/>
              <w:jc w:val="both"/>
              <w:rPr>
                <w:rFonts w:ascii="Arial" w:hAnsi="Arial" w:cs="Arial"/>
                <w:i/>
                <w:color w:val="0000FF"/>
                <w:sz w:val="16"/>
                <w:szCs w:val="16"/>
                <w:u w:val="single"/>
                <w:lang w:eastAsia="hr-HR"/>
              </w:rPr>
            </w:pPr>
            <w:r w:rsidRPr="005831A9">
              <w:rPr>
                <w:rFonts w:ascii="Arial" w:hAnsi="Arial" w:cs="Arial"/>
                <w:i/>
                <w:color w:val="244061"/>
                <w:sz w:val="16"/>
                <w:szCs w:val="16"/>
                <w:shd w:val="clear" w:color="auto" w:fill="F5F6F8"/>
              </w:rPr>
              <w:t>Ako trebate korisničku podršku: 0800 0080</w:t>
            </w:r>
            <w:r w:rsidRPr="005831A9">
              <w:rPr>
                <w:rFonts w:ascii="Arial" w:hAnsi="Arial" w:cs="Arial"/>
                <w:i/>
                <w:color w:val="33343A"/>
                <w:sz w:val="16"/>
                <w:szCs w:val="16"/>
                <w:shd w:val="clear" w:color="auto" w:fill="F5F6F8"/>
              </w:rPr>
              <w:t xml:space="preserve">, </w:t>
            </w:r>
            <w:hyperlink r:id="rId14" w:history="1">
              <w:r w:rsidRPr="005831A9">
                <w:rPr>
                  <w:rFonts w:ascii="Arial" w:hAnsi="Arial" w:cs="Arial"/>
                  <w:i/>
                  <w:color w:val="007AFF"/>
                  <w:sz w:val="16"/>
                  <w:szCs w:val="16"/>
                  <w:u w:val="single"/>
                </w:rPr>
                <w:t>info@fina.hr</w:t>
              </w:r>
            </w:hyperlink>
          </w:p>
        </w:tc>
        <w:tc>
          <w:tcPr>
            <w:tcW w:w="2380" w:type="dxa"/>
            <w:tcBorders>
              <w:top w:val="single" w:sz="4" w:space="0" w:color="D9D9D9"/>
              <w:left w:val="single" w:sz="4" w:space="0" w:color="D9D9D9"/>
              <w:bottom w:val="single" w:sz="4" w:space="0" w:color="D9D9D9"/>
              <w:right w:val="single" w:sz="4" w:space="0" w:color="D9D9D9"/>
            </w:tcBorders>
            <w:vAlign w:val="center"/>
            <w:hideMark/>
          </w:tcPr>
          <w:p w:rsidR="005831A9" w:rsidRPr="005831A9" w:rsidRDefault="005831A9" w:rsidP="005831A9">
            <w:pPr>
              <w:spacing w:after="0"/>
              <w:jc w:val="center"/>
              <w:rPr>
                <w:rFonts w:ascii="Arial" w:hAnsi="Arial" w:cs="Arial"/>
                <w:bCs/>
                <w:color w:val="17365D"/>
                <w:sz w:val="16"/>
                <w:szCs w:val="16"/>
              </w:rPr>
            </w:pPr>
            <w:r>
              <w:rPr>
                <w:rFonts w:ascii="Arial" w:hAnsi="Arial" w:cs="Arial"/>
                <w:noProof/>
                <w:sz w:val="16"/>
                <w:szCs w:val="16"/>
                <w:lang w:eastAsia="hr-HR"/>
              </w:rPr>
              <w:drawing>
                <wp:inline distT="0" distB="0" distL="0" distR="0" wp14:anchorId="75CDA1FC" wp14:editId="6CCC3702">
                  <wp:extent cx="1510665" cy="1169035"/>
                  <wp:effectExtent l="0" t="0" r="0" b="0"/>
                  <wp:docPr id="8" name="Slika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5" cstate="print">
                            <a:extLst>
                              <a:ext uri="{28A0092B-C50C-407E-A947-70E740481C1C}">
                                <a14:useLocalDpi xmlns:a14="http://schemas.microsoft.com/office/drawing/2010/main" val="0"/>
                              </a:ext>
                            </a:extLst>
                          </a:blip>
                          <a:srcRect t="8670" r="58589"/>
                          <a:stretch>
                            <a:fillRect/>
                          </a:stretch>
                        </pic:blipFill>
                        <pic:spPr bwMode="auto">
                          <a:xfrm>
                            <a:off x="0" y="0"/>
                            <a:ext cx="1510665" cy="1169035"/>
                          </a:xfrm>
                          <a:prstGeom prst="rect">
                            <a:avLst/>
                          </a:prstGeom>
                          <a:noFill/>
                          <a:ln>
                            <a:noFill/>
                          </a:ln>
                        </pic:spPr>
                      </pic:pic>
                    </a:graphicData>
                  </a:graphic>
                </wp:inline>
              </w:drawing>
            </w:r>
          </w:p>
        </w:tc>
      </w:tr>
    </w:tbl>
    <w:p w:rsidR="005831A9" w:rsidRDefault="005831A9" w:rsidP="00214122">
      <w:pPr>
        <w:spacing w:after="0" w:line="240" w:lineRule="auto"/>
        <w:rPr>
          <w:rFonts w:ascii="Arial" w:hAnsi="Arial" w:cs="Arial"/>
          <w:bCs/>
          <w:i/>
          <w:color w:val="17365D"/>
          <w:sz w:val="18"/>
          <w:szCs w:val="18"/>
        </w:rPr>
      </w:pPr>
    </w:p>
    <w:sectPr w:rsidR="005831A9" w:rsidSect="00802C74">
      <w:headerReference w:type="default" r:id="rId16"/>
      <w:footerReference w:type="default" r:id="rId17"/>
      <w:pgSz w:w="11906" w:h="16838"/>
      <w:pgMar w:top="1021" w:right="1021" w:bottom="90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FE" w:rsidRDefault="008548FE" w:rsidP="007B2A8F">
      <w:pPr>
        <w:spacing w:after="0" w:line="240" w:lineRule="auto"/>
      </w:pPr>
      <w:r>
        <w:separator/>
      </w:r>
    </w:p>
  </w:endnote>
  <w:endnote w:type="continuationSeparator" w:id="0">
    <w:p w:rsidR="008548FE" w:rsidRDefault="008548FE" w:rsidP="007B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93" w:rsidRPr="009F49CF" w:rsidRDefault="00C81293" w:rsidP="009F49CF">
    <w:pPr>
      <w:pStyle w:val="Footer"/>
      <w:spacing w:after="0" w:line="240" w:lineRule="auto"/>
      <w:rPr>
        <w:rFonts w:ascii="Arial" w:eastAsia="BatangChe"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FE" w:rsidRDefault="008548FE" w:rsidP="007B2A8F">
      <w:pPr>
        <w:spacing w:after="0" w:line="240" w:lineRule="auto"/>
      </w:pPr>
      <w:r>
        <w:separator/>
      </w:r>
    </w:p>
  </w:footnote>
  <w:footnote w:type="continuationSeparator" w:id="0">
    <w:p w:rsidR="008548FE" w:rsidRDefault="008548FE" w:rsidP="007B2A8F">
      <w:pPr>
        <w:spacing w:after="0" w:line="240" w:lineRule="auto"/>
      </w:pPr>
      <w:r>
        <w:continuationSeparator/>
      </w:r>
    </w:p>
  </w:footnote>
  <w:footnote w:id="1">
    <w:p w:rsidR="00827C15" w:rsidRPr="0036242E" w:rsidRDefault="00827C15">
      <w:pPr>
        <w:pStyle w:val="FootnoteText"/>
        <w:rPr>
          <w:rFonts w:ascii="Arial" w:hAnsi="Arial" w:cs="Arial"/>
          <w:color w:val="17365D"/>
          <w:sz w:val="17"/>
          <w:szCs w:val="17"/>
        </w:rPr>
      </w:pPr>
      <w:r w:rsidRPr="0036242E">
        <w:rPr>
          <w:rStyle w:val="FootnoteReference"/>
          <w:rFonts w:ascii="Arial" w:hAnsi="Arial" w:cs="Arial"/>
          <w:sz w:val="17"/>
          <w:szCs w:val="17"/>
        </w:rPr>
        <w:footnoteRef/>
      </w:r>
      <w:r w:rsidRPr="0036242E">
        <w:rPr>
          <w:rFonts w:ascii="Arial" w:hAnsi="Arial" w:cs="Arial"/>
          <w:sz w:val="17"/>
          <w:szCs w:val="17"/>
        </w:rPr>
        <w:t xml:space="preserve"> </w:t>
      </w:r>
      <w:r w:rsidRPr="0036242E">
        <w:rPr>
          <w:rFonts w:ascii="Arial" w:hAnsi="Arial" w:cs="Arial"/>
          <w:color w:val="17365D"/>
          <w:sz w:val="17"/>
          <w:szCs w:val="17"/>
        </w:rPr>
        <w:t>U Registar</w:t>
      </w:r>
      <w:r w:rsidR="006974D8" w:rsidRPr="0036242E">
        <w:rPr>
          <w:rFonts w:ascii="Arial" w:hAnsi="Arial" w:cs="Arial"/>
          <w:color w:val="17365D"/>
          <w:sz w:val="17"/>
          <w:szCs w:val="17"/>
        </w:rPr>
        <w:t xml:space="preserve"> godišnjih financijskih izvještaja</w:t>
      </w:r>
      <w:r w:rsidRPr="0036242E">
        <w:rPr>
          <w:rFonts w:ascii="Arial" w:hAnsi="Arial" w:cs="Arial"/>
          <w:color w:val="17365D"/>
          <w:sz w:val="17"/>
          <w:szCs w:val="17"/>
        </w:rPr>
        <w:t xml:space="preserve">, godišnji financijski izvještaj (GFI) za </w:t>
      </w:r>
      <w:r w:rsidR="006863F0">
        <w:rPr>
          <w:rFonts w:ascii="Arial" w:hAnsi="Arial" w:cs="Arial"/>
          <w:color w:val="17365D"/>
          <w:sz w:val="17"/>
          <w:szCs w:val="17"/>
        </w:rPr>
        <w:t>2020.</w:t>
      </w:r>
      <w:r w:rsidRPr="0036242E">
        <w:rPr>
          <w:rFonts w:ascii="Arial" w:hAnsi="Arial" w:cs="Arial"/>
          <w:color w:val="17365D"/>
          <w:sz w:val="17"/>
          <w:szCs w:val="17"/>
        </w:rPr>
        <w:t xml:space="preserve"> godinu za statističke i dr</w:t>
      </w:r>
      <w:r w:rsidR="00DA4FC1" w:rsidRPr="0036242E">
        <w:rPr>
          <w:rFonts w:ascii="Arial" w:hAnsi="Arial" w:cs="Arial"/>
          <w:color w:val="17365D"/>
          <w:sz w:val="17"/>
          <w:szCs w:val="17"/>
        </w:rPr>
        <w:t xml:space="preserve">. </w:t>
      </w:r>
      <w:r w:rsidRPr="0036242E">
        <w:rPr>
          <w:rFonts w:ascii="Arial" w:hAnsi="Arial" w:cs="Arial"/>
          <w:color w:val="17365D"/>
          <w:sz w:val="17"/>
          <w:szCs w:val="17"/>
        </w:rPr>
        <w:t>potrebe</w:t>
      </w:r>
      <w:r w:rsidR="00D965D0" w:rsidRPr="0036242E">
        <w:rPr>
          <w:rFonts w:ascii="Arial" w:hAnsi="Arial" w:cs="Arial"/>
          <w:color w:val="17365D"/>
          <w:sz w:val="17"/>
          <w:szCs w:val="17"/>
        </w:rPr>
        <w:t xml:space="preserve"> </w:t>
      </w:r>
      <w:r w:rsidRPr="0036242E">
        <w:rPr>
          <w:rFonts w:ascii="Arial" w:hAnsi="Arial" w:cs="Arial"/>
          <w:color w:val="17365D"/>
          <w:sz w:val="17"/>
          <w:szCs w:val="17"/>
        </w:rPr>
        <w:t xml:space="preserve">podnijelo je </w:t>
      </w:r>
      <w:r w:rsidR="00284A65">
        <w:rPr>
          <w:rFonts w:ascii="Arial" w:hAnsi="Arial" w:cs="Arial"/>
          <w:color w:val="17365D"/>
          <w:sz w:val="17"/>
          <w:szCs w:val="17"/>
        </w:rPr>
        <w:t>139.009</w:t>
      </w:r>
      <w:r w:rsidRPr="0036242E">
        <w:rPr>
          <w:rFonts w:ascii="Arial" w:hAnsi="Arial" w:cs="Arial"/>
          <w:color w:val="17365D"/>
          <w:sz w:val="17"/>
          <w:szCs w:val="17"/>
        </w:rPr>
        <w:t xml:space="preserve"> poduzetnika, pravnih i fizičkih osoba (obrtnika), obveznika poreza na dobit.</w:t>
      </w:r>
    </w:p>
  </w:footnote>
  <w:footnote w:id="2">
    <w:p w:rsidR="00B70C9F" w:rsidRPr="00B70C9F" w:rsidRDefault="00B70C9F" w:rsidP="00164DBC">
      <w:pPr>
        <w:pStyle w:val="FootnoteText"/>
        <w:jc w:val="both"/>
        <w:rPr>
          <w:rFonts w:ascii="Arial" w:hAnsi="Arial" w:cs="Arial"/>
          <w:color w:val="244061" w:themeColor="accent1" w:themeShade="80"/>
          <w:sz w:val="17"/>
          <w:szCs w:val="17"/>
        </w:rPr>
      </w:pPr>
      <w:r w:rsidRPr="00B70C9F">
        <w:rPr>
          <w:rStyle w:val="FootnoteReference"/>
          <w:rFonts w:ascii="Arial" w:hAnsi="Arial" w:cs="Arial"/>
          <w:color w:val="244061" w:themeColor="accent1" w:themeShade="80"/>
          <w:sz w:val="17"/>
          <w:szCs w:val="17"/>
        </w:rPr>
        <w:footnoteRef/>
      </w:r>
      <w:r>
        <w:rPr>
          <w:rFonts w:ascii="Arial" w:hAnsi="Arial" w:cs="Arial"/>
          <w:color w:val="244061" w:themeColor="accent1" w:themeShade="80"/>
          <w:sz w:val="17"/>
          <w:szCs w:val="17"/>
        </w:rPr>
        <w:t xml:space="preserve"> </w:t>
      </w:r>
      <w:r w:rsidRPr="00B70C9F">
        <w:rPr>
          <w:rFonts w:ascii="Arial" w:hAnsi="Arial" w:cs="Arial"/>
          <w:color w:val="244061" w:themeColor="accent1" w:themeShade="80"/>
          <w:sz w:val="17"/>
          <w:szCs w:val="17"/>
        </w:rPr>
        <w:t xml:space="preserve">Obuhvaćaju plaćanja </w:t>
      </w:r>
      <w:r w:rsidRPr="00B70C9F">
        <w:rPr>
          <w:rFonts w:ascii="Arial" w:hAnsi="Arial" w:cs="Arial"/>
          <w:color w:val="244061" w:themeColor="accent1" w:themeShade="80"/>
          <w:sz w:val="17"/>
          <w:szCs w:val="17"/>
          <w:u w:val="single"/>
        </w:rPr>
        <w:t>agencijama za privremeno zapošljavanje</w:t>
      </w:r>
      <w:r w:rsidRPr="00B70C9F">
        <w:rPr>
          <w:rFonts w:ascii="Arial" w:hAnsi="Arial" w:cs="Arial"/>
          <w:color w:val="244061" w:themeColor="accent1" w:themeShade="80"/>
          <w:sz w:val="17"/>
          <w:szCs w:val="17"/>
        </w:rPr>
        <w:t xml:space="preserve"> i sličnim organizacijama koje klijentima nude radnu snagu na ograničeno vrijeme kako bi dopunili ili privremeno zamijenili radnu snagu klijenta, pri čemu su osobe koje se stavljaju na raspolaganju klijentu zaposlenici jedinice koja nudi privremeno zapošljavanje. No te agencije i organizacije ne nude izravan nadzor nad vlastitim zaposlenicima na radnome mjestu klijenta</w:t>
      </w:r>
      <w:r w:rsidR="00BF60BD">
        <w:rPr>
          <w:rFonts w:ascii="Arial" w:hAnsi="Arial" w:cs="Arial"/>
          <w:color w:val="244061" w:themeColor="accent1" w:themeShade="80"/>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93" w:rsidRPr="007B2A8F" w:rsidRDefault="008460DB" w:rsidP="004B466D">
    <w:pPr>
      <w:pStyle w:val="Header"/>
      <w:widowControl w:val="0"/>
      <w:spacing w:after="0" w:line="240" w:lineRule="auto"/>
      <w:rPr>
        <w:sz w:val="4"/>
        <w:szCs w:val="4"/>
      </w:rPr>
    </w:pPr>
    <w:r>
      <w:rPr>
        <w:noProof/>
        <w:lang w:eastAsia="hr-HR"/>
      </w:rPr>
      <w:drawing>
        <wp:inline distT="0" distB="0" distL="0" distR="0" wp14:anchorId="4B72583F" wp14:editId="7CB04E56">
          <wp:extent cx="1144988" cy="278296"/>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800" cy="278250"/>
                  </a:xfrm>
                  <a:prstGeom prst="rect">
                    <a:avLst/>
                  </a:prstGeom>
                  <a:noFill/>
                </pic:spPr>
              </pic:pic>
            </a:graphicData>
          </a:graphic>
        </wp:inline>
      </w:drawing>
    </w:r>
  </w:p>
  <w:p w:rsidR="00C81293" w:rsidRPr="00667413" w:rsidRDefault="00C81293" w:rsidP="009F49CF">
    <w:pPr>
      <w:pStyle w:val="Header"/>
      <w:spacing w:after="0" w:line="240" w:lineRule="aut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3CF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7C1AA9"/>
    <w:multiLevelType w:val="hybridMultilevel"/>
    <w:tmpl w:val="F962EB42"/>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F6"/>
    <w:rsid w:val="00001500"/>
    <w:rsid w:val="0000212B"/>
    <w:rsid w:val="0000236F"/>
    <w:rsid w:val="00011F81"/>
    <w:rsid w:val="00013BB5"/>
    <w:rsid w:val="00017B61"/>
    <w:rsid w:val="00022484"/>
    <w:rsid w:val="000240C0"/>
    <w:rsid w:val="00034238"/>
    <w:rsid w:val="00034B9B"/>
    <w:rsid w:val="000421DB"/>
    <w:rsid w:val="00047AF7"/>
    <w:rsid w:val="000560AE"/>
    <w:rsid w:val="0006090F"/>
    <w:rsid w:val="0006358C"/>
    <w:rsid w:val="00063A2D"/>
    <w:rsid w:val="00063EA3"/>
    <w:rsid w:val="00064198"/>
    <w:rsid w:val="00064844"/>
    <w:rsid w:val="000648CD"/>
    <w:rsid w:val="00065681"/>
    <w:rsid w:val="00071EBE"/>
    <w:rsid w:val="00072715"/>
    <w:rsid w:val="000730A1"/>
    <w:rsid w:val="000739F9"/>
    <w:rsid w:val="00076447"/>
    <w:rsid w:val="00085065"/>
    <w:rsid w:val="000903D7"/>
    <w:rsid w:val="00090A6E"/>
    <w:rsid w:val="000A0739"/>
    <w:rsid w:val="000A4B2F"/>
    <w:rsid w:val="000A6A5B"/>
    <w:rsid w:val="000B0B82"/>
    <w:rsid w:val="000B3C2A"/>
    <w:rsid w:val="000B587B"/>
    <w:rsid w:val="000B60F4"/>
    <w:rsid w:val="000C1F17"/>
    <w:rsid w:val="000C2DF4"/>
    <w:rsid w:val="000C3C47"/>
    <w:rsid w:val="000C79BE"/>
    <w:rsid w:val="000D080F"/>
    <w:rsid w:val="000D0839"/>
    <w:rsid w:val="000D1112"/>
    <w:rsid w:val="000E1647"/>
    <w:rsid w:val="000E6B95"/>
    <w:rsid w:val="000E7496"/>
    <w:rsid w:val="000F2FAE"/>
    <w:rsid w:val="000F38A7"/>
    <w:rsid w:val="000F4C41"/>
    <w:rsid w:val="001007B4"/>
    <w:rsid w:val="001060D2"/>
    <w:rsid w:val="0010755E"/>
    <w:rsid w:val="00111137"/>
    <w:rsid w:val="00122EDA"/>
    <w:rsid w:val="001261C4"/>
    <w:rsid w:val="00135A7C"/>
    <w:rsid w:val="0015427A"/>
    <w:rsid w:val="001546C1"/>
    <w:rsid w:val="00160A5F"/>
    <w:rsid w:val="00164DBC"/>
    <w:rsid w:val="00180F7D"/>
    <w:rsid w:val="00183320"/>
    <w:rsid w:val="00186AC6"/>
    <w:rsid w:val="001922C3"/>
    <w:rsid w:val="0019506D"/>
    <w:rsid w:val="001A02FD"/>
    <w:rsid w:val="001A5AAD"/>
    <w:rsid w:val="001A789B"/>
    <w:rsid w:val="001B0720"/>
    <w:rsid w:val="001B0B1F"/>
    <w:rsid w:val="001C1CFE"/>
    <w:rsid w:val="001C2559"/>
    <w:rsid w:val="001C44F9"/>
    <w:rsid w:val="001C7206"/>
    <w:rsid w:val="001C75B5"/>
    <w:rsid w:val="001D06D1"/>
    <w:rsid w:val="001D0880"/>
    <w:rsid w:val="001D1411"/>
    <w:rsid w:val="001D280B"/>
    <w:rsid w:val="001D2968"/>
    <w:rsid w:val="001D7D3D"/>
    <w:rsid w:val="001E4F8E"/>
    <w:rsid w:val="001E7BA4"/>
    <w:rsid w:val="001F6DDA"/>
    <w:rsid w:val="001F77FC"/>
    <w:rsid w:val="0020281F"/>
    <w:rsid w:val="00203D87"/>
    <w:rsid w:val="00204B53"/>
    <w:rsid w:val="00214122"/>
    <w:rsid w:val="00214C1C"/>
    <w:rsid w:val="00215143"/>
    <w:rsid w:val="002166AA"/>
    <w:rsid w:val="00216BCE"/>
    <w:rsid w:val="002266CC"/>
    <w:rsid w:val="00227214"/>
    <w:rsid w:val="00232CF7"/>
    <w:rsid w:val="00233236"/>
    <w:rsid w:val="002418FA"/>
    <w:rsid w:val="002421F2"/>
    <w:rsid w:val="00244DD0"/>
    <w:rsid w:val="00247467"/>
    <w:rsid w:val="00253883"/>
    <w:rsid w:val="002545AE"/>
    <w:rsid w:val="002556E4"/>
    <w:rsid w:val="00264D1C"/>
    <w:rsid w:val="00264DEB"/>
    <w:rsid w:val="00272844"/>
    <w:rsid w:val="00275DFF"/>
    <w:rsid w:val="00281CF2"/>
    <w:rsid w:val="002836B5"/>
    <w:rsid w:val="00284001"/>
    <w:rsid w:val="00284A65"/>
    <w:rsid w:val="002929B2"/>
    <w:rsid w:val="00293593"/>
    <w:rsid w:val="00294302"/>
    <w:rsid w:val="002A03D0"/>
    <w:rsid w:val="002A3FB1"/>
    <w:rsid w:val="002A5720"/>
    <w:rsid w:val="002A593C"/>
    <w:rsid w:val="002C06CC"/>
    <w:rsid w:val="002C1C11"/>
    <w:rsid w:val="002C4C3C"/>
    <w:rsid w:val="002C5919"/>
    <w:rsid w:val="002C7623"/>
    <w:rsid w:val="002D3059"/>
    <w:rsid w:val="002E1D32"/>
    <w:rsid w:val="002E4C3D"/>
    <w:rsid w:val="002F350C"/>
    <w:rsid w:val="003079DF"/>
    <w:rsid w:val="0031062C"/>
    <w:rsid w:val="0031157A"/>
    <w:rsid w:val="00314165"/>
    <w:rsid w:val="00316B23"/>
    <w:rsid w:val="00321A4C"/>
    <w:rsid w:val="00323DF6"/>
    <w:rsid w:val="0032451E"/>
    <w:rsid w:val="00330A51"/>
    <w:rsid w:val="00343A88"/>
    <w:rsid w:val="003445A6"/>
    <w:rsid w:val="00347AB3"/>
    <w:rsid w:val="00355FA9"/>
    <w:rsid w:val="003615ED"/>
    <w:rsid w:val="0036242E"/>
    <w:rsid w:val="00365B25"/>
    <w:rsid w:val="00367A3F"/>
    <w:rsid w:val="00370D2D"/>
    <w:rsid w:val="00372222"/>
    <w:rsid w:val="00380FEE"/>
    <w:rsid w:val="003815D2"/>
    <w:rsid w:val="00384B16"/>
    <w:rsid w:val="003926C6"/>
    <w:rsid w:val="00393EF0"/>
    <w:rsid w:val="00393F18"/>
    <w:rsid w:val="00394702"/>
    <w:rsid w:val="00394F26"/>
    <w:rsid w:val="003A5E27"/>
    <w:rsid w:val="003A6042"/>
    <w:rsid w:val="003B0C60"/>
    <w:rsid w:val="003B3B70"/>
    <w:rsid w:val="003B4B86"/>
    <w:rsid w:val="003B6B3B"/>
    <w:rsid w:val="003B6ED5"/>
    <w:rsid w:val="003B7CDB"/>
    <w:rsid w:val="003B7FDE"/>
    <w:rsid w:val="003E2315"/>
    <w:rsid w:val="003E2FFF"/>
    <w:rsid w:val="003F4092"/>
    <w:rsid w:val="0040392F"/>
    <w:rsid w:val="004041E5"/>
    <w:rsid w:val="00405E61"/>
    <w:rsid w:val="00413019"/>
    <w:rsid w:val="004143C5"/>
    <w:rsid w:val="004222F2"/>
    <w:rsid w:val="00423049"/>
    <w:rsid w:val="00432889"/>
    <w:rsid w:val="004357DA"/>
    <w:rsid w:val="00436762"/>
    <w:rsid w:val="0044344C"/>
    <w:rsid w:val="00443E17"/>
    <w:rsid w:val="0044400F"/>
    <w:rsid w:val="00444DDD"/>
    <w:rsid w:val="00445B8C"/>
    <w:rsid w:val="00445F08"/>
    <w:rsid w:val="00447022"/>
    <w:rsid w:val="00450C67"/>
    <w:rsid w:val="004516AB"/>
    <w:rsid w:val="00454561"/>
    <w:rsid w:val="0046080A"/>
    <w:rsid w:val="00463564"/>
    <w:rsid w:val="00466970"/>
    <w:rsid w:val="00477A89"/>
    <w:rsid w:val="00481684"/>
    <w:rsid w:val="00481C82"/>
    <w:rsid w:val="00484FD1"/>
    <w:rsid w:val="004861E2"/>
    <w:rsid w:val="00494808"/>
    <w:rsid w:val="00496EED"/>
    <w:rsid w:val="004A2DF7"/>
    <w:rsid w:val="004A57ED"/>
    <w:rsid w:val="004B042F"/>
    <w:rsid w:val="004B3C40"/>
    <w:rsid w:val="004B466D"/>
    <w:rsid w:val="004C184C"/>
    <w:rsid w:val="004D6126"/>
    <w:rsid w:val="004E2C16"/>
    <w:rsid w:val="004E781A"/>
    <w:rsid w:val="004F135B"/>
    <w:rsid w:val="004F39F7"/>
    <w:rsid w:val="004F47D0"/>
    <w:rsid w:val="004F4DFC"/>
    <w:rsid w:val="004F7556"/>
    <w:rsid w:val="00501AA4"/>
    <w:rsid w:val="00522440"/>
    <w:rsid w:val="005254B0"/>
    <w:rsid w:val="00526DB6"/>
    <w:rsid w:val="00535AE5"/>
    <w:rsid w:val="00542F03"/>
    <w:rsid w:val="00544C59"/>
    <w:rsid w:val="00546F5C"/>
    <w:rsid w:val="005523CC"/>
    <w:rsid w:val="00556910"/>
    <w:rsid w:val="00556C3B"/>
    <w:rsid w:val="00562554"/>
    <w:rsid w:val="00562F16"/>
    <w:rsid w:val="005630E2"/>
    <w:rsid w:val="00576B37"/>
    <w:rsid w:val="00580544"/>
    <w:rsid w:val="005826A9"/>
    <w:rsid w:val="00582883"/>
    <w:rsid w:val="005831A9"/>
    <w:rsid w:val="00586FB3"/>
    <w:rsid w:val="0059353B"/>
    <w:rsid w:val="0059709F"/>
    <w:rsid w:val="005A3554"/>
    <w:rsid w:val="005A3BA3"/>
    <w:rsid w:val="005A55F2"/>
    <w:rsid w:val="005A7266"/>
    <w:rsid w:val="005B320E"/>
    <w:rsid w:val="005B474F"/>
    <w:rsid w:val="005B71D4"/>
    <w:rsid w:val="005C1A65"/>
    <w:rsid w:val="005E352F"/>
    <w:rsid w:val="005F4B64"/>
    <w:rsid w:val="006040F0"/>
    <w:rsid w:val="00610E3B"/>
    <w:rsid w:val="00613B02"/>
    <w:rsid w:val="006144A9"/>
    <w:rsid w:val="0061499D"/>
    <w:rsid w:val="006155E6"/>
    <w:rsid w:val="006170B2"/>
    <w:rsid w:val="006215DB"/>
    <w:rsid w:val="00623241"/>
    <w:rsid w:val="00630FC0"/>
    <w:rsid w:val="006321A7"/>
    <w:rsid w:val="006332AC"/>
    <w:rsid w:val="0064431E"/>
    <w:rsid w:val="00645BE9"/>
    <w:rsid w:val="00654A99"/>
    <w:rsid w:val="0065756A"/>
    <w:rsid w:val="00663BC2"/>
    <w:rsid w:val="00664F76"/>
    <w:rsid w:val="00665D7B"/>
    <w:rsid w:val="00667413"/>
    <w:rsid w:val="00671E51"/>
    <w:rsid w:val="0067226A"/>
    <w:rsid w:val="006771EB"/>
    <w:rsid w:val="00685750"/>
    <w:rsid w:val="0068593A"/>
    <w:rsid w:val="006863F0"/>
    <w:rsid w:val="00691AD4"/>
    <w:rsid w:val="0069673D"/>
    <w:rsid w:val="006974D8"/>
    <w:rsid w:val="006A01B7"/>
    <w:rsid w:val="006A44D2"/>
    <w:rsid w:val="006A4A38"/>
    <w:rsid w:val="006A57F1"/>
    <w:rsid w:val="006A711E"/>
    <w:rsid w:val="006B1272"/>
    <w:rsid w:val="006B3D4C"/>
    <w:rsid w:val="006B609E"/>
    <w:rsid w:val="006C118C"/>
    <w:rsid w:val="006C4DFA"/>
    <w:rsid w:val="006C58B4"/>
    <w:rsid w:val="006C5936"/>
    <w:rsid w:val="006C5A01"/>
    <w:rsid w:val="006D0A19"/>
    <w:rsid w:val="006E2451"/>
    <w:rsid w:val="006E322B"/>
    <w:rsid w:val="006E52F6"/>
    <w:rsid w:val="006F3355"/>
    <w:rsid w:val="006F3C74"/>
    <w:rsid w:val="006F6B0B"/>
    <w:rsid w:val="00703038"/>
    <w:rsid w:val="00703C14"/>
    <w:rsid w:val="007062FC"/>
    <w:rsid w:val="0071132F"/>
    <w:rsid w:val="007123E1"/>
    <w:rsid w:val="00714CFB"/>
    <w:rsid w:val="00714FF0"/>
    <w:rsid w:val="00720E23"/>
    <w:rsid w:val="0072118E"/>
    <w:rsid w:val="00727F3A"/>
    <w:rsid w:val="0073037A"/>
    <w:rsid w:val="00732E81"/>
    <w:rsid w:val="00733E46"/>
    <w:rsid w:val="007342E3"/>
    <w:rsid w:val="00740F8C"/>
    <w:rsid w:val="00743C01"/>
    <w:rsid w:val="00744A06"/>
    <w:rsid w:val="007522B4"/>
    <w:rsid w:val="0075366E"/>
    <w:rsid w:val="007570F2"/>
    <w:rsid w:val="0076344D"/>
    <w:rsid w:val="0076621C"/>
    <w:rsid w:val="00772242"/>
    <w:rsid w:val="00773395"/>
    <w:rsid w:val="00775CB9"/>
    <w:rsid w:val="00782654"/>
    <w:rsid w:val="00787295"/>
    <w:rsid w:val="007910EE"/>
    <w:rsid w:val="00792FCF"/>
    <w:rsid w:val="00793C81"/>
    <w:rsid w:val="007A2341"/>
    <w:rsid w:val="007A5D70"/>
    <w:rsid w:val="007B2A8F"/>
    <w:rsid w:val="007B4D07"/>
    <w:rsid w:val="007B6411"/>
    <w:rsid w:val="007B67C6"/>
    <w:rsid w:val="007C49CE"/>
    <w:rsid w:val="007D2489"/>
    <w:rsid w:val="007D2CBB"/>
    <w:rsid w:val="007D3402"/>
    <w:rsid w:val="007D5569"/>
    <w:rsid w:val="007E0B92"/>
    <w:rsid w:val="007E1F51"/>
    <w:rsid w:val="007E3D1A"/>
    <w:rsid w:val="007E5BF9"/>
    <w:rsid w:val="007E77E8"/>
    <w:rsid w:val="007F2B70"/>
    <w:rsid w:val="00802C74"/>
    <w:rsid w:val="008031AA"/>
    <w:rsid w:val="00821945"/>
    <w:rsid w:val="00827C15"/>
    <w:rsid w:val="00830F75"/>
    <w:rsid w:val="008316EB"/>
    <w:rsid w:val="00833BC6"/>
    <w:rsid w:val="00834691"/>
    <w:rsid w:val="00835D8C"/>
    <w:rsid w:val="00842B67"/>
    <w:rsid w:val="00843F11"/>
    <w:rsid w:val="00844BA9"/>
    <w:rsid w:val="0084593A"/>
    <w:rsid w:val="008460DB"/>
    <w:rsid w:val="00846895"/>
    <w:rsid w:val="008548FE"/>
    <w:rsid w:val="0085519D"/>
    <w:rsid w:val="00856A71"/>
    <w:rsid w:val="008635F5"/>
    <w:rsid w:val="008642F3"/>
    <w:rsid w:val="00865E7B"/>
    <w:rsid w:val="008805C4"/>
    <w:rsid w:val="00881574"/>
    <w:rsid w:val="0088162E"/>
    <w:rsid w:val="008829D0"/>
    <w:rsid w:val="0088550D"/>
    <w:rsid w:val="0088622B"/>
    <w:rsid w:val="00887F22"/>
    <w:rsid w:val="00890145"/>
    <w:rsid w:val="0089657E"/>
    <w:rsid w:val="008A0BC6"/>
    <w:rsid w:val="008A270A"/>
    <w:rsid w:val="008B5ACE"/>
    <w:rsid w:val="008B5D33"/>
    <w:rsid w:val="008C1E34"/>
    <w:rsid w:val="008C3B0C"/>
    <w:rsid w:val="008D288E"/>
    <w:rsid w:val="008D6E46"/>
    <w:rsid w:val="008D7E10"/>
    <w:rsid w:val="008E2A94"/>
    <w:rsid w:val="008E4EF5"/>
    <w:rsid w:val="008E545C"/>
    <w:rsid w:val="008E690A"/>
    <w:rsid w:val="008E6FFE"/>
    <w:rsid w:val="008F34AA"/>
    <w:rsid w:val="0090449F"/>
    <w:rsid w:val="00904B04"/>
    <w:rsid w:val="00905FA9"/>
    <w:rsid w:val="00906688"/>
    <w:rsid w:val="00913A67"/>
    <w:rsid w:val="00916385"/>
    <w:rsid w:val="00922123"/>
    <w:rsid w:val="00924C88"/>
    <w:rsid w:val="0093110C"/>
    <w:rsid w:val="00932AFA"/>
    <w:rsid w:val="00934D4D"/>
    <w:rsid w:val="009353E0"/>
    <w:rsid w:val="00940325"/>
    <w:rsid w:val="00945ABD"/>
    <w:rsid w:val="00947AF0"/>
    <w:rsid w:val="00950C52"/>
    <w:rsid w:val="00951FCE"/>
    <w:rsid w:val="009562D0"/>
    <w:rsid w:val="009568D1"/>
    <w:rsid w:val="00962227"/>
    <w:rsid w:val="00965B1E"/>
    <w:rsid w:val="00967157"/>
    <w:rsid w:val="009675D2"/>
    <w:rsid w:val="00971ACB"/>
    <w:rsid w:val="00974186"/>
    <w:rsid w:val="00976A8A"/>
    <w:rsid w:val="00980439"/>
    <w:rsid w:val="0098063C"/>
    <w:rsid w:val="0099531F"/>
    <w:rsid w:val="00996089"/>
    <w:rsid w:val="00996443"/>
    <w:rsid w:val="009A0A59"/>
    <w:rsid w:val="009A126D"/>
    <w:rsid w:val="009B337D"/>
    <w:rsid w:val="009B35C6"/>
    <w:rsid w:val="009C2717"/>
    <w:rsid w:val="009C6F72"/>
    <w:rsid w:val="009C783D"/>
    <w:rsid w:val="009C792E"/>
    <w:rsid w:val="009D139C"/>
    <w:rsid w:val="009D2693"/>
    <w:rsid w:val="009D321A"/>
    <w:rsid w:val="009D7C3E"/>
    <w:rsid w:val="009E5733"/>
    <w:rsid w:val="009E7D61"/>
    <w:rsid w:val="009F3895"/>
    <w:rsid w:val="009F49CF"/>
    <w:rsid w:val="009F4E4F"/>
    <w:rsid w:val="009F5F5D"/>
    <w:rsid w:val="009F71BE"/>
    <w:rsid w:val="00A048EB"/>
    <w:rsid w:val="00A075C3"/>
    <w:rsid w:val="00A11600"/>
    <w:rsid w:val="00A135B1"/>
    <w:rsid w:val="00A1461B"/>
    <w:rsid w:val="00A14692"/>
    <w:rsid w:val="00A1471E"/>
    <w:rsid w:val="00A17CB5"/>
    <w:rsid w:val="00A22121"/>
    <w:rsid w:val="00A22188"/>
    <w:rsid w:val="00A226B0"/>
    <w:rsid w:val="00A2284E"/>
    <w:rsid w:val="00A246B1"/>
    <w:rsid w:val="00A30FA3"/>
    <w:rsid w:val="00A31326"/>
    <w:rsid w:val="00A318E0"/>
    <w:rsid w:val="00A34157"/>
    <w:rsid w:val="00A3759B"/>
    <w:rsid w:val="00A4542C"/>
    <w:rsid w:val="00A46328"/>
    <w:rsid w:val="00A52076"/>
    <w:rsid w:val="00A543C5"/>
    <w:rsid w:val="00A57450"/>
    <w:rsid w:val="00A63149"/>
    <w:rsid w:val="00A6727D"/>
    <w:rsid w:val="00A70780"/>
    <w:rsid w:val="00A73FA0"/>
    <w:rsid w:val="00A84EA1"/>
    <w:rsid w:val="00A87C05"/>
    <w:rsid w:val="00A93012"/>
    <w:rsid w:val="00A93F52"/>
    <w:rsid w:val="00A9692D"/>
    <w:rsid w:val="00AA1A2C"/>
    <w:rsid w:val="00AB29A2"/>
    <w:rsid w:val="00AB4FC1"/>
    <w:rsid w:val="00AB6470"/>
    <w:rsid w:val="00AC049D"/>
    <w:rsid w:val="00AC1F2F"/>
    <w:rsid w:val="00AC26DF"/>
    <w:rsid w:val="00AC53DA"/>
    <w:rsid w:val="00AC5AAB"/>
    <w:rsid w:val="00AD27D7"/>
    <w:rsid w:val="00AD4DA4"/>
    <w:rsid w:val="00AE0CB3"/>
    <w:rsid w:val="00AE7AD3"/>
    <w:rsid w:val="00AF20CA"/>
    <w:rsid w:val="00B0024E"/>
    <w:rsid w:val="00B018B8"/>
    <w:rsid w:val="00B03524"/>
    <w:rsid w:val="00B04810"/>
    <w:rsid w:val="00B06E6C"/>
    <w:rsid w:val="00B134BD"/>
    <w:rsid w:val="00B2244F"/>
    <w:rsid w:val="00B24A79"/>
    <w:rsid w:val="00B26FA9"/>
    <w:rsid w:val="00B31335"/>
    <w:rsid w:val="00B317A2"/>
    <w:rsid w:val="00B426AF"/>
    <w:rsid w:val="00B46DDB"/>
    <w:rsid w:val="00B4793D"/>
    <w:rsid w:val="00B55360"/>
    <w:rsid w:val="00B55BF3"/>
    <w:rsid w:val="00B60881"/>
    <w:rsid w:val="00B70C9F"/>
    <w:rsid w:val="00B72741"/>
    <w:rsid w:val="00B74475"/>
    <w:rsid w:val="00B76C15"/>
    <w:rsid w:val="00B76FE6"/>
    <w:rsid w:val="00B80899"/>
    <w:rsid w:val="00B830D2"/>
    <w:rsid w:val="00B830FF"/>
    <w:rsid w:val="00B861B9"/>
    <w:rsid w:val="00B90138"/>
    <w:rsid w:val="00B941D5"/>
    <w:rsid w:val="00B95D76"/>
    <w:rsid w:val="00BA1CD9"/>
    <w:rsid w:val="00BA202B"/>
    <w:rsid w:val="00BA3B09"/>
    <w:rsid w:val="00BA458F"/>
    <w:rsid w:val="00BB0137"/>
    <w:rsid w:val="00BB13FF"/>
    <w:rsid w:val="00BB5DA4"/>
    <w:rsid w:val="00BB65A3"/>
    <w:rsid w:val="00BB67B0"/>
    <w:rsid w:val="00BB7425"/>
    <w:rsid w:val="00BC38BE"/>
    <w:rsid w:val="00BC46A5"/>
    <w:rsid w:val="00BD2C5B"/>
    <w:rsid w:val="00BD4029"/>
    <w:rsid w:val="00BE1329"/>
    <w:rsid w:val="00BE1B67"/>
    <w:rsid w:val="00BE38A6"/>
    <w:rsid w:val="00BE5A27"/>
    <w:rsid w:val="00BE5E8E"/>
    <w:rsid w:val="00BF3EDF"/>
    <w:rsid w:val="00BF4098"/>
    <w:rsid w:val="00BF60BD"/>
    <w:rsid w:val="00BF7445"/>
    <w:rsid w:val="00BF75B7"/>
    <w:rsid w:val="00C01045"/>
    <w:rsid w:val="00C0278C"/>
    <w:rsid w:val="00C07914"/>
    <w:rsid w:val="00C12CA4"/>
    <w:rsid w:val="00C1307E"/>
    <w:rsid w:val="00C22A45"/>
    <w:rsid w:val="00C32AF5"/>
    <w:rsid w:val="00C36C29"/>
    <w:rsid w:val="00C40BC7"/>
    <w:rsid w:val="00C41313"/>
    <w:rsid w:val="00C420EA"/>
    <w:rsid w:val="00C4480D"/>
    <w:rsid w:val="00C556E7"/>
    <w:rsid w:val="00C55A94"/>
    <w:rsid w:val="00C60F43"/>
    <w:rsid w:val="00C61B24"/>
    <w:rsid w:val="00C653AC"/>
    <w:rsid w:val="00C7609B"/>
    <w:rsid w:val="00C76540"/>
    <w:rsid w:val="00C81293"/>
    <w:rsid w:val="00C82919"/>
    <w:rsid w:val="00C85395"/>
    <w:rsid w:val="00C8639E"/>
    <w:rsid w:val="00C90461"/>
    <w:rsid w:val="00CA7926"/>
    <w:rsid w:val="00CA7E82"/>
    <w:rsid w:val="00CB4719"/>
    <w:rsid w:val="00CC3B18"/>
    <w:rsid w:val="00CC75B1"/>
    <w:rsid w:val="00CC7C10"/>
    <w:rsid w:val="00CD4A00"/>
    <w:rsid w:val="00CE2AA6"/>
    <w:rsid w:val="00CE4800"/>
    <w:rsid w:val="00CE740F"/>
    <w:rsid w:val="00CF106D"/>
    <w:rsid w:val="00CF1377"/>
    <w:rsid w:val="00CF42E2"/>
    <w:rsid w:val="00D01C9D"/>
    <w:rsid w:val="00D040BF"/>
    <w:rsid w:val="00D043AA"/>
    <w:rsid w:val="00D075AC"/>
    <w:rsid w:val="00D120D9"/>
    <w:rsid w:val="00D168D8"/>
    <w:rsid w:val="00D17A4F"/>
    <w:rsid w:val="00D25B0D"/>
    <w:rsid w:val="00D272A9"/>
    <w:rsid w:val="00D300B6"/>
    <w:rsid w:val="00D34974"/>
    <w:rsid w:val="00D402DB"/>
    <w:rsid w:val="00D45A79"/>
    <w:rsid w:val="00D47DD8"/>
    <w:rsid w:val="00D57841"/>
    <w:rsid w:val="00D64B46"/>
    <w:rsid w:val="00D77488"/>
    <w:rsid w:val="00D80DDA"/>
    <w:rsid w:val="00D839D3"/>
    <w:rsid w:val="00D93A1A"/>
    <w:rsid w:val="00D94721"/>
    <w:rsid w:val="00D95FCF"/>
    <w:rsid w:val="00D965D0"/>
    <w:rsid w:val="00DA219B"/>
    <w:rsid w:val="00DA224F"/>
    <w:rsid w:val="00DA3DA9"/>
    <w:rsid w:val="00DA3E57"/>
    <w:rsid w:val="00DA4FC1"/>
    <w:rsid w:val="00DB0C47"/>
    <w:rsid w:val="00DB370D"/>
    <w:rsid w:val="00DB3FA0"/>
    <w:rsid w:val="00DB5D36"/>
    <w:rsid w:val="00DB690B"/>
    <w:rsid w:val="00DC1AD4"/>
    <w:rsid w:val="00DC25C1"/>
    <w:rsid w:val="00DC263B"/>
    <w:rsid w:val="00DD54B9"/>
    <w:rsid w:val="00DE163E"/>
    <w:rsid w:val="00DF149A"/>
    <w:rsid w:val="00DF2B42"/>
    <w:rsid w:val="00DF476F"/>
    <w:rsid w:val="00E024AE"/>
    <w:rsid w:val="00E07432"/>
    <w:rsid w:val="00E11594"/>
    <w:rsid w:val="00E12716"/>
    <w:rsid w:val="00E14884"/>
    <w:rsid w:val="00E1536E"/>
    <w:rsid w:val="00E15648"/>
    <w:rsid w:val="00E25A7D"/>
    <w:rsid w:val="00E31682"/>
    <w:rsid w:val="00E328B3"/>
    <w:rsid w:val="00E347B0"/>
    <w:rsid w:val="00E4438D"/>
    <w:rsid w:val="00E51614"/>
    <w:rsid w:val="00E60490"/>
    <w:rsid w:val="00E71BBF"/>
    <w:rsid w:val="00E80C6B"/>
    <w:rsid w:val="00E8292F"/>
    <w:rsid w:val="00E83CFB"/>
    <w:rsid w:val="00E847F3"/>
    <w:rsid w:val="00E906D5"/>
    <w:rsid w:val="00E96412"/>
    <w:rsid w:val="00EA1B05"/>
    <w:rsid w:val="00EB1A06"/>
    <w:rsid w:val="00EB712C"/>
    <w:rsid w:val="00EC4929"/>
    <w:rsid w:val="00ED0312"/>
    <w:rsid w:val="00ED056C"/>
    <w:rsid w:val="00ED4A6D"/>
    <w:rsid w:val="00EE08FD"/>
    <w:rsid w:val="00EE2312"/>
    <w:rsid w:val="00EF0CCA"/>
    <w:rsid w:val="00EF2BC9"/>
    <w:rsid w:val="00EF61A1"/>
    <w:rsid w:val="00F012F9"/>
    <w:rsid w:val="00F034B2"/>
    <w:rsid w:val="00F052E0"/>
    <w:rsid w:val="00F05892"/>
    <w:rsid w:val="00F05BC8"/>
    <w:rsid w:val="00F062AF"/>
    <w:rsid w:val="00F10516"/>
    <w:rsid w:val="00F171EE"/>
    <w:rsid w:val="00F21CC8"/>
    <w:rsid w:val="00F22D94"/>
    <w:rsid w:val="00F23272"/>
    <w:rsid w:val="00F2691F"/>
    <w:rsid w:val="00F30380"/>
    <w:rsid w:val="00F30DBB"/>
    <w:rsid w:val="00F31C95"/>
    <w:rsid w:val="00F32CEA"/>
    <w:rsid w:val="00F338B3"/>
    <w:rsid w:val="00F51CF9"/>
    <w:rsid w:val="00F53EE3"/>
    <w:rsid w:val="00F60A90"/>
    <w:rsid w:val="00F638E9"/>
    <w:rsid w:val="00F65049"/>
    <w:rsid w:val="00F70C78"/>
    <w:rsid w:val="00F74671"/>
    <w:rsid w:val="00F853B1"/>
    <w:rsid w:val="00F94DD1"/>
    <w:rsid w:val="00FA120F"/>
    <w:rsid w:val="00FA2A1D"/>
    <w:rsid w:val="00FA2A4C"/>
    <w:rsid w:val="00FB0AC3"/>
    <w:rsid w:val="00FB4E8E"/>
    <w:rsid w:val="00FC4D67"/>
    <w:rsid w:val="00FC61C6"/>
    <w:rsid w:val="00FD2F28"/>
    <w:rsid w:val="00FD699E"/>
    <w:rsid w:val="00FE0655"/>
    <w:rsid w:val="00FE1CB5"/>
    <w:rsid w:val="00FE5CF8"/>
    <w:rsid w:val="00FF6A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246B1"/>
    <w:rPr>
      <w:sz w:val="16"/>
      <w:szCs w:val="16"/>
    </w:rPr>
  </w:style>
  <w:style w:type="paragraph" w:styleId="CommentText">
    <w:name w:val="annotation text"/>
    <w:basedOn w:val="Normal"/>
    <w:link w:val="CommentTextChar"/>
    <w:uiPriority w:val="99"/>
    <w:semiHidden/>
    <w:unhideWhenUsed/>
    <w:rsid w:val="00A246B1"/>
    <w:rPr>
      <w:sz w:val="20"/>
      <w:szCs w:val="20"/>
    </w:rPr>
  </w:style>
  <w:style w:type="character" w:customStyle="1" w:styleId="CommentTextChar">
    <w:name w:val="Comment Text Char"/>
    <w:link w:val="CommentText"/>
    <w:uiPriority w:val="99"/>
    <w:semiHidden/>
    <w:rsid w:val="00A246B1"/>
    <w:rPr>
      <w:lang w:eastAsia="en-US"/>
    </w:rPr>
  </w:style>
  <w:style w:type="paragraph" w:styleId="CommentSubject">
    <w:name w:val="annotation subject"/>
    <w:basedOn w:val="CommentText"/>
    <w:next w:val="CommentText"/>
    <w:link w:val="CommentSubjectChar"/>
    <w:uiPriority w:val="99"/>
    <w:semiHidden/>
    <w:unhideWhenUsed/>
    <w:rsid w:val="00A246B1"/>
    <w:rPr>
      <w:b/>
      <w:bCs/>
    </w:rPr>
  </w:style>
  <w:style w:type="character" w:customStyle="1" w:styleId="CommentSubjectChar">
    <w:name w:val="Comment Subject Char"/>
    <w:link w:val="CommentSubject"/>
    <w:uiPriority w:val="99"/>
    <w:semiHidden/>
    <w:rsid w:val="00A246B1"/>
    <w:rPr>
      <w:b/>
      <w:bCs/>
      <w:lang w:eastAsia="en-US"/>
    </w:rPr>
  </w:style>
  <w:style w:type="paragraph" w:styleId="BalloonText">
    <w:name w:val="Balloon Text"/>
    <w:basedOn w:val="Normal"/>
    <w:link w:val="BalloonTextChar"/>
    <w:uiPriority w:val="99"/>
    <w:semiHidden/>
    <w:unhideWhenUsed/>
    <w:rsid w:val="00A246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46B1"/>
    <w:rPr>
      <w:rFonts w:ascii="Tahoma" w:hAnsi="Tahoma" w:cs="Tahoma"/>
      <w:sz w:val="16"/>
      <w:szCs w:val="16"/>
      <w:lang w:eastAsia="en-US"/>
    </w:rPr>
  </w:style>
  <w:style w:type="character" w:styleId="Hyperlink">
    <w:name w:val="Hyperlink"/>
    <w:uiPriority w:val="99"/>
    <w:unhideWhenUsed/>
    <w:rsid w:val="00C85395"/>
    <w:rPr>
      <w:color w:val="0000FF"/>
      <w:u w:val="single"/>
    </w:rPr>
  </w:style>
  <w:style w:type="paragraph" w:styleId="Header">
    <w:name w:val="header"/>
    <w:basedOn w:val="Normal"/>
    <w:link w:val="HeaderChar"/>
    <w:uiPriority w:val="99"/>
    <w:unhideWhenUsed/>
    <w:rsid w:val="007B2A8F"/>
    <w:pPr>
      <w:tabs>
        <w:tab w:val="center" w:pos="4536"/>
        <w:tab w:val="right" w:pos="9072"/>
      </w:tabs>
    </w:pPr>
  </w:style>
  <w:style w:type="character" w:customStyle="1" w:styleId="HeaderChar">
    <w:name w:val="Header Char"/>
    <w:link w:val="Header"/>
    <w:uiPriority w:val="99"/>
    <w:rsid w:val="007B2A8F"/>
    <w:rPr>
      <w:sz w:val="22"/>
      <w:szCs w:val="22"/>
      <w:lang w:eastAsia="en-US"/>
    </w:rPr>
  </w:style>
  <w:style w:type="paragraph" w:styleId="Footer">
    <w:name w:val="footer"/>
    <w:basedOn w:val="Normal"/>
    <w:link w:val="FooterChar"/>
    <w:uiPriority w:val="99"/>
    <w:unhideWhenUsed/>
    <w:rsid w:val="007B2A8F"/>
    <w:pPr>
      <w:tabs>
        <w:tab w:val="center" w:pos="4536"/>
        <w:tab w:val="right" w:pos="9072"/>
      </w:tabs>
    </w:pPr>
  </w:style>
  <w:style w:type="character" w:customStyle="1" w:styleId="FooterChar">
    <w:name w:val="Footer Char"/>
    <w:link w:val="Footer"/>
    <w:uiPriority w:val="99"/>
    <w:rsid w:val="007B2A8F"/>
    <w:rPr>
      <w:sz w:val="22"/>
      <w:szCs w:val="22"/>
      <w:lang w:eastAsia="en-US"/>
    </w:rPr>
  </w:style>
  <w:style w:type="paragraph" w:styleId="FootnoteText">
    <w:name w:val="footnote text"/>
    <w:basedOn w:val="Normal"/>
    <w:link w:val="FootnoteTextChar"/>
    <w:uiPriority w:val="99"/>
    <w:semiHidden/>
    <w:unhideWhenUsed/>
    <w:rsid w:val="00962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27"/>
    <w:rPr>
      <w:lang w:eastAsia="en-US"/>
    </w:rPr>
  </w:style>
  <w:style w:type="character" w:styleId="FootnoteReference">
    <w:name w:val="footnote reference"/>
    <w:basedOn w:val="DefaultParagraphFont"/>
    <w:uiPriority w:val="99"/>
    <w:semiHidden/>
    <w:unhideWhenUsed/>
    <w:rsid w:val="00962227"/>
    <w:rPr>
      <w:vertAlign w:val="superscript"/>
    </w:rPr>
  </w:style>
  <w:style w:type="character" w:styleId="FollowedHyperlink">
    <w:name w:val="FollowedHyperlink"/>
    <w:basedOn w:val="DefaultParagraphFont"/>
    <w:uiPriority w:val="99"/>
    <w:semiHidden/>
    <w:unhideWhenUsed/>
    <w:rsid w:val="00B72741"/>
    <w:rPr>
      <w:color w:val="800080" w:themeColor="followedHyperlink"/>
      <w:u w:val="single"/>
    </w:rPr>
  </w:style>
  <w:style w:type="table" w:styleId="TableGrid">
    <w:name w:val="Table Grid"/>
    <w:basedOn w:val="TableNormal"/>
    <w:uiPriority w:val="59"/>
    <w:rsid w:val="00654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mt-zeropad8">
    <w:name w:val="fmt-zeropad8"/>
    <w:basedOn w:val="DefaultParagraphFont"/>
    <w:rsid w:val="00ED0312"/>
  </w:style>
  <w:style w:type="character" w:customStyle="1" w:styleId="fmt-integer">
    <w:name w:val="fmt-integer"/>
    <w:basedOn w:val="DefaultParagraphFont"/>
    <w:rsid w:val="00ED0312"/>
  </w:style>
  <w:style w:type="paragraph" w:styleId="ListParagraph">
    <w:name w:val="List Paragraph"/>
    <w:basedOn w:val="Normal"/>
    <w:uiPriority w:val="34"/>
    <w:qFormat/>
    <w:rsid w:val="004434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246B1"/>
    <w:rPr>
      <w:sz w:val="16"/>
      <w:szCs w:val="16"/>
    </w:rPr>
  </w:style>
  <w:style w:type="paragraph" w:styleId="CommentText">
    <w:name w:val="annotation text"/>
    <w:basedOn w:val="Normal"/>
    <w:link w:val="CommentTextChar"/>
    <w:uiPriority w:val="99"/>
    <w:semiHidden/>
    <w:unhideWhenUsed/>
    <w:rsid w:val="00A246B1"/>
    <w:rPr>
      <w:sz w:val="20"/>
      <w:szCs w:val="20"/>
    </w:rPr>
  </w:style>
  <w:style w:type="character" w:customStyle="1" w:styleId="CommentTextChar">
    <w:name w:val="Comment Text Char"/>
    <w:link w:val="CommentText"/>
    <w:uiPriority w:val="99"/>
    <w:semiHidden/>
    <w:rsid w:val="00A246B1"/>
    <w:rPr>
      <w:lang w:eastAsia="en-US"/>
    </w:rPr>
  </w:style>
  <w:style w:type="paragraph" w:styleId="CommentSubject">
    <w:name w:val="annotation subject"/>
    <w:basedOn w:val="CommentText"/>
    <w:next w:val="CommentText"/>
    <w:link w:val="CommentSubjectChar"/>
    <w:uiPriority w:val="99"/>
    <w:semiHidden/>
    <w:unhideWhenUsed/>
    <w:rsid w:val="00A246B1"/>
    <w:rPr>
      <w:b/>
      <w:bCs/>
    </w:rPr>
  </w:style>
  <w:style w:type="character" w:customStyle="1" w:styleId="CommentSubjectChar">
    <w:name w:val="Comment Subject Char"/>
    <w:link w:val="CommentSubject"/>
    <w:uiPriority w:val="99"/>
    <w:semiHidden/>
    <w:rsid w:val="00A246B1"/>
    <w:rPr>
      <w:b/>
      <w:bCs/>
      <w:lang w:eastAsia="en-US"/>
    </w:rPr>
  </w:style>
  <w:style w:type="paragraph" w:styleId="BalloonText">
    <w:name w:val="Balloon Text"/>
    <w:basedOn w:val="Normal"/>
    <w:link w:val="BalloonTextChar"/>
    <w:uiPriority w:val="99"/>
    <w:semiHidden/>
    <w:unhideWhenUsed/>
    <w:rsid w:val="00A246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46B1"/>
    <w:rPr>
      <w:rFonts w:ascii="Tahoma" w:hAnsi="Tahoma" w:cs="Tahoma"/>
      <w:sz w:val="16"/>
      <w:szCs w:val="16"/>
      <w:lang w:eastAsia="en-US"/>
    </w:rPr>
  </w:style>
  <w:style w:type="character" w:styleId="Hyperlink">
    <w:name w:val="Hyperlink"/>
    <w:uiPriority w:val="99"/>
    <w:unhideWhenUsed/>
    <w:rsid w:val="00C85395"/>
    <w:rPr>
      <w:color w:val="0000FF"/>
      <w:u w:val="single"/>
    </w:rPr>
  </w:style>
  <w:style w:type="paragraph" w:styleId="Header">
    <w:name w:val="header"/>
    <w:basedOn w:val="Normal"/>
    <w:link w:val="HeaderChar"/>
    <w:uiPriority w:val="99"/>
    <w:unhideWhenUsed/>
    <w:rsid w:val="007B2A8F"/>
    <w:pPr>
      <w:tabs>
        <w:tab w:val="center" w:pos="4536"/>
        <w:tab w:val="right" w:pos="9072"/>
      </w:tabs>
    </w:pPr>
  </w:style>
  <w:style w:type="character" w:customStyle="1" w:styleId="HeaderChar">
    <w:name w:val="Header Char"/>
    <w:link w:val="Header"/>
    <w:uiPriority w:val="99"/>
    <w:rsid w:val="007B2A8F"/>
    <w:rPr>
      <w:sz w:val="22"/>
      <w:szCs w:val="22"/>
      <w:lang w:eastAsia="en-US"/>
    </w:rPr>
  </w:style>
  <w:style w:type="paragraph" w:styleId="Footer">
    <w:name w:val="footer"/>
    <w:basedOn w:val="Normal"/>
    <w:link w:val="FooterChar"/>
    <w:uiPriority w:val="99"/>
    <w:unhideWhenUsed/>
    <w:rsid w:val="007B2A8F"/>
    <w:pPr>
      <w:tabs>
        <w:tab w:val="center" w:pos="4536"/>
        <w:tab w:val="right" w:pos="9072"/>
      </w:tabs>
    </w:pPr>
  </w:style>
  <w:style w:type="character" w:customStyle="1" w:styleId="FooterChar">
    <w:name w:val="Footer Char"/>
    <w:link w:val="Footer"/>
    <w:uiPriority w:val="99"/>
    <w:rsid w:val="007B2A8F"/>
    <w:rPr>
      <w:sz w:val="22"/>
      <w:szCs w:val="22"/>
      <w:lang w:eastAsia="en-US"/>
    </w:rPr>
  </w:style>
  <w:style w:type="paragraph" w:styleId="FootnoteText">
    <w:name w:val="footnote text"/>
    <w:basedOn w:val="Normal"/>
    <w:link w:val="FootnoteTextChar"/>
    <w:uiPriority w:val="99"/>
    <w:semiHidden/>
    <w:unhideWhenUsed/>
    <w:rsid w:val="00962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27"/>
    <w:rPr>
      <w:lang w:eastAsia="en-US"/>
    </w:rPr>
  </w:style>
  <w:style w:type="character" w:styleId="FootnoteReference">
    <w:name w:val="footnote reference"/>
    <w:basedOn w:val="DefaultParagraphFont"/>
    <w:uiPriority w:val="99"/>
    <w:semiHidden/>
    <w:unhideWhenUsed/>
    <w:rsid w:val="00962227"/>
    <w:rPr>
      <w:vertAlign w:val="superscript"/>
    </w:rPr>
  </w:style>
  <w:style w:type="character" w:styleId="FollowedHyperlink">
    <w:name w:val="FollowedHyperlink"/>
    <w:basedOn w:val="DefaultParagraphFont"/>
    <w:uiPriority w:val="99"/>
    <w:semiHidden/>
    <w:unhideWhenUsed/>
    <w:rsid w:val="00B72741"/>
    <w:rPr>
      <w:color w:val="800080" w:themeColor="followedHyperlink"/>
      <w:u w:val="single"/>
    </w:rPr>
  </w:style>
  <w:style w:type="table" w:styleId="TableGrid">
    <w:name w:val="Table Grid"/>
    <w:basedOn w:val="TableNormal"/>
    <w:uiPriority w:val="59"/>
    <w:rsid w:val="00654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mt-zeropad8">
    <w:name w:val="fmt-zeropad8"/>
    <w:basedOn w:val="DefaultParagraphFont"/>
    <w:rsid w:val="00ED0312"/>
  </w:style>
  <w:style w:type="character" w:customStyle="1" w:styleId="fmt-integer">
    <w:name w:val="fmt-integer"/>
    <w:basedOn w:val="DefaultParagraphFont"/>
    <w:rsid w:val="00ED0312"/>
  </w:style>
  <w:style w:type="paragraph" w:styleId="ListParagraph">
    <w:name w:val="List Paragraph"/>
    <w:basedOn w:val="Normal"/>
    <w:uiPriority w:val="34"/>
    <w:qFormat/>
    <w:rsid w:val="0044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86">
      <w:bodyDiv w:val="1"/>
      <w:marLeft w:val="0"/>
      <w:marRight w:val="0"/>
      <w:marTop w:val="0"/>
      <w:marBottom w:val="0"/>
      <w:divBdr>
        <w:top w:val="none" w:sz="0" w:space="0" w:color="auto"/>
        <w:left w:val="none" w:sz="0" w:space="0" w:color="auto"/>
        <w:bottom w:val="none" w:sz="0" w:space="0" w:color="auto"/>
        <w:right w:val="none" w:sz="0" w:space="0" w:color="auto"/>
      </w:divBdr>
    </w:div>
    <w:div w:id="117921674">
      <w:bodyDiv w:val="1"/>
      <w:marLeft w:val="0"/>
      <w:marRight w:val="0"/>
      <w:marTop w:val="0"/>
      <w:marBottom w:val="0"/>
      <w:divBdr>
        <w:top w:val="none" w:sz="0" w:space="0" w:color="auto"/>
        <w:left w:val="none" w:sz="0" w:space="0" w:color="auto"/>
        <w:bottom w:val="none" w:sz="0" w:space="0" w:color="auto"/>
        <w:right w:val="none" w:sz="0" w:space="0" w:color="auto"/>
      </w:divBdr>
    </w:div>
    <w:div w:id="158618277">
      <w:bodyDiv w:val="1"/>
      <w:marLeft w:val="0"/>
      <w:marRight w:val="0"/>
      <w:marTop w:val="0"/>
      <w:marBottom w:val="0"/>
      <w:divBdr>
        <w:top w:val="none" w:sz="0" w:space="0" w:color="auto"/>
        <w:left w:val="none" w:sz="0" w:space="0" w:color="auto"/>
        <w:bottom w:val="none" w:sz="0" w:space="0" w:color="auto"/>
        <w:right w:val="none" w:sz="0" w:space="0" w:color="auto"/>
      </w:divBdr>
    </w:div>
    <w:div w:id="189153454">
      <w:bodyDiv w:val="1"/>
      <w:marLeft w:val="0"/>
      <w:marRight w:val="0"/>
      <w:marTop w:val="0"/>
      <w:marBottom w:val="0"/>
      <w:divBdr>
        <w:top w:val="none" w:sz="0" w:space="0" w:color="auto"/>
        <w:left w:val="none" w:sz="0" w:space="0" w:color="auto"/>
        <w:bottom w:val="none" w:sz="0" w:space="0" w:color="auto"/>
        <w:right w:val="none" w:sz="0" w:space="0" w:color="auto"/>
      </w:divBdr>
    </w:div>
    <w:div w:id="210043814">
      <w:bodyDiv w:val="1"/>
      <w:marLeft w:val="0"/>
      <w:marRight w:val="0"/>
      <w:marTop w:val="0"/>
      <w:marBottom w:val="0"/>
      <w:divBdr>
        <w:top w:val="none" w:sz="0" w:space="0" w:color="auto"/>
        <w:left w:val="none" w:sz="0" w:space="0" w:color="auto"/>
        <w:bottom w:val="none" w:sz="0" w:space="0" w:color="auto"/>
        <w:right w:val="none" w:sz="0" w:space="0" w:color="auto"/>
      </w:divBdr>
    </w:div>
    <w:div w:id="274018370">
      <w:bodyDiv w:val="1"/>
      <w:marLeft w:val="0"/>
      <w:marRight w:val="0"/>
      <w:marTop w:val="0"/>
      <w:marBottom w:val="0"/>
      <w:divBdr>
        <w:top w:val="none" w:sz="0" w:space="0" w:color="auto"/>
        <w:left w:val="none" w:sz="0" w:space="0" w:color="auto"/>
        <w:bottom w:val="none" w:sz="0" w:space="0" w:color="auto"/>
        <w:right w:val="none" w:sz="0" w:space="0" w:color="auto"/>
      </w:divBdr>
    </w:div>
    <w:div w:id="433332980">
      <w:bodyDiv w:val="1"/>
      <w:marLeft w:val="0"/>
      <w:marRight w:val="0"/>
      <w:marTop w:val="0"/>
      <w:marBottom w:val="0"/>
      <w:divBdr>
        <w:top w:val="none" w:sz="0" w:space="0" w:color="auto"/>
        <w:left w:val="none" w:sz="0" w:space="0" w:color="auto"/>
        <w:bottom w:val="none" w:sz="0" w:space="0" w:color="auto"/>
        <w:right w:val="none" w:sz="0" w:space="0" w:color="auto"/>
      </w:divBdr>
    </w:div>
    <w:div w:id="542406729">
      <w:bodyDiv w:val="1"/>
      <w:marLeft w:val="0"/>
      <w:marRight w:val="0"/>
      <w:marTop w:val="0"/>
      <w:marBottom w:val="0"/>
      <w:divBdr>
        <w:top w:val="none" w:sz="0" w:space="0" w:color="auto"/>
        <w:left w:val="none" w:sz="0" w:space="0" w:color="auto"/>
        <w:bottom w:val="none" w:sz="0" w:space="0" w:color="auto"/>
        <w:right w:val="none" w:sz="0" w:space="0" w:color="auto"/>
      </w:divBdr>
    </w:div>
    <w:div w:id="559250377">
      <w:bodyDiv w:val="1"/>
      <w:marLeft w:val="0"/>
      <w:marRight w:val="0"/>
      <w:marTop w:val="0"/>
      <w:marBottom w:val="0"/>
      <w:divBdr>
        <w:top w:val="none" w:sz="0" w:space="0" w:color="auto"/>
        <w:left w:val="none" w:sz="0" w:space="0" w:color="auto"/>
        <w:bottom w:val="none" w:sz="0" w:space="0" w:color="auto"/>
        <w:right w:val="none" w:sz="0" w:space="0" w:color="auto"/>
      </w:divBdr>
    </w:div>
    <w:div w:id="696664479">
      <w:bodyDiv w:val="1"/>
      <w:marLeft w:val="0"/>
      <w:marRight w:val="0"/>
      <w:marTop w:val="0"/>
      <w:marBottom w:val="0"/>
      <w:divBdr>
        <w:top w:val="none" w:sz="0" w:space="0" w:color="auto"/>
        <w:left w:val="none" w:sz="0" w:space="0" w:color="auto"/>
        <w:bottom w:val="none" w:sz="0" w:space="0" w:color="auto"/>
        <w:right w:val="none" w:sz="0" w:space="0" w:color="auto"/>
      </w:divBdr>
    </w:div>
    <w:div w:id="718895635">
      <w:bodyDiv w:val="1"/>
      <w:marLeft w:val="0"/>
      <w:marRight w:val="0"/>
      <w:marTop w:val="0"/>
      <w:marBottom w:val="0"/>
      <w:divBdr>
        <w:top w:val="none" w:sz="0" w:space="0" w:color="auto"/>
        <w:left w:val="none" w:sz="0" w:space="0" w:color="auto"/>
        <w:bottom w:val="none" w:sz="0" w:space="0" w:color="auto"/>
        <w:right w:val="none" w:sz="0" w:space="0" w:color="auto"/>
      </w:divBdr>
    </w:div>
    <w:div w:id="812219093">
      <w:bodyDiv w:val="1"/>
      <w:marLeft w:val="0"/>
      <w:marRight w:val="0"/>
      <w:marTop w:val="0"/>
      <w:marBottom w:val="0"/>
      <w:divBdr>
        <w:top w:val="none" w:sz="0" w:space="0" w:color="auto"/>
        <w:left w:val="none" w:sz="0" w:space="0" w:color="auto"/>
        <w:bottom w:val="none" w:sz="0" w:space="0" w:color="auto"/>
        <w:right w:val="none" w:sz="0" w:space="0" w:color="auto"/>
      </w:divBdr>
    </w:div>
    <w:div w:id="849486623">
      <w:bodyDiv w:val="1"/>
      <w:marLeft w:val="0"/>
      <w:marRight w:val="0"/>
      <w:marTop w:val="0"/>
      <w:marBottom w:val="0"/>
      <w:divBdr>
        <w:top w:val="none" w:sz="0" w:space="0" w:color="auto"/>
        <w:left w:val="none" w:sz="0" w:space="0" w:color="auto"/>
        <w:bottom w:val="none" w:sz="0" w:space="0" w:color="auto"/>
        <w:right w:val="none" w:sz="0" w:space="0" w:color="auto"/>
      </w:divBdr>
    </w:div>
    <w:div w:id="867911135">
      <w:bodyDiv w:val="1"/>
      <w:marLeft w:val="0"/>
      <w:marRight w:val="0"/>
      <w:marTop w:val="0"/>
      <w:marBottom w:val="0"/>
      <w:divBdr>
        <w:top w:val="none" w:sz="0" w:space="0" w:color="auto"/>
        <w:left w:val="none" w:sz="0" w:space="0" w:color="auto"/>
        <w:bottom w:val="none" w:sz="0" w:space="0" w:color="auto"/>
        <w:right w:val="none" w:sz="0" w:space="0" w:color="auto"/>
      </w:divBdr>
    </w:div>
    <w:div w:id="1032192014">
      <w:bodyDiv w:val="1"/>
      <w:marLeft w:val="0"/>
      <w:marRight w:val="0"/>
      <w:marTop w:val="0"/>
      <w:marBottom w:val="0"/>
      <w:divBdr>
        <w:top w:val="none" w:sz="0" w:space="0" w:color="auto"/>
        <w:left w:val="none" w:sz="0" w:space="0" w:color="auto"/>
        <w:bottom w:val="none" w:sz="0" w:space="0" w:color="auto"/>
        <w:right w:val="none" w:sz="0" w:space="0" w:color="auto"/>
      </w:divBdr>
    </w:div>
    <w:div w:id="1140540135">
      <w:bodyDiv w:val="1"/>
      <w:marLeft w:val="0"/>
      <w:marRight w:val="0"/>
      <w:marTop w:val="0"/>
      <w:marBottom w:val="0"/>
      <w:divBdr>
        <w:top w:val="none" w:sz="0" w:space="0" w:color="auto"/>
        <w:left w:val="none" w:sz="0" w:space="0" w:color="auto"/>
        <w:bottom w:val="none" w:sz="0" w:space="0" w:color="auto"/>
        <w:right w:val="none" w:sz="0" w:space="0" w:color="auto"/>
      </w:divBdr>
    </w:div>
    <w:div w:id="1157189293">
      <w:bodyDiv w:val="1"/>
      <w:marLeft w:val="0"/>
      <w:marRight w:val="0"/>
      <w:marTop w:val="0"/>
      <w:marBottom w:val="0"/>
      <w:divBdr>
        <w:top w:val="none" w:sz="0" w:space="0" w:color="auto"/>
        <w:left w:val="none" w:sz="0" w:space="0" w:color="auto"/>
        <w:bottom w:val="none" w:sz="0" w:space="0" w:color="auto"/>
        <w:right w:val="none" w:sz="0" w:space="0" w:color="auto"/>
      </w:divBdr>
    </w:div>
    <w:div w:id="1193810752">
      <w:bodyDiv w:val="1"/>
      <w:marLeft w:val="0"/>
      <w:marRight w:val="0"/>
      <w:marTop w:val="0"/>
      <w:marBottom w:val="0"/>
      <w:divBdr>
        <w:top w:val="none" w:sz="0" w:space="0" w:color="auto"/>
        <w:left w:val="none" w:sz="0" w:space="0" w:color="auto"/>
        <w:bottom w:val="none" w:sz="0" w:space="0" w:color="auto"/>
        <w:right w:val="none" w:sz="0" w:space="0" w:color="auto"/>
      </w:divBdr>
    </w:div>
    <w:div w:id="1218128284">
      <w:bodyDiv w:val="1"/>
      <w:marLeft w:val="0"/>
      <w:marRight w:val="0"/>
      <w:marTop w:val="0"/>
      <w:marBottom w:val="0"/>
      <w:divBdr>
        <w:top w:val="none" w:sz="0" w:space="0" w:color="auto"/>
        <w:left w:val="none" w:sz="0" w:space="0" w:color="auto"/>
        <w:bottom w:val="none" w:sz="0" w:space="0" w:color="auto"/>
        <w:right w:val="none" w:sz="0" w:space="0" w:color="auto"/>
      </w:divBdr>
    </w:div>
    <w:div w:id="1322465924">
      <w:bodyDiv w:val="1"/>
      <w:marLeft w:val="0"/>
      <w:marRight w:val="0"/>
      <w:marTop w:val="0"/>
      <w:marBottom w:val="0"/>
      <w:divBdr>
        <w:top w:val="none" w:sz="0" w:space="0" w:color="auto"/>
        <w:left w:val="none" w:sz="0" w:space="0" w:color="auto"/>
        <w:bottom w:val="none" w:sz="0" w:space="0" w:color="auto"/>
        <w:right w:val="none" w:sz="0" w:space="0" w:color="auto"/>
      </w:divBdr>
    </w:div>
    <w:div w:id="1361082272">
      <w:bodyDiv w:val="1"/>
      <w:marLeft w:val="0"/>
      <w:marRight w:val="0"/>
      <w:marTop w:val="0"/>
      <w:marBottom w:val="0"/>
      <w:divBdr>
        <w:top w:val="none" w:sz="0" w:space="0" w:color="auto"/>
        <w:left w:val="none" w:sz="0" w:space="0" w:color="auto"/>
        <w:bottom w:val="none" w:sz="0" w:space="0" w:color="auto"/>
        <w:right w:val="none" w:sz="0" w:space="0" w:color="auto"/>
      </w:divBdr>
    </w:div>
    <w:div w:id="1429422188">
      <w:bodyDiv w:val="1"/>
      <w:marLeft w:val="0"/>
      <w:marRight w:val="0"/>
      <w:marTop w:val="0"/>
      <w:marBottom w:val="0"/>
      <w:divBdr>
        <w:top w:val="none" w:sz="0" w:space="0" w:color="auto"/>
        <w:left w:val="none" w:sz="0" w:space="0" w:color="auto"/>
        <w:bottom w:val="none" w:sz="0" w:space="0" w:color="auto"/>
        <w:right w:val="none" w:sz="0" w:space="0" w:color="auto"/>
      </w:divBdr>
    </w:div>
    <w:div w:id="1494182544">
      <w:bodyDiv w:val="1"/>
      <w:marLeft w:val="0"/>
      <w:marRight w:val="0"/>
      <w:marTop w:val="0"/>
      <w:marBottom w:val="0"/>
      <w:divBdr>
        <w:top w:val="none" w:sz="0" w:space="0" w:color="auto"/>
        <w:left w:val="none" w:sz="0" w:space="0" w:color="auto"/>
        <w:bottom w:val="none" w:sz="0" w:space="0" w:color="auto"/>
        <w:right w:val="none" w:sz="0" w:space="0" w:color="auto"/>
      </w:divBdr>
    </w:div>
    <w:div w:id="1680697252">
      <w:bodyDiv w:val="1"/>
      <w:marLeft w:val="0"/>
      <w:marRight w:val="0"/>
      <w:marTop w:val="0"/>
      <w:marBottom w:val="0"/>
      <w:divBdr>
        <w:top w:val="none" w:sz="0" w:space="0" w:color="auto"/>
        <w:left w:val="none" w:sz="0" w:space="0" w:color="auto"/>
        <w:bottom w:val="none" w:sz="0" w:space="0" w:color="auto"/>
        <w:right w:val="none" w:sz="0" w:space="0" w:color="auto"/>
      </w:divBdr>
    </w:div>
    <w:div w:id="1760373944">
      <w:bodyDiv w:val="1"/>
      <w:marLeft w:val="0"/>
      <w:marRight w:val="0"/>
      <w:marTop w:val="0"/>
      <w:marBottom w:val="0"/>
      <w:divBdr>
        <w:top w:val="none" w:sz="0" w:space="0" w:color="auto"/>
        <w:left w:val="none" w:sz="0" w:space="0" w:color="auto"/>
        <w:bottom w:val="none" w:sz="0" w:space="0" w:color="auto"/>
        <w:right w:val="none" w:sz="0" w:space="0" w:color="auto"/>
      </w:divBdr>
    </w:div>
    <w:div w:id="21267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daja@fin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ina.hr/info.bi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hr/info.biz"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fin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2075-AF9F-4720-90BC-CAF70CCB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1549</Words>
  <Characters>8835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ENERGETSKI SEKTOR U 2013</vt:lpstr>
      <vt:lpstr>ENERGETSKI SEKTOR U 2013</vt:lpstr>
    </vt:vector>
  </TitlesOfParts>
  <Company>FINA</Company>
  <LinksUpToDate>false</LinksUpToDate>
  <CharactersWithSpaces>10364</CharactersWithSpaces>
  <SharedDoc>false</SharedDoc>
  <HLinks>
    <vt:vector size="30" baseType="variant">
      <vt:variant>
        <vt:i4>5636194</vt:i4>
      </vt:variant>
      <vt:variant>
        <vt:i4>12</vt:i4>
      </vt:variant>
      <vt:variant>
        <vt:i4>0</vt:i4>
      </vt:variant>
      <vt:variant>
        <vt:i4>5</vt:i4>
      </vt:variant>
      <vt:variant>
        <vt:lpwstr>mailto:rgfi@fina.hr</vt:lpwstr>
      </vt:variant>
      <vt:variant>
        <vt:lpwstr/>
      </vt:variant>
      <vt:variant>
        <vt:i4>1376272</vt:i4>
      </vt:variant>
      <vt:variant>
        <vt:i4>9</vt:i4>
      </vt:variant>
      <vt:variant>
        <vt:i4>0</vt:i4>
      </vt:variant>
      <vt:variant>
        <vt:i4>5</vt:i4>
      </vt:variant>
      <vt:variant>
        <vt:lpwstr>http://rgfi.fina.hr/IzvjestajiRGFI.web/main/home.jsp</vt:lpwstr>
      </vt:variant>
      <vt:variant>
        <vt:lpwstr/>
      </vt:variant>
      <vt:variant>
        <vt:i4>1245201</vt:i4>
      </vt:variant>
      <vt:variant>
        <vt:i4>6</vt:i4>
      </vt:variant>
      <vt:variant>
        <vt:i4>0</vt:i4>
      </vt:variant>
      <vt:variant>
        <vt:i4>5</vt:i4>
      </vt:variant>
      <vt:variant>
        <vt:lpwstr>https://servisi.fina.hr/IPaket-login.web/pSubjektTrazi.do</vt:lpwstr>
      </vt:variant>
      <vt:variant>
        <vt:lpwstr/>
      </vt:variant>
      <vt:variant>
        <vt:i4>655441</vt:i4>
      </vt:variant>
      <vt:variant>
        <vt:i4>3</vt:i4>
      </vt:variant>
      <vt:variant>
        <vt:i4>0</vt:i4>
      </vt:variant>
      <vt:variant>
        <vt:i4>5</vt:i4>
      </vt:variant>
      <vt:variant>
        <vt:lpwstr>https://www.transparentno.hr/</vt:lpwstr>
      </vt:variant>
      <vt:variant>
        <vt:lpwstr/>
      </vt:variant>
      <vt:variant>
        <vt:i4>983044</vt:i4>
      </vt:variant>
      <vt:variant>
        <vt:i4>0</vt:i4>
      </vt:variant>
      <vt:variant>
        <vt:i4>0</vt:i4>
      </vt:variant>
      <vt:variant>
        <vt:i4>5</vt:i4>
      </vt:variant>
      <vt:variant>
        <vt:lpwstr>http://rgfi.fina.hr/JavnaObjava-web/jsp/prijavaKorisnika.jsp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ENERGETSKI SEKTOR U 2013</dc:title>
  <dc:creator>Vesna Kavur</dc:creator>
  <cp:lastModifiedBy>Ante Šimunović</cp:lastModifiedBy>
  <cp:revision>4</cp:revision>
  <cp:lastPrinted>2014-09-19T12:18:00Z</cp:lastPrinted>
  <dcterms:created xsi:type="dcterms:W3CDTF">2021-10-07T07:47:00Z</dcterms:created>
  <dcterms:modified xsi:type="dcterms:W3CDTF">2021-10-08T07:53:00Z</dcterms:modified>
</cp:coreProperties>
</file>