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FC" w:rsidRPr="00FB0F9E" w:rsidRDefault="007D418E" w:rsidP="00014340">
      <w:pPr>
        <w:spacing w:after="0" w:line="240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FB0F9E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R</w:t>
      </w:r>
      <w:r w:rsidR="00F47876" w:rsidRPr="00FB0F9E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EZULTATI POSLOVANJA PODUZETNIKA </w:t>
      </w:r>
      <w:r w:rsidR="00FA54CA" w:rsidRPr="00FB0F9E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U </w:t>
      </w:r>
      <w:r w:rsidR="008E7AF6" w:rsidRPr="00FB0F9E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777CB4" w:rsidRPr="00FB0F9E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TRGOVIN</w:t>
      </w:r>
      <w:r w:rsidR="00EB1552" w:rsidRPr="00FB0F9E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E</w:t>
      </w:r>
      <w:r w:rsidR="00777CB4" w:rsidRPr="00FB0F9E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 NA VELIKO I NA MALO</w:t>
      </w:r>
      <w:r w:rsidR="008E7AF6" w:rsidRPr="00FB0F9E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 – PRESJEK 200</w:t>
      </w:r>
      <w:r w:rsidR="00D07A8A" w:rsidRPr="00FB0F9E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4</w:t>
      </w:r>
      <w:r w:rsidR="00FA54CA" w:rsidRPr="00FB0F9E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.-</w:t>
      </w:r>
      <w:r w:rsidR="008E7AF6" w:rsidRPr="00FB0F9E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200</w:t>
      </w:r>
      <w:r w:rsidR="00D07A8A" w:rsidRPr="00FB0F9E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9</w:t>
      </w:r>
      <w:r w:rsidR="008E7AF6" w:rsidRPr="00FB0F9E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.-</w:t>
      </w:r>
      <w:r w:rsidR="00FA54CA" w:rsidRPr="00FB0F9E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201</w:t>
      </w:r>
      <w:r w:rsidR="00D07A8A" w:rsidRPr="00FB0F9E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4</w:t>
      </w:r>
      <w:r w:rsidR="00FA54CA" w:rsidRPr="00FB0F9E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.-20</w:t>
      </w:r>
      <w:r w:rsidR="00D07A8A" w:rsidRPr="00FB0F9E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20</w:t>
      </w:r>
      <w:r w:rsidR="00FA54CA" w:rsidRPr="00FB0F9E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 GODINA</w:t>
      </w:r>
    </w:p>
    <w:p w:rsidR="00DD0623" w:rsidRPr="00FB0F9E" w:rsidRDefault="00281A6B" w:rsidP="00D92C21">
      <w:pPr>
        <w:tabs>
          <w:tab w:val="left" w:pos="0"/>
          <w:tab w:val="left" w:pos="5954"/>
          <w:tab w:val="left" w:pos="7740"/>
        </w:tabs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Kroz promatran</w:t>
      </w:r>
      <w:r w:rsidR="00543DC3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 presjek godina</w:t>
      </w:r>
      <w:r w:rsidR="008342C1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(200</w:t>
      </w:r>
      <w:r w:rsidR="00C40979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="008342C1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.-200</w:t>
      </w:r>
      <w:r w:rsidR="00C40979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8342C1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.-201</w:t>
      </w:r>
      <w:r w:rsidR="00C40979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="008342C1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.-20</w:t>
      </w:r>
      <w:r w:rsidR="00C40979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543DC3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8342C1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="005013CE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broj poduzetnika u djelatnosti </w:t>
      </w:r>
      <w:r w:rsidR="00EE3D8F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trgovine na veliko i na malo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bio je najveći 20</w:t>
      </w:r>
      <w:r w:rsidR="005250A6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godine, kada je to bila </w:t>
      </w:r>
      <w:r w:rsidR="00E433D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glavna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djelatnost </w:t>
      </w:r>
      <w:r w:rsidR="005250A6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28.615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2309D4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poduzetnika</w:t>
      </w:r>
      <w:r w:rsidR="00543DC3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U</w:t>
      </w:r>
      <w:r w:rsidR="002309D4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20</w:t>
      </w:r>
      <w:r w:rsidR="00EE3D8F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</w:t>
      </w:r>
      <w:r w:rsidR="005250A6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="002309D4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6B1C57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godin</w:t>
      </w:r>
      <w:r w:rsidR="00543DC3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 bilo je </w:t>
      </w:r>
      <w:r w:rsidR="005250A6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27.044</w:t>
      </w:r>
      <w:r w:rsidR="00543DC3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</w:t>
      </w:r>
      <w:r w:rsidR="00E378C1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2309D4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</w:t>
      </w:r>
      <w:r w:rsidR="006A79CA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</w:t>
      </w:r>
      <w:r w:rsidR="005250A6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2309D4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543DC3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godini </w:t>
      </w:r>
      <w:r w:rsidR="005250A6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27.262</w:t>
      </w:r>
      <w:r w:rsidR="00543DC3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a </w:t>
      </w:r>
      <w:r w:rsidR="00E378C1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najmanj</w:t>
      </w:r>
      <w:r w:rsidR="00543DC3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e ih je bilo </w:t>
      </w:r>
      <w:r w:rsidR="00390A72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EE3D8F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</w:t>
      </w:r>
      <w:r w:rsidR="005250A6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="00390A72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</w:t>
      </w:r>
      <w:r w:rsidR="00543DC3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390A72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5250A6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26.260</w:t>
      </w:r>
      <w:r w:rsidR="00E378C1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C35E56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9974B7" w:rsidRDefault="009974B7" w:rsidP="00195A7F">
      <w:pPr>
        <w:tabs>
          <w:tab w:val="left" w:pos="1134"/>
          <w:tab w:val="left" w:pos="6096"/>
          <w:tab w:val="left" w:pos="7740"/>
        </w:tabs>
        <w:spacing w:before="180" w:after="40" w:line="240" w:lineRule="auto"/>
        <w:ind w:left="1134" w:hanging="1134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FB0F9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1.</w:t>
      </w:r>
      <w:r w:rsidRPr="00FB0F9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EB1552" w:rsidRPr="00FB0F9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Osnovni financijski rezultati poslovanja poduzetnika u djelatnosti trgovine na veliko i na malo</w:t>
      </w:r>
      <w:r w:rsidR="009A2BDE" w:rsidRPr="00FB0F9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– presjek 200</w:t>
      </w:r>
      <w:r w:rsidR="00F76F6B" w:rsidRPr="00FB0F9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4</w:t>
      </w:r>
      <w:r w:rsidR="009A2BDE" w:rsidRPr="00FB0F9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.-200</w:t>
      </w:r>
      <w:r w:rsidR="00F76F6B" w:rsidRPr="00FB0F9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9</w:t>
      </w:r>
      <w:r w:rsidR="00216DC2" w:rsidRPr="00FB0F9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.-201</w:t>
      </w:r>
      <w:r w:rsidR="00F76F6B" w:rsidRPr="00FB0F9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4</w:t>
      </w:r>
      <w:r w:rsidR="00216DC2" w:rsidRPr="00FB0F9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.-20</w:t>
      </w:r>
      <w:r w:rsidR="00F76F6B" w:rsidRPr="00FB0F9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20</w:t>
      </w:r>
      <w:r w:rsidR="00216DC2" w:rsidRPr="00FB0F9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godina</w:t>
      </w:r>
      <w:r w:rsidR="00216DC2" w:rsidRPr="00FB0F9E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 xml:space="preserve">       </w:t>
      </w:r>
      <w:r w:rsidR="00EB1552" w:rsidRPr="00FB0F9E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Pr="00FB0F9E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</w:t>
      </w:r>
      <w:r w:rsidR="00EB1552" w:rsidRPr="00FB0F9E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ućama</w:t>
      </w:r>
      <w:r w:rsidRPr="00FB0F9E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 xml:space="preserve"> kuna, prosječne plaće u kunama)</w:t>
      </w:r>
    </w:p>
    <w:tbl>
      <w:tblPr>
        <w:tblW w:w="985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3"/>
        <w:gridCol w:w="1276"/>
        <w:gridCol w:w="1275"/>
        <w:gridCol w:w="1276"/>
        <w:gridCol w:w="1210"/>
      </w:tblGrid>
      <w:tr w:rsidR="00F76F6B" w:rsidRPr="00F76F6B" w:rsidTr="00C40AB7">
        <w:trPr>
          <w:trHeight w:hRule="exact" w:val="278"/>
          <w:jc w:val="center"/>
        </w:trPr>
        <w:tc>
          <w:tcPr>
            <w:tcW w:w="481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76F6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Opis</w:t>
            </w:r>
          </w:p>
        </w:tc>
        <w:tc>
          <w:tcPr>
            <w:tcW w:w="5037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76F6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G - Djelatnost trgovine na veliko i na malo</w:t>
            </w:r>
            <w:r w:rsidRPr="00F76F6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br/>
            </w:r>
            <w:r w:rsidRPr="00F76F6B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(tekuće razdoblje iz godišnjeg financijskog izvještaja)</w:t>
            </w:r>
          </w:p>
        </w:tc>
      </w:tr>
      <w:tr w:rsidR="00F76F6B" w:rsidRPr="00F76F6B" w:rsidTr="00C40AB7">
        <w:trPr>
          <w:trHeight w:val="184"/>
          <w:jc w:val="center"/>
        </w:trPr>
        <w:tc>
          <w:tcPr>
            <w:tcW w:w="481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037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F76F6B" w:rsidRPr="00F76F6B" w:rsidTr="00C40AB7">
        <w:trPr>
          <w:trHeight w:hRule="exact" w:val="244"/>
          <w:jc w:val="center"/>
        </w:trPr>
        <w:tc>
          <w:tcPr>
            <w:tcW w:w="481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76F6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2004.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76F6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76F6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2014.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76F6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2020.</w:t>
            </w:r>
          </w:p>
        </w:tc>
      </w:tr>
      <w:tr w:rsidR="00F76F6B" w:rsidRPr="00F76F6B" w:rsidTr="00C40AB7">
        <w:trPr>
          <w:trHeight w:hRule="exact" w:val="278"/>
          <w:jc w:val="center"/>
        </w:trPr>
        <w:tc>
          <w:tcPr>
            <w:tcW w:w="48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Broj poduzetnika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27.044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27.262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26.260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28.615</w:t>
            </w:r>
          </w:p>
        </w:tc>
      </w:tr>
      <w:tr w:rsidR="00F76F6B" w:rsidRPr="00F76F6B" w:rsidTr="00C40AB7">
        <w:trPr>
          <w:trHeight w:hRule="exact" w:val="278"/>
          <w:jc w:val="center"/>
        </w:trPr>
        <w:tc>
          <w:tcPr>
            <w:tcW w:w="48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Broj </w:t>
            </w:r>
            <w:proofErr w:type="spellStart"/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dobitaša</w:t>
            </w:r>
            <w:proofErr w:type="spellEnd"/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18.839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16.603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16.512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17.951</w:t>
            </w:r>
          </w:p>
        </w:tc>
      </w:tr>
      <w:tr w:rsidR="00F76F6B" w:rsidRPr="00F76F6B" w:rsidTr="00C40AB7">
        <w:trPr>
          <w:trHeight w:hRule="exact" w:val="278"/>
          <w:jc w:val="center"/>
        </w:trPr>
        <w:tc>
          <w:tcPr>
            <w:tcW w:w="48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Broj gubitaša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8.205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10.659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9.748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10.664</w:t>
            </w:r>
          </w:p>
        </w:tc>
      </w:tr>
      <w:tr w:rsidR="00F76F6B" w:rsidRPr="00F76F6B" w:rsidTr="00C40AB7">
        <w:trPr>
          <w:trHeight w:hRule="exact" w:val="278"/>
          <w:jc w:val="center"/>
        </w:trPr>
        <w:tc>
          <w:tcPr>
            <w:tcW w:w="48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Broj zaposlenih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182.827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198.988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178.645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192.367</w:t>
            </w:r>
          </w:p>
        </w:tc>
      </w:tr>
      <w:tr w:rsidR="00F76F6B" w:rsidRPr="00F76F6B" w:rsidTr="00C40AB7">
        <w:trPr>
          <w:trHeight w:hRule="exact" w:val="278"/>
          <w:jc w:val="center"/>
        </w:trPr>
        <w:tc>
          <w:tcPr>
            <w:tcW w:w="48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Ukupni prihodi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177.610.776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215.577.694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208.586.943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260.253.582</w:t>
            </w:r>
          </w:p>
        </w:tc>
      </w:tr>
      <w:tr w:rsidR="00F76F6B" w:rsidRPr="00F76F6B" w:rsidTr="00C40AB7">
        <w:trPr>
          <w:trHeight w:hRule="exact" w:val="278"/>
          <w:jc w:val="center"/>
        </w:trPr>
        <w:tc>
          <w:tcPr>
            <w:tcW w:w="48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Ukupni rashodi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174.903.511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212.846.087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205.243.555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250.939.466</w:t>
            </w:r>
          </w:p>
        </w:tc>
      </w:tr>
      <w:tr w:rsidR="00F76F6B" w:rsidRPr="00F76F6B" w:rsidTr="00C40AB7">
        <w:trPr>
          <w:trHeight w:hRule="exact" w:val="278"/>
          <w:jc w:val="center"/>
        </w:trPr>
        <w:tc>
          <w:tcPr>
            <w:tcW w:w="48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Dobit prije oporezivanja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4.834.874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6.992.872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7.119.080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12.005.870</w:t>
            </w:r>
          </w:p>
        </w:tc>
      </w:tr>
      <w:tr w:rsidR="00F76F6B" w:rsidRPr="00F76F6B" w:rsidTr="00C40AB7">
        <w:trPr>
          <w:trHeight w:hRule="exact" w:val="278"/>
          <w:jc w:val="center"/>
        </w:trPr>
        <w:tc>
          <w:tcPr>
            <w:tcW w:w="48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Gubitak prije oporezivanja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2.127.609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4.261.265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3.775.692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2.691.754</w:t>
            </w:r>
          </w:p>
        </w:tc>
      </w:tr>
      <w:tr w:rsidR="00F76F6B" w:rsidRPr="00F76F6B" w:rsidTr="00C40AB7">
        <w:trPr>
          <w:trHeight w:hRule="exact" w:val="278"/>
          <w:jc w:val="center"/>
        </w:trPr>
        <w:tc>
          <w:tcPr>
            <w:tcW w:w="48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Porez na dobit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846.526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1.288.911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1.029.998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1.788.800</w:t>
            </w:r>
          </w:p>
        </w:tc>
      </w:tr>
      <w:tr w:rsidR="00F76F6B" w:rsidRPr="00F76F6B" w:rsidTr="00C40AB7">
        <w:trPr>
          <w:trHeight w:hRule="exact" w:val="278"/>
          <w:jc w:val="center"/>
        </w:trPr>
        <w:tc>
          <w:tcPr>
            <w:tcW w:w="48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Dobit razdoblja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3.990.994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5.695.096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6.084.019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10.167.391</w:t>
            </w:r>
          </w:p>
        </w:tc>
      </w:tr>
      <w:tr w:rsidR="00F76F6B" w:rsidRPr="00F76F6B" w:rsidTr="00C40AB7">
        <w:trPr>
          <w:trHeight w:hRule="exact" w:val="278"/>
          <w:jc w:val="center"/>
        </w:trPr>
        <w:tc>
          <w:tcPr>
            <w:tcW w:w="48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Gubitak razdoblja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2.130.255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4.252.401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3.770.629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2.642.075</w:t>
            </w:r>
          </w:p>
        </w:tc>
      </w:tr>
      <w:tr w:rsidR="00F76F6B" w:rsidRPr="00F76F6B" w:rsidTr="00C40AB7">
        <w:trPr>
          <w:trHeight w:hRule="exact" w:val="278"/>
          <w:jc w:val="center"/>
        </w:trPr>
        <w:tc>
          <w:tcPr>
            <w:tcW w:w="48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</w:rPr>
              <w:t>Konsolidirani fin. rez. – dobit (+) ili gubitak (-) razdoblja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</w:rPr>
              <w:t>1.860.739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</w:rPr>
              <w:t>1.442.695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</w:rPr>
              <w:t>2.313.390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</w:rPr>
              <w:t>7.525.316</w:t>
            </w:r>
          </w:p>
        </w:tc>
      </w:tr>
      <w:tr w:rsidR="00F76F6B" w:rsidRPr="00F76F6B" w:rsidTr="00C40AB7">
        <w:trPr>
          <w:trHeight w:hRule="exact" w:val="278"/>
          <w:jc w:val="center"/>
        </w:trPr>
        <w:tc>
          <w:tcPr>
            <w:tcW w:w="48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Izvoz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6.628.756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9.030.986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14.127.898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22.496.942</w:t>
            </w:r>
          </w:p>
        </w:tc>
      </w:tr>
      <w:tr w:rsidR="00F76F6B" w:rsidRPr="00F76F6B" w:rsidTr="00C40AB7">
        <w:trPr>
          <w:trHeight w:hRule="exact" w:val="278"/>
          <w:jc w:val="center"/>
        </w:trPr>
        <w:tc>
          <w:tcPr>
            <w:tcW w:w="48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Uvoz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42.910.937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45.716.166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39.717.157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59.871.091</w:t>
            </w:r>
          </w:p>
        </w:tc>
      </w:tr>
      <w:tr w:rsidR="00F76F6B" w:rsidRPr="00F76F6B" w:rsidTr="00C40AB7">
        <w:trPr>
          <w:trHeight w:hRule="exact" w:val="278"/>
          <w:jc w:val="center"/>
        </w:trPr>
        <w:tc>
          <w:tcPr>
            <w:tcW w:w="48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Trgovinski saldo (izvoz minus uvoz)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-36.282.181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-36.685.181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-25.589.259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-37.374.149</w:t>
            </w:r>
          </w:p>
        </w:tc>
      </w:tr>
      <w:tr w:rsidR="00F76F6B" w:rsidRPr="00F76F6B" w:rsidTr="00C40AB7">
        <w:trPr>
          <w:trHeight w:hRule="exact" w:val="278"/>
          <w:jc w:val="center"/>
        </w:trPr>
        <w:tc>
          <w:tcPr>
            <w:tcW w:w="48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Investicije u novu dugotrajnu imovinu</w:t>
            </w:r>
            <w:r w:rsidR="00C40AB7">
              <w:rPr>
                <w:rStyle w:val="FootnoteReference"/>
                <w:rFonts w:ascii="Arial" w:eastAsia="Times New Roman" w:hAnsi="Arial" w:cs="Arial"/>
                <w:color w:val="00325A"/>
                <w:sz w:val="17"/>
                <w:szCs w:val="17"/>
              </w:rPr>
              <w:footnoteReference w:id="1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8.939.645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7.510.080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5.212.303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2.420.859</w:t>
            </w:r>
          </w:p>
        </w:tc>
      </w:tr>
      <w:tr w:rsidR="00F76F6B" w:rsidRPr="00F76F6B" w:rsidTr="00C40AB7">
        <w:trPr>
          <w:trHeight w:hRule="exact" w:val="278"/>
          <w:jc w:val="center"/>
        </w:trPr>
        <w:tc>
          <w:tcPr>
            <w:tcW w:w="48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Prosječne mjesečne neto plaće po zaposlenom</w:t>
            </w:r>
            <w:r w:rsidR="00C40AB7">
              <w:rPr>
                <w:rStyle w:val="FootnoteReference"/>
                <w:rFonts w:ascii="Arial" w:eastAsia="Times New Roman" w:hAnsi="Arial" w:cs="Arial"/>
                <w:color w:val="00325A"/>
                <w:sz w:val="17"/>
                <w:szCs w:val="17"/>
              </w:rPr>
              <w:footnoteReference w:id="2"/>
            </w: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3.157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4.184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4.511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F76F6B" w:rsidRPr="00F76F6B" w:rsidRDefault="00F76F6B" w:rsidP="00F7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</w:rPr>
            </w:pPr>
            <w:r w:rsidRPr="00F76F6B">
              <w:rPr>
                <w:rFonts w:ascii="Arial" w:eastAsia="Times New Roman" w:hAnsi="Arial" w:cs="Arial"/>
                <w:color w:val="00325A"/>
                <w:sz w:val="17"/>
                <w:szCs w:val="17"/>
              </w:rPr>
              <w:t>5.816</w:t>
            </w:r>
          </w:p>
        </w:tc>
      </w:tr>
    </w:tbl>
    <w:p w:rsidR="009974B7" w:rsidRPr="00FB0F9E" w:rsidRDefault="009974B7" w:rsidP="00DD590D">
      <w:pPr>
        <w:spacing w:before="40" w:after="0" w:line="240" w:lineRule="auto"/>
        <w:jc w:val="both"/>
        <w:rPr>
          <w:rFonts w:ascii="Arial" w:hAnsi="Arial" w:cs="Arial"/>
          <w:i/>
          <w:color w:val="1F497D" w:themeColor="text2"/>
          <w:sz w:val="16"/>
          <w:szCs w:val="16"/>
        </w:rPr>
      </w:pPr>
      <w:r w:rsidRPr="003430ED">
        <w:rPr>
          <w:rFonts w:ascii="Arial" w:hAnsi="Arial" w:cs="Arial"/>
          <w:i/>
          <w:color w:val="1F497D" w:themeColor="text2"/>
          <w:sz w:val="16"/>
          <w:szCs w:val="16"/>
        </w:rPr>
        <w:t xml:space="preserve">Izvor: Fina, Registar godišnjih financijskih </w:t>
      </w:r>
      <w:r w:rsidRPr="00FB0F9E">
        <w:rPr>
          <w:rFonts w:ascii="Arial" w:hAnsi="Arial" w:cs="Arial"/>
          <w:i/>
          <w:color w:val="1F497D" w:themeColor="text2"/>
          <w:sz w:val="16"/>
          <w:szCs w:val="16"/>
        </w:rPr>
        <w:t xml:space="preserve">izvještaja, obrada GFI-a za </w:t>
      </w:r>
      <w:r w:rsidR="00216DC2" w:rsidRPr="00FB0F9E">
        <w:rPr>
          <w:rFonts w:ascii="Arial" w:hAnsi="Arial" w:cs="Arial"/>
          <w:i/>
          <w:color w:val="1F497D" w:themeColor="text2"/>
          <w:sz w:val="16"/>
          <w:szCs w:val="16"/>
        </w:rPr>
        <w:t>200</w:t>
      </w:r>
      <w:r w:rsidR="00F76F6B" w:rsidRPr="00FB0F9E">
        <w:rPr>
          <w:rFonts w:ascii="Arial" w:hAnsi="Arial" w:cs="Arial"/>
          <w:i/>
          <w:color w:val="1F497D" w:themeColor="text2"/>
          <w:sz w:val="16"/>
          <w:szCs w:val="16"/>
        </w:rPr>
        <w:t>4</w:t>
      </w:r>
      <w:r w:rsidR="00216DC2" w:rsidRPr="00FB0F9E">
        <w:rPr>
          <w:rFonts w:ascii="Arial" w:hAnsi="Arial" w:cs="Arial"/>
          <w:i/>
          <w:color w:val="1F497D" w:themeColor="text2"/>
          <w:sz w:val="16"/>
          <w:szCs w:val="16"/>
        </w:rPr>
        <w:t xml:space="preserve">., </w:t>
      </w:r>
      <w:r w:rsidR="00B7152E" w:rsidRPr="00FB0F9E">
        <w:rPr>
          <w:rFonts w:ascii="Arial" w:hAnsi="Arial" w:cs="Arial"/>
          <w:i/>
          <w:color w:val="1F497D" w:themeColor="text2"/>
          <w:sz w:val="16"/>
          <w:szCs w:val="16"/>
        </w:rPr>
        <w:t>200</w:t>
      </w:r>
      <w:r w:rsidR="00F76F6B" w:rsidRPr="00FB0F9E">
        <w:rPr>
          <w:rFonts w:ascii="Arial" w:hAnsi="Arial" w:cs="Arial"/>
          <w:i/>
          <w:color w:val="1F497D" w:themeColor="text2"/>
          <w:sz w:val="16"/>
          <w:szCs w:val="16"/>
        </w:rPr>
        <w:t>9</w:t>
      </w:r>
      <w:r w:rsidR="00B7152E" w:rsidRPr="00FB0F9E">
        <w:rPr>
          <w:rFonts w:ascii="Arial" w:hAnsi="Arial" w:cs="Arial"/>
          <w:i/>
          <w:color w:val="1F497D" w:themeColor="text2"/>
          <w:sz w:val="16"/>
          <w:szCs w:val="16"/>
        </w:rPr>
        <w:t>., 201</w:t>
      </w:r>
      <w:r w:rsidR="00F76F6B" w:rsidRPr="00FB0F9E">
        <w:rPr>
          <w:rFonts w:ascii="Arial" w:hAnsi="Arial" w:cs="Arial"/>
          <w:i/>
          <w:color w:val="1F497D" w:themeColor="text2"/>
          <w:sz w:val="16"/>
          <w:szCs w:val="16"/>
        </w:rPr>
        <w:t>4</w:t>
      </w:r>
      <w:r w:rsidR="00B7152E" w:rsidRPr="00FB0F9E">
        <w:rPr>
          <w:rFonts w:ascii="Arial" w:hAnsi="Arial" w:cs="Arial"/>
          <w:i/>
          <w:color w:val="1F497D" w:themeColor="text2"/>
          <w:sz w:val="16"/>
          <w:szCs w:val="16"/>
        </w:rPr>
        <w:t xml:space="preserve">. i </w:t>
      </w:r>
      <w:r w:rsidRPr="00FB0F9E">
        <w:rPr>
          <w:rFonts w:ascii="Arial" w:hAnsi="Arial" w:cs="Arial"/>
          <w:i/>
          <w:color w:val="1F497D" w:themeColor="text2"/>
          <w:sz w:val="16"/>
          <w:szCs w:val="16"/>
        </w:rPr>
        <w:t>20</w:t>
      </w:r>
      <w:r w:rsidR="00F76F6B" w:rsidRPr="00FB0F9E">
        <w:rPr>
          <w:rFonts w:ascii="Arial" w:hAnsi="Arial" w:cs="Arial"/>
          <w:i/>
          <w:color w:val="1F497D" w:themeColor="text2"/>
          <w:sz w:val="16"/>
          <w:szCs w:val="16"/>
        </w:rPr>
        <w:t>20</w:t>
      </w:r>
      <w:r w:rsidRPr="00FB0F9E">
        <w:rPr>
          <w:rFonts w:ascii="Arial" w:hAnsi="Arial" w:cs="Arial"/>
          <w:i/>
          <w:color w:val="1F497D" w:themeColor="text2"/>
          <w:sz w:val="16"/>
          <w:szCs w:val="16"/>
        </w:rPr>
        <w:t xml:space="preserve">. godinu </w:t>
      </w:r>
    </w:p>
    <w:p w:rsidR="00031CB2" w:rsidRPr="00FB0F9E" w:rsidRDefault="00031CB2" w:rsidP="00F314D5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Uspore</w:t>
      </w:r>
      <w:r w:rsidR="009C3047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dba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broj</w:t>
      </w:r>
      <w:r w:rsidR="009C3047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zaposlenih </w:t>
      </w:r>
      <w:r w:rsidR="009C3047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kod poduzetnika u djelatnosti </w:t>
      </w:r>
      <w:r w:rsidR="00EA0999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trgovine na veliko i na malo</w:t>
      </w:r>
      <w:r w:rsidR="00C94713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433D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</w:t>
      </w:r>
      <w:r w:rsidR="009C3047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okazala je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da</w:t>
      </w:r>
      <w:r w:rsidR="00C94713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je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odnosu na 200</w:t>
      </w:r>
      <w:r w:rsidR="00D4515B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E433D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94713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odinu</w:t>
      </w:r>
      <w:r w:rsidR="00C94713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C3047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broj zaposlenih u 20</w:t>
      </w:r>
      <w:r w:rsidR="00D4515B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9C3047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</w:t>
      </w:r>
      <w:r w:rsidR="00171A29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bio veći</w:t>
      </w:r>
      <w:r w:rsidR="009C3047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 </w:t>
      </w:r>
      <w:r w:rsidR="00D4515B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9.540</w:t>
      </w:r>
      <w:r w:rsidR="00522A4E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D4515B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5,2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522A4E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="00227237" w:rsidRPr="00FB0F9E">
        <w:rPr>
          <w:rStyle w:val="FootnoteReference"/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footnoteReference w:id="3"/>
      </w:r>
      <w:r w:rsidR="00CB2A7F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294FBD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Najveći broj zaposlenih kod poduzetnika u </w:t>
      </w:r>
      <w:r w:rsidR="00E433D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trgovini</w:t>
      </w:r>
      <w:r w:rsidR="00294FBD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bio je 200</w:t>
      </w:r>
      <w:r w:rsidR="00D4515B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294FBD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godine (</w:t>
      </w:r>
      <w:r w:rsidR="00D4515B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198.988</w:t>
      </w:r>
      <w:r w:rsidR="00294FBD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).</w:t>
      </w:r>
    </w:p>
    <w:p w:rsidR="00261469" w:rsidRPr="007D0AC9" w:rsidRDefault="00B7152E" w:rsidP="00195A7F">
      <w:pPr>
        <w:tabs>
          <w:tab w:val="left" w:pos="1134"/>
        </w:tabs>
        <w:spacing w:before="180" w:after="0" w:line="240" w:lineRule="auto"/>
        <w:ind w:left="1134" w:hanging="1134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FB0F9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Grafikon 1.</w:t>
      </w:r>
      <w:r w:rsidR="007B6D6E" w:rsidRPr="00FB0F9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EB1552" w:rsidRPr="00FB0F9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Broj zaposlenih kod poduzetnika u </w:t>
      </w:r>
      <w:r w:rsidR="00E433D5" w:rsidRPr="00FB0F9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području </w:t>
      </w:r>
      <w:r w:rsidR="00EB1552" w:rsidRPr="00FB0F9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djelatnosti trgovine na veliko i na malo</w:t>
      </w:r>
      <w:r w:rsidR="00E433D5" w:rsidRPr="00FB0F9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(G)</w:t>
      </w:r>
      <w:r w:rsidR="00202DE2" w:rsidRPr="00FB0F9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– presjek 200</w:t>
      </w:r>
      <w:r w:rsidR="009A48B3" w:rsidRPr="00FB0F9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4.-2009</w:t>
      </w:r>
      <w:r w:rsidR="00202DE2" w:rsidRPr="00FB0F9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.-201</w:t>
      </w:r>
      <w:r w:rsidR="009A48B3" w:rsidRPr="00FB0F9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4</w:t>
      </w:r>
      <w:r w:rsidR="00202DE2" w:rsidRPr="00FB0F9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.-20</w:t>
      </w:r>
      <w:r w:rsidR="009A48B3" w:rsidRPr="00FB0F9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20</w:t>
      </w:r>
      <w:r w:rsidR="00202DE2" w:rsidRPr="00FB0F9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</w:t>
      </w:r>
      <w:r w:rsidR="00195A7F" w:rsidRPr="00FB0F9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odina</w:t>
      </w:r>
    </w:p>
    <w:p w:rsidR="00491601" w:rsidRPr="00B7152E" w:rsidRDefault="009A48B3" w:rsidP="008A5496">
      <w:pPr>
        <w:tabs>
          <w:tab w:val="left" w:pos="1134"/>
        </w:tabs>
        <w:spacing w:before="40" w:after="0" w:line="240" w:lineRule="auto"/>
        <w:jc w:val="center"/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46FDF647">
            <wp:extent cx="6254919" cy="208324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404" cy="2085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52E" w:rsidRPr="00FB0F9E" w:rsidRDefault="00B7152E" w:rsidP="00195A7F">
      <w:pPr>
        <w:spacing w:before="20" w:after="0" w:line="240" w:lineRule="auto"/>
        <w:jc w:val="both"/>
        <w:rPr>
          <w:rFonts w:ascii="Arial" w:hAnsi="Arial" w:cs="Arial"/>
          <w:i/>
          <w:color w:val="1F497D" w:themeColor="text2"/>
          <w:sz w:val="16"/>
          <w:szCs w:val="16"/>
        </w:rPr>
      </w:pPr>
      <w:r w:rsidRPr="003430ED">
        <w:rPr>
          <w:rFonts w:ascii="Arial" w:hAnsi="Arial" w:cs="Arial"/>
          <w:i/>
          <w:color w:val="1F497D" w:themeColor="text2"/>
          <w:sz w:val="16"/>
          <w:szCs w:val="16"/>
        </w:rPr>
        <w:t xml:space="preserve">Izvor: Fina, </w:t>
      </w:r>
      <w:r w:rsidR="008A5496" w:rsidRPr="003430ED">
        <w:rPr>
          <w:rFonts w:ascii="Arial" w:hAnsi="Arial" w:cs="Arial"/>
          <w:i/>
          <w:color w:val="1F497D" w:themeColor="text2"/>
          <w:sz w:val="16"/>
          <w:szCs w:val="16"/>
        </w:rPr>
        <w:t xml:space="preserve">Registar godišnjih financijskih izvještaja, </w:t>
      </w:r>
      <w:r w:rsidR="008A5496" w:rsidRPr="00FB0F9E">
        <w:rPr>
          <w:rFonts w:ascii="Arial" w:hAnsi="Arial" w:cs="Arial"/>
          <w:i/>
          <w:color w:val="1F497D" w:themeColor="text2"/>
          <w:sz w:val="16"/>
          <w:szCs w:val="16"/>
        </w:rPr>
        <w:t>obrada GFI-a za 200</w:t>
      </w:r>
      <w:r w:rsidR="009A48B3" w:rsidRPr="00FB0F9E">
        <w:rPr>
          <w:rFonts w:ascii="Arial" w:hAnsi="Arial" w:cs="Arial"/>
          <w:i/>
          <w:color w:val="1F497D" w:themeColor="text2"/>
          <w:sz w:val="16"/>
          <w:szCs w:val="16"/>
        </w:rPr>
        <w:t>4</w:t>
      </w:r>
      <w:r w:rsidR="008A5496" w:rsidRPr="00FB0F9E">
        <w:rPr>
          <w:rFonts w:ascii="Arial" w:hAnsi="Arial" w:cs="Arial"/>
          <w:i/>
          <w:color w:val="1F497D" w:themeColor="text2"/>
          <w:sz w:val="16"/>
          <w:szCs w:val="16"/>
        </w:rPr>
        <w:t>., 200</w:t>
      </w:r>
      <w:r w:rsidR="009A48B3" w:rsidRPr="00FB0F9E">
        <w:rPr>
          <w:rFonts w:ascii="Arial" w:hAnsi="Arial" w:cs="Arial"/>
          <w:i/>
          <w:color w:val="1F497D" w:themeColor="text2"/>
          <w:sz w:val="16"/>
          <w:szCs w:val="16"/>
        </w:rPr>
        <w:t>9</w:t>
      </w:r>
      <w:r w:rsidR="008A5496" w:rsidRPr="00FB0F9E">
        <w:rPr>
          <w:rFonts w:ascii="Arial" w:hAnsi="Arial" w:cs="Arial"/>
          <w:i/>
          <w:color w:val="1F497D" w:themeColor="text2"/>
          <w:sz w:val="16"/>
          <w:szCs w:val="16"/>
        </w:rPr>
        <w:t>., 201</w:t>
      </w:r>
      <w:r w:rsidR="009A48B3" w:rsidRPr="00FB0F9E">
        <w:rPr>
          <w:rFonts w:ascii="Arial" w:hAnsi="Arial" w:cs="Arial"/>
          <w:i/>
          <w:color w:val="1F497D" w:themeColor="text2"/>
          <w:sz w:val="16"/>
          <w:szCs w:val="16"/>
        </w:rPr>
        <w:t>4</w:t>
      </w:r>
      <w:r w:rsidR="008A5496" w:rsidRPr="00FB0F9E">
        <w:rPr>
          <w:rFonts w:ascii="Arial" w:hAnsi="Arial" w:cs="Arial"/>
          <w:i/>
          <w:color w:val="1F497D" w:themeColor="text2"/>
          <w:sz w:val="16"/>
          <w:szCs w:val="16"/>
        </w:rPr>
        <w:t>. i 20</w:t>
      </w:r>
      <w:r w:rsidR="009A48B3" w:rsidRPr="00FB0F9E">
        <w:rPr>
          <w:rFonts w:ascii="Arial" w:hAnsi="Arial" w:cs="Arial"/>
          <w:i/>
          <w:color w:val="1F497D" w:themeColor="text2"/>
          <w:sz w:val="16"/>
          <w:szCs w:val="16"/>
        </w:rPr>
        <w:t>20</w:t>
      </w:r>
      <w:r w:rsidR="008A5496" w:rsidRPr="00FB0F9E">
        <w:rPr>
          <w:rFonts w:ascii="Arial" w:hAnsi="Arial" w:cs="Arial"/>
          <w:i/>
          <w:color w:val="1F497D" w:themeColor="text2"/>
          <w:sz w:val="16"/>
          <w:szCs w:val="16"/>
        </w:rPr>
        <w:t>. godinu</w:t>
      </w:r>
      <w:r w:rsidRPr="00FB0F9E">
        <w:rPr>
          <w:rFonts w:ascii="Arial" w:hAnsi="Arial" w:cs="Arial"/>
          <w:i/>
          <w:color w:val="1F497D" w:themeColor="text2"/>
          <w:sz w:val="16"/>
          <w:szCs w:val="16"/>
        </w:rPr>
        <w:t xml:space="preserve"> </w:t>
      </w:r>
    </w:p>
    <w:p w:rsidR="00F54D8A" w:rsidRPr="00666CDD" w:rsidRDefault="00F54D8A" w:rsidP="00DD590D">
      <w:pPr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</w:pPr>
      <w:r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Najveć</w:t>
      </w:r>
      <w:r w:rsidR="00DD590D"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ukup</w:t>
      </w:r>
      <w:r w:rsidR="00004F73"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n</w:t>
      </w:r>
      <w:r w:rsidR="00DD590D"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prihod</w:t>
      </w:r>
      <w:r w:rsidR="00DD590D"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u </w:t>
      </w:r>
      <w:r w:rsidR="00E433D5"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području </w:t>
      </w:r>
      <w:r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294FBD"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trgovine</w:t>
      </w:r>
      <w:r w:rsidR="00944EF5"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ostvaren</w:t>
      </w:r>
      <w:r w:rsidR="00004F73"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04F73"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su</w:t>
      </w:r>
      <w:r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20</w:t>
      </w:r>
      <w:r w:rsidR="003061A3"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20</w:t>
      </w:r>
      <w:r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. godine</w:t>
      </w:r>
      <w:r w:rsidR="00DD590D"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u iznosu od </w:t>
      </w:r>
      <w:r w:rsidR="003061A3"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260,2</w:t>
      </w:r>
      <w:r w:rsidR="00004F73"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milijard</w:t>
      </w:r>
      <w:r w:rsidR="003061A3"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kuna, što je </w:t>
      </w:r>
      <w:r w:rsidR="003061A3"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82,6</w:t>
      </w:r>
      <w:r w:rsidR="00F40D73"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milijardi kuna </w:t>
      </w:r>
      <w:r w:rsidR="00004F73"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više</w:t>
      </w:r>
      <w:r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u odnosu na 200</w:t>
      </w:r>
      <w:r w:rsidR="003061A3"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4</w:t>
      </w:r>
      <w:r w:rsidRPr="00FB0F9E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. godinu.</w:t>
      </w:r>
    </w:p>
    <w:p w:rsidR="00F54D8A" w:rsidRPr="00FB0F9E" w:rsidRDefault="00195A7F" w:rsidP="00F54D8A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lastRenderedPageBreak/>
        <w:t>N</w:t>
      </w:r>
      <w:r w:rsidR="00F54D8A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ajveć</w:t>
      </w:r>
      <w:r w:rsidR="00294FBD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F54D8A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dobit razdoblja 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također je ostvarena u </w:t>
      </w:r>
      <w:r w:rsidR="00F54D8A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944EF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F54D8A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i,</w:t>
      </w:r>
      <w:r w:rsidR="00F54D8A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iznosu od </w:t>
      </w:r>
      <w:r w:rsidR="00294FBD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10,</w:t>
      </w:r>
      <w:r w:rsidR="00944EF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="00F54D8A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A46E3D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milijard</w:t>
      </w:r>
      <w:r w:rsidR="00944EF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F54D8A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što je </w:t>
      </w:r>
      <w:r w:rsidR="00294FBD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2,</w:t>
      </w:r>
      <w:r w:rsidR="00944EF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="00E16A41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puta</w:t>
      </w:r>
      <w:r w:rsidR="00F54D8A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više 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odnosu na </w:t>
      </w:r>
      <w:r w:rsidR="00F54D8A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437847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</w:t>
      </w:r>
      <w:r w:rsidR="00944EF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="00F54D8A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="00F54D8A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F00324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Najveći </w:t>
      </w:r>
      <w:proofErr w:type="spellStart"/>
      <w:r w:rsidR="00F00324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dobitaš</w:t>
      </w:r>
      <w:proofErr w:type="spellEnd"/>
      <w:r w:rsidR="00F00324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</w:t>
      </w:r>
      <w:r w:rsidR="00944EF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E16A41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bi</w:t>
      </w:r>
      <w:r w:rsidR="00F00324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 je</w:t>
      </w:r>
      <w:r w:rsidR="00E16A41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veliki poduzetnik</w:t>
      </w:r>
      <w:r w:rsidR="00F00324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E4AAC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LIDL HRVATSKA d.o.o. </w:t>
      </w:r>
      <w:proofErr w:type="spellStart"/>
      <w:r w:rsidR="006E4AAC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k.d</w:t>
      </w:r>
      <w:proofErr w:type="spellEnd"/>
      <w:r w:rsidR="006E4AAC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F54D8A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F00324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 ostvarenom dobiti od </w:t>
      </w:r>
      <w:r w:rsidR="00944EF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274,8</w:t>
      </w:r>
      <w:r w:rsidR="00F00324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kuna. </w:t>
      </w:r>
      <w:r w:rsidR="00220D0B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Društvo je </w:t>
      </w:r>
      <w:r w:rsidR="00994AE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na drugom mjestu po ostvarenim </w:t>
      </w:r>
      <w:r w:rsidR="00220D0B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ukupn</w:t>
      </w:r>
      <w:r w:rsidR="00994AE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im</w:t>
      </w:r>
      <w:r w:rsidR="00220D0B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prihod</w:t>
      </w:r>
      <w:r w:rsidR="00994AE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ima</w:t>
      </w:r>
      <w:r w:rsidR="00944EF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2020</w:t>
      </w:r>
      <w:r w:rsidR="00220D0B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(</w:t>
      </w:r>
      <w:r w:rsidR="00944EF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6,1</w:t>
      </w:r>
      <w:r w:rsidR="00220D0B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</w:t>
      </w:r>
      <w:r w:rsidR="00944EF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220D0B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s</w:t>
      </w:r>
      <w:r w:rsidR="00944EF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94AE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2.</w:t>
      </w:r>
      <w:r w:rsidR="00944EF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377</w:t>
      </w:r>
      <w:r w:rsidR="00220D0B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zaposlenih,</w:t>
      </w:r>
      <w:r w:rsidR="00220D0B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kojima je obračunata prosječna mjesečna neto plaća u iznosu od </w:t>
      </w:r>
      <w:r w:rsidR="00944EF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9.276</w:t>
      </w:r>
      <w:r w:rsidR="00220D0B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944EF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220D0B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994AE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Najveće ukupne prihode u 20</w:t>
      </w:r>
      <w:r w:rsidR="00944EF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994AE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ostvarilo je društvo KONZUM </w:t>
      </w:r>
      <w:r w:rsidR="00E433D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Plus</w:t>
      </w:r>
      <w:r w:rsidR="00994AE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d.o.o.</w:t>
      </w:r>
      <w:r w:rsidR="00B02995" w:rsidRPr="00FB0F9E">
        <w:rPr>
          <w:rStyle w:val="FootnoteReference"/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footnoteReference w:id="4"/>
      </w:r>
      <w:r w:rsidR="00994AE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iznosu od </w:t>
      </w:r>
      <w:r w:rsidR="00944EF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10,0</w:t>
      </w:r>
      <w:r w:rsidR="00994AE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milijardi kuna. </w:t>
      </w:r>
      <w:r w:rsidR="005543C1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 visini ukupnih prihoda iza </w:t>
      </w:r>
      <w:r w:rsidR="005C010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LIDL HRVATSKA d.o.o. </w:t>
      </w:r>
      <w:proofErr w:type="spellStart"/>
      <w:r w:rsidR="005C010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k.d</w:t>
      </w:r>
      <w:proofErr w:type="spellEnd"/>
      <w:r w:rsidR="005C010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slijede</w:t>
      </w:r>
      <w:r w:rsidR="005543C1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44EF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SPAR HRVATSKA</w:t>
      </w:r>
      <w:r w:rsidR="005C010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d.o.o.</w:t>
      </w:r>
      <w:r w:rsidR="005543C1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5C010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</w:t>
      </w:r>
      <w:r w:rsidR="00944EF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5543C1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44EF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5,0</w:t>
      </w:r>
      <w:r w:rsidR="005543C1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</w:t>
      </w:r>
      <w:r w:rsidR="005C010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="005543C1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 i </w:t>
      </w:r>
      <w:r w:rsidR="00944EF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PLODINE d.d.</w:t>
      </w:r>
      <w:r w:rsidR="005543C1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5C010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</w:t>
      </w:r>
      <w:r w:rsidR="00944EF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5C010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44EF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4,5</w:t>
      </w:r>
      <w:r w:rsidR="005543C1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</w:t>
      </w:r>
      <w:r w:rsidR="005C010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="005543C1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 ukupnih prihoda.</w:t>
      </w:r>
      <w:r w:rsidR="00D72207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F54D8A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Gubitak razdoblja bio je najveći 20</w:t>
      </w:r>
      <w:r w:rsidR="00E614A5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09</w:t>
      </w:r>
      <w:r w:rsidR="00F54D8A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godine i iznosio je </w:t>
      </w:r>
      <w:r w:rsidR="00A72EAF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4,3</w:t>
      </w:r>
      <w:r w:rsidR="00F54D8A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596702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milijard</w:t>
      </w:r>
      <w:r w:rsidR="00A72EAF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F54D8A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 (</w:t>
      </w:r>
      <w:r w:rsidR="00E07878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60,9</w:t>
      </w:r>
      <w:r w:rsidR="00F54D8A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više u odnosu na 20</w:t>
      </w:r>
      <w:r w:rsidR="00E07878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F54D8A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godinu).</w:t>
      </w:r>
      <w:r w:rsidR="00E16A41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Najveći gubitaš u 20</w:t>
      </w:r>
      <w:r w:rsidR="00C62F32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09</w:t>
      </w:r>
      <w:r w:rsidR="00F54D8A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bilo je društvo </w:t>
      </w:r>
      <w:r w:rsidR="00E55C5B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PRIRODNI PLIN d.o.o.</w:t>
      </w:r>
      <w:r w:rsidR="004C5B78" w:rsidRPr="00FB0F9E">
        <w:rPr>
          <w:rStyle w:val="FootnoteReference"/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footnoteReference w:id="5"/>
      </w:r>
      <w:r w:rsidR="00E55C5B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</w:t>
      </w:r>
      <w:r w:rsidR="00C62F32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E55C5B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62F32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448,8</w:t>
      </w:r>
      <w:r w:rsidR="00F54D8A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="00E55C5B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F54D8A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F54D8A" w:rsidRPr="00FB0F9E" w:rsidRDefault="00AA6289" w:rsidP="00F54D8A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Najveće i</w:t>
      </w:r>
      <w:r w:rsidR="00F54D8A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nvesticije u novu dugotrajnu imovinu </w:t>
      </w:r>
      <w:r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ostvarene su </w:t>
      </w:r>
      <w:r w:rsidR="00F54D8A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200</w:t>
      </w:r>
      <w:r w:rsidR="00FB0E54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4</w:t>
      </w:r>
      <w:r w:rsidR="00F54D8A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. godin</w:t>
      </w:r>
      <w:r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e</w:t>
      </w:r>
      <w:r w:rsidR="00F54D8A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i</w:t>
      </w:r>
      <w:r w:rsidR="00F54D8A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iznosile </w:t>
      </w:r>
      <w:r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su </w:t>
      </w:r>
      <w:r w:rsidR="00E231FF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8,9</w:t>
      </w:r>
      <w:r w:rsidR="00F54D8A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milijard</w:t>
      </w:r>
      <w:r w:rsidR="00E231FF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i</w:t>
      </w:r>
      <w:r w:rsidR="00F54D8A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kuna, </w:t>
      </w:r>
      <w:r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dok su</w:t>
      </w:r>
      <w:r w:rsidR="00F54D8A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u 20</w:t>
      </w:r>
      <w:r w:rsidR="00E231FF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20</w:t>
      </w:r>
      <w:r w:rsidR="00F54D8A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. godini iznosile </w:t>
      </w:r>
      <w:r w:rsidR="00E231FF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2,4</w:t>
      </w:r>
      <w:r w:rsidR="00F54D8A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milijard</w:t>
      </w:r>
      <w:r w:rsidR="00E231FF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e</w:t>
      </w:r>
      <w:r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kuna, što je za </w:t>
      </w:r>
      <w:r w:rsidR="00E231FF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72,9</w:t>
      </w:r>
      <w:r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%</w:t>
      </w:r>
      <w:r w:rsidR="00F54D8A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manje nego 200</w:t>
      </w:r>
      <w:r w:rsidR="00E231FF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4</w:t>
      </w:r>
      <w:r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. godine. </w:t>
      </w:r>
      <w:r w:rsidR="00F54D8A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Najveći investitor u 200</w:t>
      </w:r>
      <w:r w:rsidR="00E231FF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4</w:t>
      </w:r>
      <w:r w:rsidR="00F54D8A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. godini bilo je društvo</w:t>
      </w:r>
      <w:r w:rsidR="00D547A0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="0051090F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HYPO LEASING KROATIEN d.o.o.</w:t>
      </w:r>
      <w:r w:rsidR="0051090F" w:rsidRPr="00FB0F9E">
        <w:rPr>
          <w:rStyle w:val="FootnoteReference"/>
          <w:rFonts w:ascii="Arial" w:eastAsia="Times New Roman" w:hAnsi="Arial" w:cs="Arial"/>
          <w:color w:val="00325A"/>
          <w:sz w:val="20"/>
          <w:szCs w:val="20"/>
          <w:lang w:eastAsia="hr-HR"/>
        </w:rPr>
        <w:footnoteReference w:id="6"/>
      </w:r>
      <w:r w:rsidR="00F54D8A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s</w:t>
      </w:r>
      <w:r w:rsidR="0051090F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a</w:t>
      </w:r>
      <w:r w:rsidR="00F54D8A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="00E231FF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801,1</w:t>
      </w:r>
      <w:r w:rsidR="006F1C3C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milijun</w:t>
      </w:r>
      <w:r w:rsidR="00F54D8A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kuna investicija u novu dugotrajnu imovinu, dok je 20</w:t>
      </w:r>
      <w:r w:rsidR="00E231FF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20</w:t>
      </w:r>
      <w:r w:rsidR="00F54D8A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. godine vodeće društvo bilo </w:t>
      </w:r>
      <w:r w:rsidR="0051090F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LIDL HRVATSKA d.o.o. </w:t>
      </w:r>
      <w:proofErr w:type="spellStart"/>
      <w:r w:rsidR="0051090F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k.d</w:t>
      </w:r>
      <w:proofErr w:type="spellEnd"/>
      <w:r w:rsidR="0051090F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.</w:t>
      </w:r>
      <w:r w:rsidR="00F54D8A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s</w:t>
      </w:r>
      <w:r w:rsidR="0051090F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a</w:t>
      </w:r>
      <w:r w:rsidR="00F54D8A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="00E231FF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221,7</w:t>
      </w:r>
      <w:r w:rsidR="00F54D8A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milijuna kuna</w:t>
      </w:r>
      <w:r w:rsidR="005543C1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,</w:t>
      </w:r>
      <w:r w:rsidR="005543C1" w:rsidRPr="00FB0F9E">
        <w:t xml:space="preserve"> </w:t>
      </w:r>
      <w:r w:rsidR="005F5E0D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koje je ujedno i prvo prema iskazanim</w:t>
      </w:r>
      <w:r w:rsidR="005543C1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bruto investicij</w:t>
      </w:r>
      <w:r w:rsidR="005F5E0D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ama</w:t>
      </w:r>
      <w:r w:rsidR="005543C1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u dugotrajnu materijalnu i nematerijalnu imovinu </w:t>
      </w:r>
      <w:r w:rsidR="00C62BD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u iznosu od 2</w:t>
      </w:r>
      <w:r w:rsidR="005F5E0D" w:rsidRPr="00FB0F9E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milijarde kuna.</w:t>
      </w:r>
    </w:p>
    <w:p w:rsidR="00434B0C" w:rsidRPr="00FB0F9E" w:rsidRDefault="008A42BC" w:rsidP="00DD1130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Odnos izvoza i uvoza u </w:t>
      </w:r>
      <w:r w:rsidR="00434B0C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djelatnosti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34B0C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trgovine na veliko i na malo 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pokazuje </w:t>
      </w:r>
      <w:r w:rsidR="00434B0C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negativne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rezultate, odnosno veći </w:t>
      </w:r>
      <w:r w:rsidR="00434B0C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uvoz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kroz </w:t>
      </w:r>
      <w:r w:rsidR="00434B0C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promatrani presjek 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razdoblj</w:t>
      </w:r>
      <w:r w:rsidR="00434B0C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Poduzetnici u </w:t>
      </w:r>
      <w:r w:rsidR="00434B0C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području 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434B0C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G - Djelatnost trgovine na veliko i na malo 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zabilježili su negativan trgovinski saldo</w:t>
      </w:r>
      <w:r w:rsidR="00434B0C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a najveći trgovinski deficit iskazali su 20</w:t>
      </w:r>
      <w:r w:rsidR="00944470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434B0C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godine u iznosu od </w:t>
      </w:r>
      <w:r w:rsidR="00944470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37,4</w:t>
      </w:r>
      <w:r w:rsidR="00434B0C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</w:t>
      </w:r>
      <w:r w:rsidR="00944470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434B0C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kuna. Najveći uvoznik u 20</w:t>
      </w:r>
      <w:r w:rsidR="00944470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434B0C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bilo je društvo </w:t>
      </w:r>
      <w:r w:rsidR="00944470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LIDL HRVATSKA d.o.o. </w:t>
      </w:r>
      <w:proofErr w:type="spellStart"/>
      <w:r w:rsidR="00944470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k.d</w:t>
      </w:r>
      <w:proofErr w:type="spellEnd"/>
      <w:r w:rsidR="00944470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F777AF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 ostvarenim uvozom od </w:t>
      </w:r>
      <w:r w:rsidR="00944470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2,3 milijarde kuna</w:t>
      </w:r>
      <w:r w:rsidR="00E14603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a</w:t>
      </w:r>
      <w:r w:rsidR="00B829F3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14603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</w:t>
      </w:r>
      <w:r w:rsidR="00F777AF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lijedi ga društvo </w:t>
      </w:r>
      <w:r w:rsidR="00E14603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MEDIKA d.d.</w:t>
      </w:r>
      <w:r w:rsidR="00F777AF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sa 2,1 mil</w:t>
      </w:r>
      <w:r w:rsidR="00B829F3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ijardom kuna.</w:t>
      </w:r>
    </w:p>
    <w:p w:rsidR="00DD1130" w:rsidRPr="00FB0F9E" w:rsidRDefault="00DD1130" w:rsidP="00DD1130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Prosječna mjesečna neto </w:t>
      </w:r>
      <w:r w:rsidR="00195A7F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obračuna</w:t>
      </w:r>
      <w:r w:rsidR="00C62BD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</w:t>
      </w:r>
      <w:r w:rsidR="00195A7F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 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plaća </w:t>
      </w:r>
      <w:r w:rsidR="00CB2A7F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zaposlenih kod 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poduzetnika u </w:t>
      </w:r>
      <w:r w:rsidR="006A17AA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D210BA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trgovine na veliko i na malo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</w:t>
      </w:r>
      <w:r w:rsidR="00E14603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B75FF7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iznosila je </w:t>
      </w:r>
      <w:r w:rsidR="00E14603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5.816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956F69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 bila je za </w:t>
      </w:r>
      <w:r w:rsidR="00E14603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2.660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956F69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ili </w:t>
      </w:r>
      <w:r w:rsidR="00956F69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84,</w:t>
      </w:r>
      <w:r w:rsidR="00536609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</w:t>
      </w:r>
      <w:r w:rsidR="00C62BD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veća u odnosu na plaću obračunan</w:t>
      </w:r>
      <w:bookmarkStart w:id="0" w:name="_GoBack"/>
      <w:bookmarkEnd w:id="0"/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u 200</w:t>
      </w:r>
      <w:r w:rsidR="00E14603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(</w:t>
      </w:r>
      <w:r w:rsidR="00E14603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3.157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B81D41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B75FF7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 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te za </w:t>
      </w:r>
      <w:r w:rsidR="00536609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2,6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manja u odnosu na prosječnu mjesečnu </w:t>
      </w:r>
      <w:r w:rsidR="00536609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neto plaću poduzetnika RH (5</w:t>
      </w:r>
      <w:r w:rsidR="00B75FF7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536609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971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B81D41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).</w:t>
      </w:r>
    </w:p>
    <w:p w:rsidR="00EB01F8" w:rsidRDefault="00EB01F8" w:rsidP="00EB01F8">
      <w:pPr>
        <w:spacing w:before="160" w:after="0" w:line="240" w:lineRule="auto"/>
        <w:ind w:left="1134" w:hanging="1134"/>
        <w:rPr>
          <w:rFonts w:ascii="Arial" w:hAnsi="Arial" w:cs="Arial"/>
          <w:color w:val="003366"/>
          <w:sz w:val="16"/>
          <w:szCs w:val="18"/>
        </w:rPr>
      </w:pPr>
      <w:r w:rsidRPr="00FB0F9E">
        <w:rPr>
          <w:rFonts w:ascii="Arial" w:hAnsi="Arial" w:cs="Arial"/>
          <w:b/>
          <w:color w:val="003366"/>
          <w:sz w:val="18"/>
          <w:szCs w:val="18"/>
        </w:rPr>
        <w:t xml:space="preserve">Tablica </w:t>
      </w:r>
      <w:r w:rsidR="00B33AC7" w:rsidRPr="00FB0F9E">
        <w:rPr>
          <w:rFonts w:ascii="Arial" w:hAnsi="Arial" w:cs="Arial"/>
          <w:b/>
          <w:color w:val="003366"/>
          <w:sz w:val="18"/>
          <w:szCs w:val="18"/>
        </w:rPr>
        <w:t>2</w:t>
      </w:r>
      <w:r w:rsidRPr="00FB0F9E">
        <w:rPr>
          <w:rFonts w:ascii="Arial" w:hAnsi="Arial" w:cs="Arial"/>
          <w:b/>
          <w:color w:val="003366"/>
          <w:sz w:val="18"/>
          <w:szCs w:val="18"/>
        </w:rPr>
        <w:t>.</w:t>
      </w:r>
      <w:r w:rsidRPr="00FB0F9E">
        <w:rPr>
          <w:rFonts w:ascii="Arial" w:hAnsi="Arial" w:cs="Arial"/>
          <w:b/>
          <w:color w:val="003366"/>
          <w:sz w:val="18"/>
          <w:szCs w:val="18"/>
        </w:rPr>
        <w:tab/>
        <w:t>Top 10 poduzetnika prema ukupn</w:t>
      </w:r>
      <w:r w:rsidR="00E433D5" w:rsidRPr="00FB0F9E">
        <w:rPr>
          <w:rFonts w:ascii="Arial" w:hAnsi="Arial" w:cs="Arial"/>
          <w:b/>
          <w:color w:val="003366"/>
          <w:sz w:val="18"/>
          <w:szCs w:val="18"/>
        </w:rPr>
        <w:t>i</w:t>
      </w:r>
      <w:r w:rsidRPr="00FB0F9E">
        <w:rPr>
          <w:rFonts w:ascii="Arial" w:hAnsi="Arial" w:cs="Arial"/>
          <w:b/>
          <w:color w:val="003366"/>
          <w:sz w:val="18"/>
          <w:szCs w:val="18"/>
        </w:rPr>
        <w:t>m prihod</w:t>
      </w:r>
      <w:r w:rsidR="00E433D5" w:rsidRPr="00FB0F9E">
        <w:rPr>
          <w:rFonts w:ascii="Arial" w:hAnsi="Arial" w:cs="Arial"/>
          <w:b/>
          <w:color w:val="003366"/>
          <w:sz w:val="18"/>
          <w:szCs w:val="18"/>
        </w:rPr>
        <w:t>ima</w:t>
      </w:r>
      <w:r w:rsidRPr="00FB0F9E">
        <w:rPr>
          <w:rFonts w:ascii="Arial" w:hAnsi="Arial" w:cs="Arial"/>
          <w:b/>
          <w:color w:val="003366"/>
          <w:sz w:val="18"/>
          <w:szCs w:val="18"/>
        </w:rPr>
        <w:t xml:space="preserve"> u </w:t>
      </w:r>
      <w:r w:rsidRPr="00FB0F9E">
        <w:rPr>
          <w:rFonts w:ascii="Arial" w:hAnsi="Arial" w:cs="Arial"/>
          <w:b/>
          <w:color w:val="003366"/>
          <w:sz w:val="18"/>
          <w:szCs w:val="18"/>
          <w:u w:val="single"/>
        </w:rPr>
        <w:t>20</w:t>
      </w:r>
      <w:r w:rsidR="009A48B3" w:rsidRPr="00FB0F9E">
        <w:rPr>
          <w:rFonts w:ascii="Arial" w:hAnsi="Arial" w:cs="Arial"/>
          <w:b/>
          <w:color w:val="003366"/>
          <w:sz w:val="18"/>
          <w:szCs w:val="18"/>
          <w:u w:val="single"/>
        </w:rPr>
        <w:t>20</w:t>
      </w:r>
      <w:r w:rsidRPr="00FB0F9E">
        <w:rPr>
          <w:rFonts w:ascii="Arial" w:hAnsi="Arial" w:cs="Arial"/>
          <w:b/>
          <w:color w:val="003366"/>
          <w:sz w:val="18"/>
          <w:szCs w:val="18"/>
          <w:u w:val="single"/>
        </w:rPr>
        <w:t>. godini</w:t>
      </w:r>
      <w:r w:rsidRPr="00FB0F9E">
        <w:rPr>
          <w:rFonts w:ascii="Arial" w:hAnsi="Arial" w:cs="Arial"/>
          <w:b/>
          <w:color w:val="003366"/>
          <w:sz w:val="18"/>
          <w:szCs w:val="18"/>
        </w:rPr>
        <w:t xml:space="preserve"> </w:t>
      </w:r>
      <w:r w:rsidR="00EB1552" w:rsidRPr="00FB0F9E">
        <w:rPr>
          <w:rFonts w:ascii="Arial" w:hAnsi="Arial" w:cs="Arial"/>
          <w:b/>
          <w:color w:val="003366"/>
          <w:sz w:val="18"/>
          <w:szCs w:val="18"/>
        </w:rPr>
        <w:t>u području djelatnosti G - Trgovina na veliko i na malo; popravak motornih vozila i motocikala</w:t>
      </w:r>
      <w:r w:rsidR="00BD615F" w:rsidRPr="00FB0F9E">
        <w:rPr>
          <w:rFonts w:ascii="Arial" w:hAnsi="Arial" w:cs="Arial"/>
          <w:b/>
          <w:color w:val="003366"/>
          <w:sz w:val="18"/>
          <w:szCs w:val="18"/>
        </w:rPr>
        <w:t xml:space="preserve"> </w:t>
      </w:r>
      <w:r w:rsidRPr="00FB0F9E">
        <w:rPr>
          <w:rFonts w:ascii="Arial" w:hAnsi="Arial" w:cs="Arial"/>
          <w:b/>
          <w:color w:val="003366"/>
          <w:sz w:val="18"/>
          <w:szCs w:val="18"/>
        </w:rPr>
        <w:tab/>
      </w:r>
      <w:r w:rsidRPr="00FB0F9E">
        <w:rPr>
          <w:rFonts w:ascii="Arial" w:hAnsi="Arial" w:cs="Arial"/>
          <w:b/>
          <w:color w:val="003366"/>
          <w:sz w:val="18"/>
          <w:szCs w:val="18"/>
        </w:rPr>
        <w:tab/>
      </w:r>
      <w:r w:rsidRPr="00FB0F9E">
        <w:rPr>
          <w:rFonts w:ascii="Arial" w:hAnsi="Arial" w:cs="Arial"/>
          <w:b/>
          <w:color w:val="003366"/>
          <w:sz w:val="18"/>
          <w:szCs w:val="18"/>
        </w:rPr>
        <w:tab/>
      </w:r>
      <w:r w:rsidRPr="00FB0F9E">
        <w:rPr>
          <w:rFonts w:ascii="Arial" w:hAnsi="Arial" w:cs="Arial"/>
          <w:color w:val="003366"/>
          <w:sz w:val="16"/>
          <w:szCs w:val="18"/>
        </w:rPr>
        <w:t xml:space="preserve">     (iznosi u tisućama kuna)</w:t>
      </w:r>
    </w:p>
    <w:tbl>
      <w:tblPr>
        <w:tblW w:w="983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2"/>
        <w:gridCol w:w="1270"/>
        <w:gridCol w:w="3184"/>
        <w:gridCol w:w="1347"/>
        <w:gridCol w:w="1118"/>
        <w:gridCol w:w="890"/>
        <w:gridCol w:w="1398"/>
      </w:tblGrid>
      <w:tr w:rsidR="009A48B3" w:rsidRPr="009A48B3" w:rsidTr="009A48B3">
        <w:trPr>
          <w:trHeight w:hRule="exact" w:val="401"/>
          <w:jc w:val="center"/>
        </w:trPr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9A48B3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Rang</w:t>
            </w:r>
          </w:p>
        </w:tc>
        <w:tc>
          <w:tcPr>
            <w:tcW w:w="127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9A48B3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OIB</w:t>
            </w:r>
          </w:p>
        </w:tc>
        <w:tc>
          <w:tcPr>
            <w:tcW w:w="318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9A48B3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Naziv poduzetnika</w:t>
            </w:r>
          </w:p>
        </w:tc>
        <w:tc>
          <w:tcPr>
            <w:tcW w:w="13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9A48B3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Sjedište</w:t>
            </w:r>
          </w:p>
        </w:tc>
        <w:tc>
          <w:tcPr>
            <w:tcW w:w="11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9A48B3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Ukupni prihodi</w:t>
            </w:r>
          </w:p>
        </w:tc>
        <w:tc>
          <w:tcPr>
            <w:tcW w:w="8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9A48B3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Broj zaposlenih</w:t>
            </w:r>
          </w:p>
        </w:tc>
        <w:tc>
          <w:tcPr>
            <w:tcW w:w="13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9A48B3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Dobit ili gubitak razdoblja</w:t>
            </w:r>
          </w:p>
        </w:tc>
      </w:tr>
      <w:tr w:rsidR="009A48B3" w:rsidRPr="009A48B3" w:rsidTr="009A48B3">
        <w:trPr>
          <w:trHeight w:hRule="exact" w:val="278"/>
          <w:jc w:val="center"/>
        </w:trPr>
        <w:tc>
          <w:tcPr>
            <w:tcW w:w="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62226620908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KONZUM PLUS d.o.o.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Zagreb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10.034.837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10.161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-253.474</w:t>
            </w:r>
          </w:p>
        </w:tc>
      </w:tr>
      <w:tr w:rsidR="009A48B3" w:rsidRPr="009A48B3" w:rsidTr="009A48B3">
        <w:trPr>
          <w:trHeight w:hRule="exact" w:val="278"/>
          <w:jc w:val="center"/>
        </w:trPr>
        <w:tc>
          <w:tcPr>
            <w:tcW w:w="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66089976432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 xml:space="preserve">LIDL HRVATSKA d.o.o. </w:t>
            </w:r>
            <w:proofErr w:type="spellStart"/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k.d</w:t>
            </w:r>
            <w:proofErr w:type="spellEnd"/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Velika Gorica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6.055.375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2.377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274.841</w:t>
            </w:r>
          </w:p>
        </w:tc>
      </w:tr>
      <w:tr w:rsidR="009A48B3" w:rsidRPr="009A48B3" w:rsidTr="009A48B3">
        <w:trPr>
          <w:trHeight w:hRule="exact" w:val="278"/>
          <w:jc w:val="center"/>
        </w:trPr>
        <w:tc>
          <w:tcPr>
            <w:tcW w:w="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46108893754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SPAR HRVATSKA d.o.o.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Zagreb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4.962.640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3.443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-24.993</w:t>
            </w:r>
          </w:p>
        </w:tc>
      </w:tr>
      <w:tr w:rsidR="009A48B3" w:rsidRPr="009A48B3" w:rsidTr="009A48B3">
        <w:trPr>
          <w:trHeight w:hRule="exact" w:val="278"/>
          <w:jc w:val="center"/>
        </w:trPr>
        <w:tc>
          <w:tcPr>
            <w:tcW w:w="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4.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92510683607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PLODINE d.d.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Rijeka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4.536.580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3.424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160.808</w:t>
            </w:r>
          </w:p>
        </w:tc>
      </w:tr>
      <w:tr w:rsidR="009A48B3" w:rsidRPr="009A48B3" w:rsidTr="009A48B3">
        <w:trPr>
          <w:trHeight w:hRule="exact" w:val="278"/>
          <w:jc w:val="center"/>
        </w:trPr>
        <w:tc>
          <w:tcPr>
            <w:tcW w:w="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5.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47432874968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 xml:space="preserve">KAUFLAND HRVATSKA </w:t>
            </w:r>
            <w:proofErr w:type="spellStart"/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k.d</w:t>
            </w:r>
            <w:proofErr w:type="spellEnd"/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Zagreb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3.918.939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2.425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-19.752</w:t>
            </w:r>
          </w:p>
        </w:tc>
      </w:tr>
      <w:tr w:rsidR="009A48B3" w:rsidRPr="009A48B3" w:rsidTr="009A48B3">
        <w:trPr>
          <w:trHeight w:hRule="exact" w:val="278"/>
          <w:jc w:val="center"/>
        </w:trPr>
        <w:tc>
          <w:tcPr>
            <w:tcW w:w="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6.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00865396224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CRODUX DERIVATI DVA d.o.o.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Zagreb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3.861.619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1.174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90.686</w:t>
            </w:r>
          </w:p>
        </w:tc>
      </w:tr>
      <w:tr w:rsidR="009A48B3" w:rsidRPr="009A48B3" w:rsidTr="009A48B3">
        <w:trPr>
          <w:trHeight w:hRule="exact" w:val="278"/>
          <w:jc w:val="center"/>
        </w:trPr>
        <w:tc>
          <w:tcPr>
            <w:tcW w:w="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7.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94818858923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MEDIKA d.d.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Zagreb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3.853.711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487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60.716</w:t>
            </w:r>
          </w:p>
        </w:tc>
      </w:tr>
      <w:tr w:rsidR="009A48B3" w:rsidRPr="009A48B3" w:rsidTr="009A48B3">
        <w:trPr>
          <w:trHeight w:hRule="exact" w:val="278"/>
          <w:jc w:val="center"/>
        </w:trPr>
        <w:tc>
          <w:tcPr>
            <w:tcW w:w="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8.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85611744662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ORBICO d.o.o.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Zagreb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3.187.835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762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97.436</w:t>
            </w:r>
          </w:p>
        </w:tc>
      </w:tr>
      <w:tr w:rsidR="009A48B3" w:rsidRPr="009A48B3" w:rsidTr="009A48B3">
        <w:trPr>
          <w:trHeight w:hRule="exact" w:val="278"/>
          <w:jc w:val="center"/>
        </w:trPr>
        <w:tc>
          <w:tcPr>
            <w:tcW w:w="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9.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00278260010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TOMMY d.o.o.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Split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3.153.822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2.937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43.684</w:t>
            </w:r>
          </w:p>
        </w:tc>
      </w:tr>
      <w:tr w:rsidR="009A48B3" w:rsidRPr="009A48B3" w:rsidTr="009A48B3">
        <w:trPr>
          <w:trHeight w:hRule="exact" w:val="278"/>
          <w:jc w:val="center"/>
        </w:trPr>
        <w:tc>
          <w:tcPr>
            <w:tcW w:w="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10.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88062025421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PHILIP MORRIS ZAGREB d.o.o.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Zagreb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3.140.629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51.020</w:t>
            </w:r>
          </w:p>
        </w:tc>
      </w:tr>
      <w:tr w:rsidR="009A48B3" w:rsidRPr="009A48B3" w:rsidTr="009A48B3">
        <w:trPr>
          <w:trHeight w:hRule="exact" w:val="278"/>
          <w:jc w:val="center"/>
        </w:trPr>
        <w:tc>
          <w:tcPr>
            <w:tcW w:w="64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Ukupno top 10 poduzetnika u djelatnosti trgovine na veliko i na malo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46.705.988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27.322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480.972</w:t>
            </w:r>
          </w:p>
        </w:tc>
      </w:tr>
      <w:tr w:rsidR="009A48B3" w:rsidRPr="009A48B3" w:rsidTr="009A48B3">
        <w:trPr>
          <w:trHeight w:hRule="exact" w:val="278"/>
          <w:jc w:val="center"/>
        </w:trPr>
        <w:tc>
          <w:tcPr>
            <w:tcW w:w="64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Ukupno svi poduzetnici u djelatnosti trgovine na veliko i na malo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260.253.582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192.367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9A48B3" w:rsidRPr="009A48B3" w:rsidRDefault="009A48B3" w:rsidP="009A48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9A48B3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7.525.316</w:t>
            </w:r>
          </w:p>
        </w:tc>
      </w:tr>
    </w:tbl>
    <w:p w:rsidR="00ED7ECF" w:rsidRPr="00FB0F9E" w:rsidRDefault="00ED7ECF" w:rsidP="00EB01F8">
      <w:pPr>
        <w:spacing w:after="0" w:line="240" w:lineRule="auto"/>
        <w:rPr>
          <w:rFonts w:ascii="Arial" w:eastAsia="Times New Roman" w:hAnsi="Arial"/>
          <w:i/>
          <w:color w:val="1F497D"/>
          <w:sz w:val="16"/>
          <w:szCs w:val="16"/>
          <w:lang w:eastAsia="hr-HR"/>
        </w:rPr>
      </w:pPr>
      <w:r w:rsidRPr="003430ED">
        <w:rPr>
          <w:rFonts w:ascii="Arial" w:eastAsia="Times New Roman" w:hAnsi="Arial"/>
          <w:i/>
          <w:color w:val="1F497D"/>
          <w:sz w:val="16"/>
          <w:szCs w:val="16"/>
          <w:lang w:eastAsia="hr-HR"/>
        </w:rPr>
        <w:t xml:space="preserve">Izvor: </w:t>
      </w:r>
      <w:r w:rsidR="00464118" w:rsidRPr="003430ED">
        <w:rPr>
          <w:rFonts w:ascii="Arial" w:eastAsia="Times New Roman" w:hAnsi="Arial"/>
          <w:i/>
          <w:color w:val="1F497D"/>
          <w:sz w:val="16"/>
          <w:szCs w:val="16"/>
          <w:lang w:eastAsia="hr-HR"/>
        </w:rPr>
        <w:t>Fina, Registar godišnjih financijskih izvještaja</w:t>
      </w:r>
      <w:r w:rsidR="0058180A">
        <w:rPr>
          <w:rFonts w:ascii="Arial" w:eastAsia="Times New Roman" w:hAnsi="Arial"/>
          <w:i/>
          <w:color w:val="1F497D"/>
          <w:sz w:val="16"/>
          <w:szCs w:val="16"/>
          <w:lang w:eastAsia="hr-HR"/>
        </w:rPr>
        <w:t xml:space="preserve">, </w:t>
      </w:r>
      <w:r w:rsidR="0058180A" w:rsidRPr="00CB2A7F">
        <w:rPr>
          <w:rFonts w:ascii="Arial" w:eastAsia="Times New Roman" w:hAnsi="Arial" w:cs="Arial"/>
          <w:i/>
          <w:iCs/>
          <w:color w:val="1F497D"/>
          <w:sz w:val="16"/>
          <w:szCs w:val="16"/>
          <w:lang w:eastAsia="hr-HR"/>
        </w:rPr>
        <w:t xml:space="preserve">obrada </w:t>
      </w:r>
      <w:r w:rsidR="0058180A" w:rsidRPr="00FB0F9E">
        <w:rPr>
          <w:rFonts w:ascii="Arial" w:eastAsia="Times New Roman" w:hAnsi="Arial" w:cs="Arial"/>
          <w:i/>
          <w:iCs/>
          <w:color w:val="1F497D"/>
          <w:sz w:val="16"/>
          <w:szCs w:val="16"/>
          <w:lang w:eastAsia="hr-HR"/>
        </w:rPr>
        <w:t>GFI-a za 2020. godinu</w:t>
      </w:r>
    </w:p>
    <w:p w:rsidR="000552DD" w:rsidRDefault="000552DD" w:rsidP="00D72207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Usporedba poduzetnika s rang liste top 10 poduzetnika u promatranim godinama </w:t>
      </w:r>
      <w:r w:rsidR="005B5348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(2004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.-200</w:t>
      </w:r>
      <w:r w:rsidR="005B5348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.-201</w:t>
      </w:r>
      <w:r w:rsidR="005B5348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.-20</w:t>
      </w:r>
      <w:r w:rsidR="005B5348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), prema ukupnim prihodima</w:t>
      </w:r>
      <w:r w:rsidRPr="00FB0F9E">
        <w:rPr>
          <w:rStyle w:val="FootnoteReference"/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footnoteReference w:id="7"/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pokazala je da je top 10 poduzetnika u 20</w:t>
      </w:r>
      <w:r w:rsidR="005B5348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ostvarilo najveće ukupne prihode (</w:t>
      </w:r>
      <w:r w:rsidR="005B5348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46,7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milijardi kuna). Za usporedbu, top 10 poduzetnika u istom području djelatnosti u 200</w:t>
      </w:r>
      <w:r w:rsidR="005B5348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ostvarilo je ukupne prihode u iznosu od </w:t>
      </w:r>
      <w:r w:rsidR="005B5348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22,4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</w:t>
      </w:r>
      <w:r w:rsidR="005B5348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kuna.</w:t>
      </w:r>
    </w:p>
    <w:p w:rsidR="00CB2A7F" w:rsidRDefault="00CB2A7F" w:rsidP="0002240E">
      <w:pPr>
        <w:widowControl w:val="0"/>
        <w:tabs>
          <w:tab w:val="left" w:pos="1134"/>
          <w:tab w:val="left" w:pos="7655"/>
        </w:tabs>
        <w:spacing w:before="180" w:after="0" w:line="240" w:lineRule="auto"/>
        <w:ind w:left="1134" w:hanging="1134"/>
        <w:rPr>
          <w:rFonts w:ascii="Arial" w:eastAsia="Times New Roman" w:hAnsi="Arial" w:cs="Arial"/>
          <w:color w:val="244062"/>
          <w:sz w:val="16"/>
          <w:szCs w:val="16"/>
          <w:lang w:eastAsia="hr-HR"/>
        </w:rPr>
      </w:pPr>
      <w:r w:rsidRPr="00FB0F9E">
        <w:rPr>
          <w:rFonts w:ascii="Arial" w:eastAsia="Times New Roman" w:hAnsi="Arial" w:cs="Arial"/>
          <w:b/>
          <w:bCs/>
          <w:color w:val="244062"/>
          <w:sz w:val="18"/>
          <w:szCs w:val="18"/>
          <w:lang w:eastAsia="hr-HR"/>
        </w:rPr>
        <w:lastRenderedPageBreak/>
        <w:t xml:space="preserve">Tablica </w:t>
      </w:r>
      <w:r w:rsidR="0002240E" w:rsidRPr="00FB0F9E">
        <w:rPr>
          <w:rFonts w:ascii="Arial" w:eastAsia="Times New Roman" w:hAnsi="Arial" w:cs="Arial"/>
          <w:b/>
          <w:bCs/>
          <w:color w:val="244062"/>
          <w:sz w:val="18"/>
          <w:szCs w:val="18"/>
          <w:lang w:eastAsia="hr-HR"/>
        </w:rPr>
        <w:t>3</w:t>
      </w:r>
      <w:r w:rsidRPr="00FB0F9E">
        <w:rPr>
          <w:rFonts w:ascii="Arial" w:eastAsia="Times New Roman" w:hAnsi="Arial" w:cs="Arial"/>
          <w:b/>
          <w:bCs/>
          <w:color w:val="244062"/>
          <w:sz w:val="18"/>
          <w:szCs w:val="18"/>
          <w:lang w:eastAsia="hr-HR"/>
        </w:rPr>
        <w:t xml:space="preserve">. </w:t>
      </w:r>
      <w:r w:rsidR="0002240E" w:rsidRPr="00FB0F9E">
        <w:rPr>
          <w:rFonts w:ascii="Arial" w:eastAsia="Times New Roman" w:hAnsi="Arial" w:cs="Arial"/>
          <w:b/>
          <w:bCs/>
          <w:color w:val="244062"/>
          <w:sz w:val="18"/>
          <w:szCs w:val="18"/>
          <w:lang w:eastAsia="hr-HR"/>
        </w:rPr>
        <w:tab/>
      </w:r>
      <w:r w:rsidR="00AE61F4" w:rsidRPr="00FB0F9E">
        <w:rPr>
          <w:rFonts w:ascii="Arial" w:eastAsia="Times New Roman" w:hAnsi="Arial" w:cs="Arial"/>
          <w:b/>
          <w:color w:val="244062"/>
          <w:sz w:val="18"/>
          <w:szCs w:val="18"/>
          <w:lang w:eastAsia="hr-HR"/>
        </w:rPr>
        <w:t>Top 10 poduzetnika prema ukupni</w:t>
      </w:r>
      <w:r w:rsidRPr="00FB0F9E">
        <w:rPr>
          <w:rFonts w:ascii="Arial" w:eastAsia="Times New Roman" w:hAnsi="Arial" w:cs="Arial"/>
          <w:b/>
          <w:color w:val="244062"/>
          <w:sz w:val="18"/>
          <w:szCs w:val="18"/>
          <w:lang w:eastAsia="hr-HR"/>
        </w:rPr>
        <w:t>m prihod</w:t>
      </w:r>
      <w:r w:rsidR="00AE61F4" w:rsidRPr="00FB0F9E">
        <w:rPr>
          <w:rFonts w:ascii="Arial" w:eastAsia="Times New Roman" w:hAnsi="Arial" w:cs="Arial"/>
          <w:b/>
          <w:color w:val="244062"/>
          <w:sz w:val="18"/>
          <w:szCs w:val="18"/>
          <w:lang w:eastAsia="hr-HR"/>
        </w:rPr>
        <w:t>ima</w:t>
      </w:r>
      <w:r w:rsidRPr="00FB0F9E">
        <w:rPr>
          <w:rFonts w:ascii="Arial" w:eastAsia="Times New Roman" w:hAnsi="Arial" w:cs="Arial"/>
          <w:b/>
          <w:color w:val="244062"/>
          <w:sz w:val="18"/>
          <w:szCs w:val="18"/>
          <w:lang w:eastAsia="hr-HR"/>
        </w:rPr>
        <w:t xml:space="preserve"> </w:t>
      </w:r>
      <w:r w:rsidRPr="00FB0F9E">
        <w:rPr>
          <w:rFonts w:ascii="Arial" w:eastAsia="Times New Roman" w:hAnsi="Arial" w:cs="Arial"/>
          <w:b/>
          <w:color w:val="244062"/>
          <w:sz w:val="18"/>
          <w:szCs w:val="18"/>
          <w:u w:val="single"/>
          <w:lang w:eastAsia="hr-HR"/>
        </w:rPr>
        <w:t>u 200</w:t>
      </w:r>
      <w:r w:rsidR="00AE61F4" w:rsidRPr="00FB0F9E">
        <w:rPr>
          <w:rFonts w:ascii="Arial" w:eastAsia="Times New Roman" w:hAnsi="Arial" w:cs="Arial"/>
          <w:b/>
          <w:color w:val="244062"/>
          <w:sz w:val="18"/>
          <w:szCs w:val="18"/>
          <w:u w:val="single"/>
          <w:lang w:eastAsia="hr-HR"/>
        </w:rPr>
        <w:t>4</w:t>
      </w:r>
      <w:r w:rsidRPr="00FB0F9E">
        <w:rPr>
          <w:rFonts w:ascii="Arial" w:eastAsia="Times New Roman" w:hAnsi="Arial" w:cs="Arial"/>
          <w:b/>
          <w:color w:val="244062"/>
          <w:sz w:val="18"/>
          <w:szCs w:val="18"/>
          <w:u w:val="single"/>
          <w:lang w:eastAsia="hr-HR"/>
        </w:rPr>
        <w:t>. godini</w:t>
      </w:r>
      <w:r w:rsidRPr="00FB0F9E">
        <w:rPr>
          <w:rFonts w:ascii="Arial" w:eastAsia="Times New Roman" w:hAnsi="Arial" w:cs="Arial"/>
          <w:b/>
          <w:color w:val="244062"/>
          <w:sz w:val="18"/>
          <w:szCs w:val="18"/>
          <w:lang w:eastAsia="hr-HR"/>
        </w:rPr>
        <w:t xml:space="preserve"> u području djelatnosti G - Trgovina na veliko i malo, prema NKD-u 2002.</w:t>
      </w:r>
      <w:r w:rsidR="0002240E" w:rsidRPr="00FB0F9E">
        <w:rPr>
          <w:rFonts w:ascii="Arial" w:eastAsia="Times New Roman" w:hAnsi="Arial" w:cs="Arial"/>
          <w:b/>
          <w:color w:val="244062"/>
          <w:sz w:val="18"/>
          <w:szCs w:val="18"/>
          <w:lang w:eastAsia="hr-HR"/>
        </w:rPr>
        <w:tab/>
      </w:r>
      <w:r w:rsidR="0002240E" w:rsidRPr="00FB0F9E">
        <w:rPr>
          <w:rFonts w:ascii="Arial" w:eastAsia="Times New Roman" w:hAnsi="Arial" w:cs="Arial"/>
          <w:b/>
          <w:color w:val="244062"/>
          <w:sz w:val="18"/>
          <w:szCs w:val="18"/>
          <w:lang w:eastAsia="hr-HR"/>
        </w:rPr>
        <w:tab/>
      </w:r>
      <w:r w:rsidR="0002240E" w:rsidRPr="00FB0F9E">
        <w:t xml:space="preserve"> </w:t>
      </w:r>
      <w:r w:rsidR="000500AC" w:rsidRPr="00FB0F9E">
        <w:t xml:space="preserve">     </w:t>
      </w:r>
      <w:r w:rsidR="0002240E" w:rsidRPr="00FB0F9E">
        <w:rPr>
          <w:rFonts w:ascii="Arial" w:eastAsia="Times New Roman" w:hAnsi="Arial" w:cs="Arial"/>
          <w:color w:val="244062"/>
          <w:sz w:val="16"/>
          <w:szCs w:val="16"/>
          <w:lang w:eastAsia="hr-HR"/>
        </w:rPr>
        <w:t>(iznosi u tisućama kuna)</w:t>
      </w:r>
    </w:p>
    <w:tbl>
      <w:tblPr>
        <w:tblW w:w="983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7"/>
        <w:gridCol w:w="1234"/>
        <w:gridCol w:w="3415"/>
        <w:gridCol w:w="1215"/>
        <w:gridCol w:w="1111"/>
        <w:gridCol w:w="921"/>
        <w:gridCol w:w="1346"/>
      </w:tblGrid>
      <w:tr w:rsidR="0058180A" w:rsidRPr="0058180A" w:rsidTr="00AE61F4">
        <w:trPr>
          <w:trHeight w:hRule="exact" w:val="278"/>
          <w:jc w:val="center"/>
        </w:trPr>
        <w:tc>
          <w:tcPr>
            <w:tcW w:w="59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58180A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Rang</w:t>
            </w:r>
          </w:p>
        </w:tc>
        <w:tc>
          <w:tcPr>
            <w:tcW w:w="123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58180A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OIB</w:t>
            </w:r>
          </w:p>
        </w:tc>
        <w:tc>
          <w:tcPr>
            <w:tcW w:w="34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58180A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Naziv poduzetnika</w:t>
            </w:r>
          </w:p>
        </w:tc>
        <w:tc>
          <w:tcPr>
            <w:tcW w:w="12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58180A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Sjedište</w:t>
            </w:r>
          </w:p>
        </w:tc>
        <w:tc>
          <w:tcPr>
            <w:tcW w:w="111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58180A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Ukupni prihodi</w:t>
            </w:r>
          </w:p>
        </w:tc>
        <w:tc>
          <w:tcPr>
            <w:tcW w:w="92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58180A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Broj zaposlenih</w:t>
            </w:r>
          </w:p>
        </w:tc>
        <w:tc>
          <w:tcPr>
            <w:tcW w:w="134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58180A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Dobit ili gubitak razdoblja</w:t>
            </w:r>
          </w:p>
        </w:tc>
      </w:tr>
      <w:tr w:rsidR="0058180A" w:rsidRPr="0058180A" w:rsidTr="00AE61F4">
        <w:trPr>
          <w:trHeight w:hRule="exact" w:val="207"/>
          <w:jc w:val="center"/>
        </w:trPr>
        <w:tc>
          <w:tcPr>
            <w:tcW w:w="59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41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58180A" w:rsidRPr="0058180A" w:rsidTr="00AE61F4">
        <w:trPr>
          <w:trHeight w:hRule="exact" w:val="278"/>
          <w:jc w:val="center"/>
        </w:trPr>
        <w:tc>
          <w:tcPr>
            <w:tcW w:w="59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29955634590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KONZUM d.d.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Zagreb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7.507.143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7.568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45.802</w:t>
            </w:r>
          </w:p>
        </w:tc>
      </w:tr>
      <w:tr w:rsidR="0058180A" w:rsidRPr="0058180A" w:rsidTr="00AE61F4">
        <w:trPr>
          <w:trHeight w:hRule="exact" w:val="278"/>
          <w:jc w:val="center"/>
        </w:trPr>
        <w:tc>
          <w:tcPr>
            <w:tcW w:w="59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80724491536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GETRO d.d.</w:t>
            </w:r>
            <w:r w:rsidR="00AE61F4">
              <w:rPr>
                <w:rStyle w:val="FootnoteReference"/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 xml:space="preserve"> </w:t>
            </w:r>
            <w:r w:rsidR="00AE61F4">
              <w:rPr>
                <w:rStyle w:val="FootnoteReference"/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footnoteReference w:id="8"/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Sesvete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2.120.976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1.479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5.407</w:t>
            </w:r>
          </w:p>
        </w:tc>
      </w:tr>
      <w:tr w:rsidR="0058180A" w:rsidRPr="0058180A" w:rsidTr="00AE61F4">
        <w:trPr>
          <w:trHeight w:hRule="exact" w:val="278"/>
          <w:jc w:val="center"/>
        </w:trPr>
        <w:tc>
          <w:tcPr>
            <w:tcW w:w="59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56007827423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proofErr w:type="spellStart"/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P.Z</w:t>
            </w:r>
            <w:proofErr w:type="spellEnd"/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.</w:t>
            </w:r>
            <w:r w:rsidR="000C0170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 xml:space="preserve"> </w:t>
            </w: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AUTO d.o.o.</w:t>
            </w:r>
            <w:r w:rsidR="00E14603" w:rsidRPr="00666CDD">
              <w:rPr>
                <w:rStyle w:val="FootnoteReference"/>
                <w:rFonts w:ascii="Arial" w:eastAsia="Times New Roman" w:hAnsi="Arial" w:cs="Arial"/>
                <w:color w:val="244061"/>
                <w:sz w:val="16"/>
                <w:szCs w:val="16"/>
              </w:rPr>
              <w:t xml:space="preserve"> </w:t>
            </w:r>
            <w:r w:rsidR="00E14603" w:rsidRPr="00666CDD">
              <w:rPr>
                <w:rStyle w:val="FootnoteReference"/>
                <w:rFonts w:ascii="Arial" w:eastAsia="Times New Roman" w:hAnsi="Arial" w:cs="Arial"/>
                <w:color w:val="244061"/>
                <w:sz w:val="16"/>
                <w:szCs w:val="16"/>
              </w:rPr>
              <w:footnoteReference w:id="9"/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Velika Gorica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2.101.939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57.766</w:t>
            </w:r>
          </w:p>
        </w:tc>
      </w:tr>
      <w:tr w:rsidR="0058180A" w:rsidRPr="0058180A" w:rsidTr="00AE61F4">
        <w:trPr>
          <w:trHeight w:hRule="exact" w:val="278"/>
          <w:jc w:val="center"/>
        </w:trPr>
        <w:tc>
          <w:tcPr>
            <w:tcW w:w="59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4.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94818858923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MEDIKA d.d.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Zagreb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1.786.661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418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3.276</w:t>
            </w:r>
          </w:p>
        </w:tc>
      </w:tr>
      <w:tr w:rsidR="0058180A" w:rsidRPr="0058180A" w:rsidTr="00AE61F4">
        <w:trPr>
          <w:trHeight w:hRule="exact" w:val="278"/>
          <w:jc w:val="center"/>
        </w:trPr>
        <w:tc>
          <w:tcPr>
            <w:tcW w:w="59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5.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87064273078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94447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bookmarkStart w:id="1" w:name="RANGE!C11"/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HYPO-LEASING KROATIEN d.o.o.</w:t>
            </w:r>
            <w:bookmarkEnd w:id="1"/>
            <w:r w:rsidR="00944470" w:rsidRPr="00666CDD">
              <w:rPr>
                <w:rStyle w:val="FootnoteReference"/>
                <w:rFonts w:ascii="Arial" w:eastAsia="Times New Roman" w:hAnsi="Arial" w:cs="Arial"/>
                <w:color w:val="244061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Zagreb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1.726.045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34.557</w:t>
            </w:r>
          </w:p>
        </w:tc>
      </w:tr>
      <w:tr w:rsidR="0058180A" w:rsidRPr="0058180A" w:rsidTr="00AE61F4">
        <w:trPr>
          <w:trHeight w:hRule="exact" w:val="278"/>
          <w:jc w:val="center"/>
        </w:trPr>
        <w:tc>
          <w:tcPr>
            <w:tcW w:w="59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6.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75917721668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TISAK d.d.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Zagreb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1.584.024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6.556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65.903</w:t>
            </w:r>
          </w:p>
        </w:tc>
      </w:tr>
      <w:tr w:rsidR="0058180A" w:rsidRPr="0058180A" w:rsidTr="00AE61F4">
        <w:trPr>
          <w:trHeight w:hRule="exact" w:val="278"/>
          <w:jc w:val="center"/>
        </w:trPr>
        <w:tc>
          <w:tcPr>
            <w:tcW w:w="59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7.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00865396224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OMV ISTRABENZ d.o.o.</w:t>
            </w:r>
            <w:r w:rsidR="00944470" w:rsidRPr="00666CDD">
              <w:rPr>
                <w:rStyle w:val="FootnoteReference"/>
                <w:rFonts w:ascii="Arial" w:eastAsia="Times New Roman" w:hAnsi="Arial" w:cs="Arial"/>
                <w:color w:val="244061"/>
                <w:sz w:val="16"/>
                <w:szCs w:val="16"/>
              </w:rPr>
              <w:t xml:space="preserve"> </w:t>
            </w:r>
            <w:r w:rsidR="00944470" w:rsidRPr="00666CDD">
              <w:rPr>
                <w:rStyle w:val="FootnoteReference"/>
                <w:rFonts w:ascii="Arial" w:eastAsia="Times New Roman" w:hAnsi="Arial" w:cs="Arial"/>
                <w:color w:val="244061"/>
                <w:sz w:val="16"/>
                <w:szCs w:val="16"/>
              </w:rPr>
              <w:footnoteReference w:id="10"/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Zagreb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1.518.444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13.654</w:t>
            </w:r>
          </w:p>
        </w:tc>
      </w:tr>
      <w:tr w:rsidR="0058180A" w:rsidRPr="0058180A" w:rsidTr="00AE61F4">
        <w:trPr>
          <w:trHeight w:hRule="exact" w:val="278"/>
          <w:jc w:val="center"/>
        </w:trPr>
        <w:tc>
          <w:tcPr>
            <w:tcW w:w="59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8.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33956120458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BRODOMERKUR d.d.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Split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1.449.617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852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2.531</w:t>
            </w:r>
          </w:p>
        </w:tc>
      </w:tr>
      <w:tr w:rsidR="0058180A" w:rsidRPr="0058180A" w:rsidTr="00AE61F4">
        <w:trPr>
          <w:trHeight w:hRule="exact" w:val="278"/>
          <w:jc w:val="center"/>
        </w:trPr>
        <w:tc>
          <w:tcPr>
            <w:tcW w:w="59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9.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30985203273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RENAULT NISSAN HRVATSKA d.o.o.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Zagreb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1.437.558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71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22.370</w:t>
            </w:r>
          </w:p>
        </w:tc>
      </w:tr>
      <w:tr w:rsidR="0058180A" w:rsidRPr="0058180A" w:rsidTr="00AE61F4">
        <w:trPr>
          <w:trHeight w:hRule="exact" w:val="278"/>
          <w:jc w:val="center"/>
        </w:trPr>
        <w:tc>
          <w:tcPr>
            <w:tcW w:w="59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10.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95970838122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KTC d.o.o.</w:t>
            </w:r>
            <w:r w:rsidR="000C0170">
              <w:rPr>
                <w:rStyle w:val="FootnoteReference"/>
                <w:rFonts w:ascii="Arial" w:eastAsia="Times New Roman" w:hAnsi="Arial" w:cs="Arial"/>
                <w:color w:val="244061"/>
                <w:sz w:val="16"/>
                <w:szCs w:val="16"/>
              </w:rPr>
              <w:footnoteReference w:id="11"/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Križevci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1.134.220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784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color w:val="244061"/>
                <w:sz w:val="16"/>
                <w:szCs w:val="16"/>
              </w:rPr>
              <w:t>12.505</w:t>
            </w:r>
          </w:p>
        </w:tc>
      </w:tr>
      <w:tr w:rsidR="0058180A" w:rsidRPr="0058180A" w:rsidTr="00AE61F4">
        <w:trPr>
          <w:trHeight w:hRule="exact" w:val="278"/>
          <w:jc w:val="center"/>
        </w:trPr>
        <w:tc>
          <w:tcPr>
            <w:tcW w:w="646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58180A" w:rsidRPr="0058180A" w:rsidRDefault="00AE61F4" w:rsidP="005818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AE61F4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Ukupno top 10 poduzetnika u djelatnosti trgovine na veliko i na malo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22.366.627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18.027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263.771</w:t>
            </w:r>
          </w:p>
        </w:tc>
      </w:tr>
      <w:tr w:rsidR="0058180A" w:rsidRPr="0058180A" w:rsidTr="00AE61F4">
        <w:trPr>
          <w:trHeight w:hRule="exact" w:val="278"/>
          <w:jc w:val="center"/>
        </w:trPr>
        <w:tc>
          <w:tcPr>
            <w:tcW w:w="646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58180A" w:rsidRPr="0058180A" w:rsidRDefault="00AE61F4" w:rsidP="005818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AE61F4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Ukupno svi poduzetnici u djelatnosti trgovine na veliko i na malo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177.610.776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182.827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58180A" w:rsidRPr="0058180A" w:rsidRDefault="0058180A" w:rsidP="005818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</w:pPr>
            <w:r w:rsidRPr="0058180A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</w:rPr>
              <w:t>1.860.739</w:t>
            </w:r>
          </w:p>
        </w:tc>
      </w:tr>
    </w:tbl>
    <w:p w:rsidR="00CB2A7F" w:rsidRDefault="0002240E" w:rsidP="0002240E">
      <w:pPr>
        <w:spacing w:before="40" w:after="0"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CB2A7F">
        <w:rPr>
          <w:rFonts w:ascii="Arial" w:eastAsia="Times New Roman" w:hAnsi="Arial" w:cs="Arial"/>
          <w:i/>
          <w:iCs/>
          <w:color w:val="1F497D"/>
          <w:sz w:val="16"/>
          <w:szCs w:val="16"/>
          <w:lang w:eastAsia="hr-HR"/>
        </w:rPr>
        <w:t xml:space="preserve">Izvor: Fina, Registar godišnjih financijskih </w:t>
      </w:r>
      <w:r w:rsidRPr="00FB0F9E">
        <w:rPr>
          <w:rFonts w:ascii="Arial" w:eastAsia="Times New Roman" w:hAnsi="Arial" w:cs="Arial"/>
          <w:i/>
          <w:iCs/>
          <w:color w:val="1F497D"/>
          <w:sz w:val="16"/>
          <w:szCs w:val="16"/>
          <w:lang w:eastAsia="hr-HR"/>
        </w:rPr>
        <w:t>izvještaja, obrada GFI-a za 200</w:t>
      </w:r>
      <w:r w:rsidR="00AE61F4" w:rsidRPr="00FB0F9E">
        <w:rPr>
          <w:rFonts w:ascii="Arial" w:eastAsia="Times New Roman" w:hAnsi="Arial" w:cs="Arial"/>
          <w:i/>
          <w:iCs/>
          <w:color w:val="1F497D"/>
          <w:sz w:val="16"/>
          <w:szCs w:val="16"/>
          <w:lang w:eastAsia="hr-HR"/>
        </w:rPr>
        <w:t>4</w:t>
      </w:r>
      <w:r w:rsidRPr="00FB0F9E">
        <w:rPr>
          <w:rFonts w:ascii="Arial" w:eastAsia="Times New Roman" w:hAnsi="Arial" w:cs="Arial"/>
          <w:i/>
          <w:iCs/>
          <w:color w:val="1F497D"/>
          <w:sz w:val="16"/>
          <w:szCs w:val="16"/>
          <w:lang w:eastAsia="hr-HR"/>
        </w:rPr>
        <w:t>. godinu</w:t>
      </w:r>
    </w:p>
    <w:p w:rsidR="00CB2A7F" w:rsidRPr="00FB0F9E" w:rsidRDefault="00CB2A7F" w:rsidP="0002240E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Analiza poduzetnika u 20</w:t>
      </w:r>
      <w:r w:rsidR="005B5348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u djelatnosti trgovine na veliko i na malo, prema sjedištu poslovanja, pokazala je najveću koncentraciju poduzetnika na području Grada Zagreba (</w:t>
      </w:r>
      <w:r w:rsidR="005B5348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10.573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), a</w:t>
      </w:r>
      <w:r w:rsidR="005B5348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slijedi Splitsko-dalmatinska (2.717), Zagrebačka (2.235), Primorsko-goranska (2.232) 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te Istarska županija (</w:t>
      </w:r>
      <w:r w:rsidR="005B5348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2.174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). Najmanje poduzetnika u toj djelatnosti sjedište ima u Ličko-senjskoj (</w:t>
      </w:r>
      <w:r w:rsidR="005B5348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147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 i Požeško-slavonskoj županiji (</w:t>
      </w:r>
      <w:r w:rsidR="005B5348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181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). Grad Zagreb vodeća je županija po ostvarenim ukupnim prihodima poduzetnika u promatranom području djelatnosti u 20</w:t>
      </w:r>
      <w:r w:rsidR="005B5348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(</w:t>
      </w:r>
      <w:r w:rsidR="005B5348"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152,3</w:t>
      </w:r>
      <w:r w:rsidRPr="00FB0F9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milijarde kuna).</w:t>
      </w:r>
    </w:p>
    <w:p w:rsidR="005862FD" w:rsidRPr="00FB0F9E" w:rsidRDefault="005862FD" w:rsidP="007B02A0">
      <w:pPr>
        <w:pBdr>
          <w:top w:val="single" w:sz="12" w:space="1" w:color="auto"/>
        </w:pBd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"/>
          <w:szCs w:val="20"/>
          <w:lang w:eastAsia="hr-HR"/>
        </w:rPr>
      </w:pPr>
    </w:p>
    <w:p w:rsidR="007B02A0" w:rsidRPr="00FB0F9E" w:rsidRDefault="007B02A0" w:rsidP="007B02A0">
      <w:pPr>
        <w:spacing w:after="0"/>
        <w:jc w:val="both"/>
        <w:rPr>
          <w:rFonts w:ascii="Arial" w:hAnsi="Arial" w:cs="Arial"/>
          <w:i/>
          <w:color w:val="244061"/>
          <w:sz w:val="16"/>
          <w:szCs w:val="15"/>
          <w:lang w:eastAsia="hr-HR"/>
        </w:rPr>
      </w:pPr>
      <w:r w:rsidRPr="00FB0F9E">
        <w:rPr>
          <w:rFonts w:ascii="Arial" w:eastAsia="Times New Roman" w:hAnsi="Arial" w:cs="Arial"/>
          <w:i/>
          <w:color w:val="17365D"/>
          <w:sz w:val="16"/>
          <w:szCs w:val="15"/>
          <w:lang w:eastAsia="hr-HR"/>
        </w:rPr>
        <w:t>Pojedinačni podaci o rezultatima poslovanja poduzetnika dostupni su besplatno na</w:t>
      </w:r>
      <w:r w:rsidRPr="00FB0F9E">
        <w:rPr>
          <w:rFonts w:ascii="Arial" w:hAnsi="Arial" w:cs="Arial"/>
          <w:i/>
          <w:color w:val="17365D"/>
          <w:sz w:val="16"/>
          <w:szCs w:val="15"/>
          <w:lang w:eastAsia="hr-HR"/>
        </w:rPr>
        <w:t xml:space="preserve"> </w:t>
      </w:r>
      <w:hyperlink r:id="rId9" w:history="1">
        <w:r w:rsidRPr="00FB0F9E">
          <w:rPr>
            <w:rFonts w:ascii="Arial" w:hAnsi="Arial" w:cs="Arial"/>
            <w:i/>
            <w:color w:val="17365D"/>
            <w:sz w:val="16"/>
            <w:szCs w:val="15"/>
            <w:u w:val="single"/>
            <w:lang w:eastAsia="hr-HR"/>
          </w:rPr>
          <w:t>RGFI – javna objava</w:t>
        </w:r>
      </w:hyperlink>
      <w:r w:rsidRPr="00FB0F9E">
        <w:rPr>
          <w:rFonts w:ascii="Arial" w:hAnsi="Arial" w:cs="Arial"/>
          <w:i/>
          <w:color w:val="17365D"/>
          <w:sz w:val="16"/>
          <w:szCs w:val="15"/>
          <w:lang w:eastAsia="hr-HR"/>
        </w:rPr>
        <w:t xml:space="preserve"> a agregirani i pojedinačni podaci dostupni su uz naknadu na servisu</w:t>
      </w:r>
      <w:r w:rsidRPr="00FB0F9E">
        <w:rPr>
          <w:rFonts w:ascii="Arial" w:hAnsi="Arial" w:cs="Arial"/>
          <w:i/>
          <w:color w:val="244061"/>
          <w:sz w:val="16"/>
          <w:szCs w:val="15"/>
          <w:lang w:eastAsia="hr-HR"/>
        </w:rPr>
        <w:t xml:space="preserve"> </w:t>
      </w:r>
      <w:hyperlink r:id="rId10" w:history="1">
        <w:proofErr w:type="spellStart"/>
        <w:r w:rsidRPr="00FB0F9E">
          <w:rPr>
            <w:rFonts w:ascii="Arial" w:hAnsi="Arial" w:cs="Arial"/>
            <w:i/>
            <w:color w:val="0000FF"/>
            <w:sz w:val="16"/>
            <w:szCs w:val="15"/>
            <w:u w:val="single"/>
            <w:lang w:eastAsia="hr-HR"/>
          </w:rPr>
          <w:t>info.BIZ</w:t>
        </w:r>
        <w:proofErr w:type="spellEnd"/>
      </w:hyperlink>
    </w:p>
    <w:p w:rsidR="007B02A0" w:rsidRPr="00D92D41" w:rsidRDefault="007B02A0" w:rsidP="007B02A0">
      <w:pPr>
        <w:spacing w:before="60" w:after="120"/>
        <w:jc w:val="both"/>
        <w:rPr>
          <w:rFonts w:ascii="Arial" w:hAnsi="Arial" w:cs="Arial"/>
          <w:bCs/>
          <w:i/>
          <w:color w:val="17365D"/>
          <w:sz w:val="16"/>
          <w:szCs w:val="15"/>
        </w:rPr>
      </w:pPr>
      <w:r w:rsidRPr="00FB0F9E">
        <w:rPr>
          <w:rFonts w:ascii="Arial" w:hAnsi="Arial" w:cs="Arial"/>
          <w:bCs/>
          <w:i/>
          <w:color w:val="17365D"/>
          <w:sz w:val="16"/>
          <w:szCs w:val="15"/>
        </w:rPr>
        <w:t xml:space="preserve">Informacija o tome </w:t>
      </w:r>
      <w:r w:rsidRPr="00FB0F9E">
        <w:rPr>
          <w:rFonts w:ascii="Arial" w:hAnsi="Arial" w:cs="Arial"/>
          <w:b/>
          <w:i/>
          <w:color w:val="17365D"/>
          <w:sz w:val="16"/>
          <w:szCs w:val="15"/>
          <w:shd w:val="clear" w:color="auto" w:fill="D9D9D9"/>
        </w:rPr>
        <w:t>je li poslovni subjekt</w:t>
      </w:r>
      <w:r w:rsidRPr="00D92D41">
        <w:rPr>
          <w:rFonts w:ascii="Arial" w:hAnsi="Arial" w:cs="Arial"/>
          <w:b/>
          <w:i/>
          <w:color w:val="17365D"/>
          <w:sz w:val="16"/>
          <w:szCs w:val="15"/>
          <w:shd w:val="clear" w:color="auto" w:fill="D9D9D9"/>
        </w:rPr>
        <w:t xml:space="preserve"> u blokadi ili ne</w:t>
      </w:r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, dostupna je korištenjem usluge </w:t>
      </w:r>
      <w:hyperlink r:id="rId11" w:history="1">
        <w:r w:rsidRPr="00D92D41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 xml:space="preserve">FINA </w:t>
        </w:r>
        <w:proofErr w:type="spellStart"/>
        <w:r w:rsidRPr="00D92D41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InfoBlokade</w:t>
        </w:r>
        <w:proofErr w:type="spellEnd"/>
      </w:hyperlink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slanjem SMS poruke na broj 818058, te korištenjem </w:t>
      </w:r>
      <w:hyperlink r:id="rId12" w:history="1">
        <w:r w:rsidRPr="00D92D41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WEB aplikacije JRR</w:t>
        </w:r>
      </w:hyperlink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tj. uvidom u podatke o računima i statusu blokade poslovnih subjekata, koji se ažuriraju u </w:t>
      </w:r>
      <w:hyperlink r:id="rId13" w:history="1">
        <w:r w:rsidRPr="00D92D41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Jedinstvenom registru računa</w:t>
        </w:r>
      </w:hyperlink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kojega u skladu sa zakonskim propisima, od 2002. godine, vodi Financijska agencija.</w:t>
      </w:r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423"/>
        <w:gridCol w:w="2216"/>
      </w:tblGrid>
      <w:tr w:rsidR="007B02A0" w:rsidRPr="0005521E" w:rsidTr="00CF7F1E">
        <w:trPr>
          <w:trHeight w:val="1677"/>
          <w:jc w:val="center"/>
        </w:trPr>
        <w:tc>
          <w:tcPr>
            <w:tcW w:w="76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7B02A0" w:rsidRPr="00D92D41" w:rsidRDefault="0016532E" w:rsidP="00CF7F1E">
            <w:pPr>
              <w:widowControl w:val="0"/>
              <w:tabs>
                <w:tab w:val="left" w:pos="343"/>
              </w:tabs>
              <w:spacing w:before="60" w:after="0"/>
              <w:jc w:val="both"/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</w:pPr>
            <w:hyperlink r:id="rId14" w:history="1">
              <w:proofErr w:type="spellStart"/>
              <w:r w:rsidR="007B02A0" w:rsidRPr="00D92D41">
                <w:rPr>
                  <w:rFonts w:ascii="Arial" w:eastAsia="Times New Roman" w:hAnsi="Arial" w:cs="Arial"/>
                  <w:bCs/>
                  <w:i/>
                  <w:color w:val="0000FF"/>
                  <w:sz w:val="16"/>
                  <w:szCs w:val="16"/>
                  <w:u w:val="single"/>
                  <w:shd w:val="clear" w:color="auto" w:fill="FFFFFF"/>
                  <w:lang w:eastAsia="hr-HR"/>
                </w:rPr>
                <w:t>Info.BIZ</w:t>
              </w:r>
              <w:proofErr w:type="spellEnd"/>
            </w:hyperlink>
            <w:r w:rsidR="007B02A0" w:rsidRPr="00D92D41">
              <w:rPr>
                <w:rFonts w:ascii="Arial" w:eastAsia="Times New Roman" w:hAnsi="Arial" w:cs="Arial"/>
                <w:i/>
                <w:color w:val="0000FF"/>
                <w:sz w:val="16"/>
                <w:szCs w:val="16"/>
                <w:u w:val="single"/>
                <w:shd w:val="clear" w:color="auto" w:fill="FFFFFF"/>
                <w:lang w:eastAsia="hr-HR"/>
              </w:rPr>
              <w:t xml:space="preserve"> </w:t>
            </w:r>
            <w:r w:rsidR="007B02A0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</w:t>
            </w:r>
            <w:r w:rsidR="007B02A0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 xml:space="preserve">više od </w:t>
            </w:r>
            <w:r w:rsidR="007B02A0" w:rsidRPr="00D92D41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>830.000 poslovnih subjekata iz više od 30 izvora</w:t>
            </w:r>
            <w:r w:rsidR="007B02A0" w:rsidRPr="00D92D41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>.</w:t>
            </w:r>
            <w:r w:rsidR="007B02A0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:rsidR="007B02A0" w:rsidRPr="00D92D41" w:rsidRDefault="007B02A0" w:rsidP="00CF7F1E">
            <w:pPr>
              <w:widowControl w:val="0"/>
              <w:tabs>
                <w:tab w:val="left" w:pos="343"/>
              </w:tabs>
              <w:spacing w:before="120" w:after="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</w:pP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ste zainteresirani i </w:t>
            </w:r>
            <w:r w:rsidRPr="00D92D41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želite ugovoriti uslugu ili kupiti veći broj paketa</w:t>
            </w: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>:</w:t>
            </w:r>
            <w:r w:rsidRPr="00D92D41">
              <w:rPr>
                <w:rFonts w:ascii="Arial" w:hAnsi="Arial" w:cs="Arial"/>
                <w:i/>
                <w:color w:val="244061"/>
                <w:sz w:val="16"/>
                <w:szCs w:val="16"/>
                <w:shd w:val="clear" w:color="auto" w:fill="F5F6F8"/>
              </w:rPr>
              <w:t xml:space="preserve"> </w:t>
            </w:r>
            <w:hyperlink r:id="rId15" w:history="1">
              <w:r w:rsidRPr="00D92D41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</w:rPr>
                <w:t>prodaja@fina.hr</w:t>
              </w:r>
            </w:hyperlink>
          </w:p>
          <w:p w:rsidR="007B02A0" w:rsidRPr="00D92D41" w:rsidRDefault="007B02A0" w:rsidP="00CF7F1E">
            <w:pPr>
              <w:widowControl w:val="0"/>
              <w:tabs>
                <w:tab w:val="left" w:pos="343"/>
              </w:tabs>
              <w:spacing w:after="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  <w:lang w:eastAsia="hr-HR"/>
              </w:rPr>
            </w:pP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</w:t>
            </w:r>
            <w:r w:rsidRPr="00D92D41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trebate korisničku podršku</w:t>
            </w: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 xml:space="preserve">: 0800 0080, </w:t>
            </w:r>
            <w:hyperlink r:id="rId16" w:history="1">
              <w:r w:rsidRPr="00D92D41">
                <w:rPr>
                  <w:rFonts w:ascii="Arial" w:hAnsi="Arial" w:cs="Arial"/>
                  <w:i/>
                  <w:color w:val="007AFF"/>
                  <w:sz w:val="16"/>
                  <w:szCs w:val="16"/>
                  <w:u w:val="single"/>
                </w:rPr>
                <w:t>info@fina.hr</w:t>
              </w:r>
            </w:hyperlink>
          </w:p>
        </w:tc>
        <w:tc>
          <w:tcPr>
            <w:tcW w:w="2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7B02A0" w:rsidRPr="0005521E" w:rsidRDefault="007B02A0" w:rsidP="00CF7F1E">
            <w:pPr>
              <w:spacing w:after="0"/>
              <w:jc w:val="center"/>
              <w:rPr>
                <w:rFonts w:ascii="Arial" w:hAnsi="Arial" w:cs="Arial"/>
                <w:bCs/>
                <w:color w:val="17365D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drawing>
                <wp:inline distT="0" distB="0" distL="0" distR="0" wp14:anchorId="27AC004F" wp14:editId="0C94A8AD">
                  <wp:extent cx="1288415" cy="1113155"/>
                  <wp:effectExtent l="0" t="0" r="6985" b="0"/>
                  <wp:docPr id="5" name="Slik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98B" w:rsidRPr="00B33AC7" w:rsidRDefault="00ED798B" w:rsidP="007B02A0">
      <w:pPr>
        <w:spacing w:before="120" w:after="0" w:line="240" w:lineRule="auto"/>
        <w:jc w:val="both"/>
        <w:rPr>
          <w:rFonts w:ascii="Arial" w:hAnsi="Arial" w:cs="Arial"/>
          <w:bCs/>
          <w:i/>
          <w:color w:val="17365D"/>
          <w:sz w:val="14"/>
          <w:szCs w:val="17"/>
        </w:rPr>
      </w:pPr>
    </w:p>
    <w:sectPr w:rsidR="00ED798B" w:rsidRPr="00B33AC7" w:rsidSect="00D72207">
      <w:headerReference w:type="default" r:id="rId18"/>
      <w:footerReference w:type="default" r:id="rId19"/>
      <w:pgSz w:w="11906" w:h="16838"/>
      <w:pgMar w:top="1021" w:right="1021" w:bottom="85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2E" w:rsidRDefault="0016532E" w:rsidP="009866FC">
      <w:pPr>
        <w:spacing w:after="0" w:line="240" w:lineRule="auto"/>
      </w:pPr>
      <w:r>
        <w:separator/>
      </w:r>
    </w:p>
  </w:endnote>
  <w:endnote w:type="continuationSeparator" w:id="0">
    <w:p w:rsidR="0016532E" w:rsidRDefault="0016532E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232984473"/>
      <w:docPartObj>
        <w:docPartGallery w:val="Page Numbers (Bottom of Page)"/>
        <w:docPartUnique/>
      </w:docPartObj>
    </w:sdtPr>
    <w:sdtEndPr/>
    <w:sdtContent>
      <w:p w:rsidR="00390A72" w:rsidRPr="009B4CEE" w:rsidRDefault="00390A72" w:rsidP="008F2361">
        <w:pPr>
          <w:pStyle w:val="Footer"/>
          <w:spacing w:after="0"/>
          <w:jc w:val="right"/>
          <w:rPr>
            <w:rFonts w:ascii="Arial" w:hAnsi="Arial" w:cs="Arial"/>
            <w:sz w:val="18"/>
            <w:szCs w:val="18"/>
          </w:rPr>
        </w:pPr>
        <w:r w:rsidRPr="009B4CEE">
          <w:rPr>
            <w:rFonts w:ascii="Arial" w:hAnsi="Arial" w:cs="Arial"/>
            <w:sz w:val="18"/>
            <w:szCs w:val="18"/>
          </w:rPr>
          <w:fldChar w:fldCharType="begin"/>
        </w:r>
        <w:r w:rsidRPr="009B4CEE">
          <w:rPr>
            <w:rFonts w:ascii="Arial" w:hAnsi="Arial" w:cs="Arial"/>
            <w:sz w:val="18"/>
            <w:szCs w:val="18"/>
          </w:rPr>
          <w:instrText>PAGE   \* MERGEFORMAT</w:instrText>
        </w:r>
        <w:r w:rsidRPr="009B4CEE">
          <w:rPr>
            <w:rFonts w:ascii="Arial" w:hAnsi="Arial" w:cs="Arial"/>
            <w:sz w:val="18"/>
            <w:szCs w:val="18"/>
          </w:rPr>
          <w:fldChar w:fldCharType="separate"/>
        </w:r>
        <w:r w:rsidR="00C62BDB">
          <w:rPr>
            <w:rFonts w:ascii="Arial" w:hAnsi="Arial" w:cs="Arial"/>
            <w:noProof/>
            <w:sz w:val="18"/>
            <w:szCs w:val="18"/>
          </w:rPr>
          <w:t>1</w:t>
        </w:r>
        <w:r w:rsidRPr="009B4CE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2E" w:rsidRDefault="0016532E" w:rsidP="009866FC">
      <w:pPr>
        <w:spacing w:after="0" w:line="240" w:lineRule="auto"/>
      </w:pPr>
      <w:r>
        <w:separator/>
      </w:r>
    </w:p>
  </w:footnote>
  <w:footnote w:type="continuationSeparator" w:id="0">
    <w:p w:rsidR="0016532E" w:rsidRDefault="0016532E" w:rsidP="009866FC">
      <w:pPr>
        <w:spacing w:after="0" w:line="240" w:lineRule="auto"/>
      </w:pPr>
      <w:r>
        <w:continuationSeparator/>
      </w:r>
    </w:p>
  </w:footnote>
  <w:footnote w:id="1">
    <w:p w:rsidR="00C40AB7" w:rsidRPr="00FB0F9E" w:rsidRDefault="00C40AB7" w:rsidP="00841BFF">
      <w:pPr>
        <w:pStyle w:val="FootnoteText"/>
        <w:spacing w:after="0"/>
        <w:jc w:val="both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E433D5">
        <w:rPr>
          <w:rStyle w:val="FootnoteReferenc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E433D5">
        <w:rPr>
          <w:rStyle w:val="FootnoteReference"/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Pr="00E433D5">
        <w:rPr>
          <w:rFonts w:ascii="Arial" w:hAnsi="Arial" w:cs="Arial"/>
          <w:color w:val="244061" w:themeColor="accent1" w:themeShade="80"/>
          <w:sz w:val="16"/>
          <w:szCs w:val="16"/>
        </w:rPr>
        <w:t xml:space="preserve">Pozicija iz GFI-a (iz obrazaca 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do 2016.) - "Investicije u novu dugotrajnu imovinu" istovjetna je poziciji "Bruto investicije samo u novu dugotrajnu imovinu" u obrascima GFI-a za razdoblje 2016. - 20</w:t>
      </w:r>
      <w:r w:rsidR="00C83CBE" w:rsidRPr="00FB0F9E">
        <w:rPr>
          <w:rFonts w:ascii="Arial" w:hAnsi="Arial" w:cs="Arial"/>
          <w:color w:val="244061" w:themeColor="accent1" w:themeShade="80"/>
          <w:sz w:val="16"/>
          <w:szCs w:val="16"/>
        </w:rPr>
        <w:t>20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.</w:t>
      </w:r>
    </w:p>
  </w:footnote>
  <w:footnote w:id="2">
    <w:p w:rsidR="00C40AB7" w:rsidRPr="00FB0F9E" w:rsidRDefault="00C40AB7" w:rsidP="00841BFF">
      <w:pPr>
        <w:pStyle w:val="FootnoteText"/>
        <w:spacing w:after="0" w:line="240" w:lineRule="auto"/>
        <w:jc w:val="both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FB0F9E">
        <w:rPr>
          <w:rStyle w:val="FootnoteReferenc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 xml:space="preserve"> Iznos neto plaće i nadnice (AOP 138) podijeljen s prosječnim brojem zaposlenih prema satima rada i brojem mjeseci poslovanja</w:t>
      </w:r>
    </w:p>
  </w:footnote>
  <w:footnote w:id="3">
    <w:p w:rsidR="00390A72" w:rsidRPr="00E433D5" w:rsidRDefault="00390A72" w:rsidP="00841BFF">
      <w:pPr>
        <w:pStyle w:val="FootnoteText"/>
        <w:spacing w:before="20" w:after="0" w:line="240" w:lineRule="auto"/>
        <w:jc w:val="both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FB0F9E">
        <w:rPr>
          <w:rStyle w:val="FootnoteReferenc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 xml:space="preserve"> U dokumentu u Excel-u dan je pregled top 20 poduzetnika po broju zaposlenih 200</w:t>
      </w:r>
      <w:r w:rsidR="00C83CBE" w:rsidRPr="00FB0F9E">
        <w:rPr>
          <w:rFonts w:ascii="Arial" w:hAnsi="Arial" w:cs="Arial"/>
          <w:color w:val="244061" w:themeColor="accent1" w:themeShade="80"/>
          <w:sz w:val="16"/>
          <w:szCs w:val="16"/>
        </w:rPr>
        <w:t>4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., 200</w:t>
      </w:r>
      <w:r w:rsidR="00C83CBE" w:rsidRPr="00FB0F9E">
        <w:rPr>
          <w:rFonts w:ascii="Arial" w:hAnsi="Arial" w:cs="Arial"/>
          <w:color w:val="244061" w:themeColor="accent1" w:themeShade="80"/>
          <w:sz w:val="16"/>
          <w:szCs w:val="16"/>
        </w:rPr>
        <w:t>9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., 201</w:t>
      </w:r>
      <w:r w:rsidR="00C83CBE" w:rsidRPr="00FB0F9E">
        <w:rPr>
          <w:rFonts w:ascii="Arial" w:hAnsi="Arial" w:cs="Arial"/>
          <w:color w:val="244061" w:themeColor="accent1" w:themeShade="80"/>
          <w:sz w:val="16"/>
          <w:szCs w:val="16"/>
        </w:rPr>
        <w:t>4. i 2020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. godine.</w:t>
      </w:r>
    </w:p>
  </w:footnote>
  <w:footnote w:id="4">
    <w:p w:rsidR="00B02995" w:rsidRPr="00FB0F9E" w:rsidRDefault="00B02995" w:rsidP="00841BFF">
      <w:pPr>
        <w:pStyle w:val="FootnoteText"/>
        <w:spacing w:after="0" w:line="240" w:lineRule="auto"/>
        <w:jc w:val="both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FB0F9E">
        <w:rPr>
          <w:rStyle w:val="FootnoteReference"/>
          <w:rFonts w:ascii="Arial" w:hAnsi="Arial" w:cs="Arial"/>
          <w:sz w:val="16"/>
          <w:szCs w:val="16"/>
        </w:rPr>
        <w:footnoteRef/>
      </w:r>
      <w:r w:rsidR="00A80D1D" w:rsidRPr="00FB0F9E">
        <w:rPr>
          <w:rStyle w:val="FootnoteReference"/>
          <w:rFonts w:ascii="Arial" w:hAnsi="Arial" w:cs="Arial"/>
          <w:sz w:val="16"/>
          <w:szCs w:val="16"/>
        </w:rPr>
        <w:t xml:space="preserve"> </w:t>
      </w:r>
      <w:r w:rsidRPr="00FB0F9E">
        <w:rPr>
          <w:rStyle w:val="FootnoteReference"/>
          <w:rFonts w:ascii="Arial" w:hAnsi="Arial" w:cs="Arial"/>
          <w:sz w:val="16"/>
          <w:szCs w:val="16"/>
        </w:rPr>
        <w:t xml:space="preserve"> 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 xml:space="preserve">Društvo KONZUM </w:t>
      </w:r>
      <w:r w:rsidR="00E433D5" w:rsidRPr="00FB0F9E">
        <w:rPr>
          <w:rFonts w:ascii="Arial" w:hAnsi="Arial" w:cs="Arial"/>
          <w:color w:val="244061" w:themeColor="accent1" w:themeShade="80"/>
          <w:sz w:val="16"/>
          <w:szCs w:val="16"/>
        </w:rPr>
        <w:t>Plus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 xml:space="preserve"> d.o.o. osnovano je 12. listopada 2018. godine. Izvor: Sudski registar, www.sudreg.pravosudje.hr, preuzeto </w:t>
      </w:r>
      <w:r w:rsidR="00944EF5" w:rsidRPr="00FB0F9E">
        <w:rPr>
          <w:rFonts w:ascii="Arial" w:hAnsi="Arial" w:cs="Arial"/>
          <w:color w:val="244061" w:themeColor="accent1" w:themeShade="80"/>
          <w:sz w:val="16"/>
          <w:szCs w:val="16"/>
        </w:rPr>
        <w:t>12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. listopada 202</w:t>
      </w:r>
      <w:r w:rsidR="00944EF5" w:rsidRPr="00FB0F9E">
        <w:rPr>
          <w:rFonts w:ascii="Arial" w:hAnsi="Arial" w:cs="Arial"/>
          <w:color w:val="244061" w:themeColor="accent1" w:themeShade="80"/>
          <w:sz w:val="16"/>
          <w:szCs w:val="16"/>
        </w:rPr>
        <w:t>1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. godine.</w:t>
      </w:r>
    </w:p>
  </w:footnote>
  <w:footnote w:id="5">
    <w:p w:rsidR="004C5B78" w:rsidRPr="00FB0F9E" w:rsidRDefault="004C5B78" w:rsidP="00841BFF">
      <w:pPr>
        <w:pStyle w:val="FootnoteText"/>
        <w:spacing w:before="20" w:after="0" w:line="240" w:lineRule="auto"/>
        <w:jc w:val="both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FB0F9E">
        <w:rPr>
          <w:rStyle w:val="FootnoteReference"/>
          <w:rFonts w:ascii="Arial" w:hAnsi="Arial" w:cs="Arial"/>
          <w:sz w:val="16"/>
          <w:szCs w:val="16"/>
        </w:rPr>
        <w:footnoteRef/>
      </w:r>
      <w:r w:rsidRPr="00FB0F9E">
        <w:rPr>
          <w:rStyle w:val="FootnoteReference"/>
          <w:rFonts w:ascii="Arial" w:hAnsi="Arial" w:cs="Arial"/>
          <w:sz w:val="16"/>
          <w:szCs w:val="16"/>
        </w:rPr>
        <w:t xml:space="preserve"> </w:t>
      </w:r>
      <w:r w:rsidR="00A80D1D" w:rsidRPr="00FB0F9E">
        <w:rPr>
          <w:rStyle w:val="FootnoteReference"/>
          <w:rFonts w:ascii="Arial" w:hAnsi="Arial" w:cs="Arial"/>
          <w:sz w:val="16"/>
          <w:szCs w:val="16"/>
        </w:rPr>
        <w:t xml:space="preserve"> 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 xml:space="preserve">Trgovački sud u Zagrebu brisao je ovaj subjekt (pod nazivom PRIRODNI PLIN d.o.o. za dobavu i opskrbu plinom) dana 18. prosinca 2014. rješenjem </w:t>
      </w:r>
      <w:proofErr w:type="spellStart"/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Tt</w:t>
      </w:r>
      <w:proofErr w:type="spellEnd"/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-14/26353-1. Izvor: Sudski registar, www.</w:t>
      </w:r>
      <w:r w:rsidR="00C62F32" w:rsidRPr="00FB0F9E">
        <w:rPr>
          <w:rFonts w:ascii="Arial" w:hAnsi="Arial" w:cs="Arial"/>
          <w:color w:val="244061" w:themeColor="accent1" w:themeShade="80"/>
          <w:sz w:val="16"/>
          <w:szCs w:val="16"/>
        </w:rPr>
        <w:t>sudreg.pravosudje.hr, preuzeto 12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. listopada 202</w:t>
      </w:r>
      <w:r w:rsidR="00C62F32" w:rsidRPr="00FB0F9E">
        <w:rPr>
          <w:rFonts w:ascii="Arial" w:hAnsi="Arial" w:cs="Arial"/>
          <w:color w:val="244061" w:themeColor="accent1" w:themeShade="80"/>
          <w:sz w:val="16"/>
          <w:szCs w:val="16"/>
        </w:rPr>
        <w:t>1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. godine.</w:t>
      </w:r>
    </w:p>
  </w:footnote>
  <w:footnote w:id="6">
    <w:p w:rsidR="00DF66D5" w:rsidRPr="00FB0F9E" w:rsidRDefault="0051090F" w:rsidP="00841BFF">
      <w:pPr>
        <w:pStyle w:val="FootnoteText"/>
        <w:spacing w:before="20" w:after="0" w:line="240" w:lineRule="auto"/>
        <w:jc w:val="both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FB0F9E">
        <w:rPr>
          <w:rStyle w:val="FootnoteReference"/>
          <w:rFonts w:ascii="Arial" w:hAnsi="Arial" w:cs="Arial"/>
          <w:sz w:val="16"/>
          <w:szCs w:val="16"/>
        </w:rPr>
        <w:footnoteRef/>
      </w:r>
      <w:r w:rsidRPr="00FB0F9E">
        <w:rPr>
          <w:rStyle w:val="FootnoteReference"/>
          <w:rFonts w:ascii="Arial" w:hAnsi="Arial" w:cs="Arial"/>
          <w:sz w:val="16"/>
          <w:szCs w:val="16"/>
        </w:rPr>
        <w:t xml:space="preserve"> </w:t>
      </w:r>
      <w:r w:rsidR="00A80D1D" w:rsidRPr="00FB0F9E">
        <w:rPr>
          <w:rFonts w:ascii="Arial" w:hAnsi="Arial" w:cs="Arial"/>
          <w:sz w:val="16"/>
          <w:szCs w:val="16"/>
        </w:rPr>
        <w:t xml:space="preserve"> 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 xml:space="preserve">Društvo je 9. prosinca 2014. promijenilo naziv iz HYPO-LEASING KROATIEN d.o.o. u HETA </w:t>
      </w:r>
      <w:proofErr w:type="spellStart"/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Asset</w:t>
      </w:r>
      <w:proofErr w:type="spellEnd"/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proofErr w:type="spellStart"/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Resolution</w:t>
      </w:r>
      <w:proofErr w:type="spellEnd"/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 xml:space="preserve"> Hrvatska d.o.o. Izvor: Sudski registar, www.</w:t>
      </w:r>
      <w:r w:rsidR="00E231FF" w:rsidRPr="00FB0F9E">
        <w:rPr>
          <w:rFonts w:ascii="Arial" w:hAnsi="Arial" w:cs="Arial"/>
          <w:color w:val="244061" w:themeColor="accent1" w:themeShade="80"/>
          <w:sz w:val="16"/>
          <w:szCs w:val="16"/>
        </w:rPr>
        <w:t>sudreg.pravosudje.hr, preuzeto 12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. listopada 202</w:t>
      </w:r>
      <w:r w:rsidR="00E231FF" w:rsidRPr="00FB0F9E">
        <w:rPr>
          <w:rFonts w:ascii="Arial" w:hAnsi="Arial" w:cs="Arial"/>
          <w:color w:val="244061" w:themeColor="accent1" w:themeShade="80"/>
          <w:sz w:val="16"/>
          <w:szCs w:val="16"/>
        </w:rPr>
        <w:t>1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. godine.</w:t>
      </w:r>
      <w:r w:rsidR="00D72207" w:rsidRPr="00FB0F9E">
        <w:rPr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="00DF66D5" w:rsidRPr="00FB0F9E">
        <w:rPr>
          <w:rFonts w:ascii="Arial" w:hAnsi="Arial" w:cs="Arial"/>
          <w:color w:val="244061" w:themeColor="accent1" w:themeShade="80"/>
          <w:sz w:val="16"/>
          <w:szCs w:val="16"/>
        </w:rPr>
        <w:t xml:space="preserve">Radi se o </w:t>
      </w:r>
      <w:proofErr w:type="spellStart"/>
      <w:r w:rsidR="00DF66D5" w:rsidRPr="00FB0F9E">
        <w:rPr>
          <w:rFonts w:ascii="Arial" w:hAnsi="Arial" w:cs="Arial"/>
          <w:color w:val="244061" w:themeColor="accent1" w:themeShade="80"/>
          <w:sz w:val="16"/>
          <w:szCs w:val="16"/>
        </w:rPr>
        <w:t>leasing</w:t>
      </w:r>
      <w:proofErr w:type="spellEnd"/>
      <w:r w:rsidR="00DF66D5" w:rsidRPr="00FB0F9E">
        <w:rPr>
          <w:rFonts w:ascii="Arial" w:hAnsi="Arial" w:cs="Arial"/>
          <w:color w:val="244061" w:themeColor="accent1" w:themeShade="80"/>
          <w:sz w:val="16"/>
          <w:szCs w:val="16"/>
        </w:rPr>
        <w:t xml:space="preserve"> društvu koje nije obuhvaćeno rezultatima poduzetnika iz realnoga sektora u 20</w:t>
      </w:r>
      <w:r w:rsidR="00E231FF" w:rsidRPr="00FB0F9E">
        <w:rPr>
          <w:rFonts w:ascii="Arial" w:hAnsi="Arial" w:cs="Arial"/>
          <w:color w:val="244061" w:themeColor="accent1" w:themeShade="80"/>
          <w:sz w:val="16"/>
          <w:szCs w:val="16"/>
        </w:rPr>
        <w:t>20</w:t>
      </w:r>
      <w:r w:rsidR="00DF66D5" w:rsidRPr="00FB0F9E">
        <w:rPr>
          <w:rFonts w:ascii="Arial" w:hAnsi="Arial" w:cs="Arial"/>
          <w:color w:val="244061" w:themeColor="accent1" w:themeShade="80"/>
          <w:sz w:val="16"/>
          <w:szCs w:val="16"/>
        </w:rPr>
        <w:t xml:space="preserve">. godini. </w:t>
      </w:r>
      <w:proofErr w:type="spellStart"/>
      <w:r w:rsidR="00DF66D5" w:rsidRPr="00FB0F9E">
        <w:rPr>
          <w:rFonts w:ascii="Arial" w:hAnsi="Arial" w:cs="Arial"/>
          <w:color w:val="244061" w:themeColor="accent1" w:themeShade="80"/>
          <w:sz w:val="16"/>
          <w:szCs w:val="16"/>
        </w:rPr>
        <w:t>Leasing</w:t>
      </w:r>
      <w:proofErr w:type="spellEnd"/>
      <w:r w:rsidR="00DF66D5" w:rsidRPr="00FB0F9E">
        <w:rPr>
          <w:rFonts w:ascii="Arial" w:hAnsi="Arial" w:cs="Arial"/>
          <w:color w:val="244061" w:themeColor="accent1" w:themeShade="80"/>
          <w:sz w:val="16"/>
          <w:szCs w:val="16"/>
        </w:rPr>
        <w:t xml:space="preserve"> društva su 2003. godine predavala izvještaje kao poduzetnici iz realnoga sektora te </w:t>
      </w:r>
      <w:r w:rsidR="00DB1866" w:rsidRPr="00FB0F9E">
        <w:rPr>
          <w:rFonts w:ascii="Arial" w:hAnsi="Arial" w:cs="Arial"/>
          <w:color w:val="244061" w:themeColor="accent1" w:themeShade="80"/>
          <w:sz w:val="16"/>
          <w:szCs w:val="16"/>
        </w:rPr>
        <w:t>je navedeno društvo bilo registrirano</w:t>
      </w:r>
      <w:r w:rsidR="00DF66D5" w:rsidRPr="00FB0F9E">
        <w:rPr>
          <w:rFonts w:ascii="Arial" w:hAnsi="Arial" w:cs="Arial"/>
          <w:color w:val="244061" w:themeColor="accent1" w:themeShade="80"/>
          <w:sz w:val="16"/>
          <w:szCs w:val="16"/>
        </w:rPr>
        <w:t xml:space="preserve"> u djelatnosti 51190 (NKD 2002.) - Posredovanje u trgovini raznovrsnim proizvodima.</w:t>
      </w:r>
    </w:p>
  </w:footnote>
  <w:footnote w:id="7">
    <w:p w:rsidR="000552DD" w:rsidRPr="00CB2A7F" w:rsidRDefault="000552DD" w:rsidP="00841BFF">
      <w:pPr>
        <w:pStyle w:val="FootnoteText"/>
        <w:spacing w:after="0" w:line="240" w:lineRule="auto"/>
        <w:jc w:val="both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FB0F9E">
        <w:rPr>
          <w:rStyle w:val="FootnoteReferenc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 xml:space="preserve"> U dokumentu u Excel-u dan je pregled top 10 poduzetnika prema ukupn</w:t>
      </w:r>
      <w:r w:rsidR="00CB2A7F" w:rsidRPr="00FB0F9E">
        <w:rPr>
          <w:rFonts w:ascii="Arial" w:hAnsi="Arial" w:cs="Arial"/>
          <w:color w:val="244061" w:themeColor="accent1" w:themeShade="80"/>
          <w:sz w:val="16"/>
          <w:szCs w:val="16"/>
        </w:rPr>
        <w:t>i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m prihod</w:t>
      </w:r>
      <w:r w:rsidR="00CB2A7F" w:rsidRPr="00FB0F9E">
        <w:rPr>
          <w:rFonts w:ascii="Arial" w:hAnsi="Arial" w:cs="Arial"/>
          <w:color w:val="244061" w:themeColor="accent1" w:themeShade="80"/>
          <w:sz w:val="16"/>
          <w:szCs w:val="16"/>
        </w:rPr>
        <w:t>ima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, 200</w:t>
      </w:r>
      <w:r w:rsidR="0005436B" w:rsidRPr="00FB0F9E">
        <w:rPr>
          <w:rFonts w:ascii="Arial" w:hAnsi="Arial" w:cs="Arial"/>
          <w:color w:val="244061" w:themeColor="accent1" w:themeShade="80"/>
          <w:sz w:val="16"/>
          <w:szCs w:val="16"/>
        </w:rPr>
        <w:t>4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., 200</w:t>
      </w:r>
      <w:r w:rsidR="0005436B" w:rsidRPr="00FB0F9E">
        <w:rPr>
          <w:rFonts w:ascii="Arial" w:hAnsi="Arial" w:cs="Arial"/>
          <w:color w:val="244061" w:themeColor="accent1" w:themeShade="80"/>
          <w:sz w:val="16"/>
          <w:szCs w:val="16"/>
        </w:rPr>
        <w:t>9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., 201</w:t>
      </w:r>
      <w:r w:rsidR="0005436B" w:rsidRPr="00FB0F9E">
        <w:rPr>
          <w:rFonts w:ascii="Arial" w:hAnsi="Arial" w:cs="Arial"/>
          <w:color w:val="244061" w:themeColor="accent1" w:themeShade="80"/>
          <w:sz w:val="16"/>
          <w:szCs w:val="16"/>
        </w:rPr>
        <w:t>4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. i 20</w:t>
      </w:r>
      <w:r w:rsidR="0005436B" w:rsidRPr="00FB0F9E">
        <w:rPr>
          <w:rFonts w:ascii="Arial" w:hAnsi="Arial" w:cs="Arial"/>
          <w:color w:val="244061" w:themeColor="accent1" w:themeShade="80"/>
          <w:sz w:val="16"/>
          <w:szCs w:val="16"/>
        </w:rPr>
        <w:t>20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. godine.</w:t>
      </w:r>
    </w:p>
  </w:footnote>
  <w:footnote w:id="8">
    <w:p w:rsidR="00AE61F4" w:rsidRPr="00FB0F9E" w:rsidRDefault="00AE61F4" w:rsidP="00841BFF">
      <w:pPr>
        <w:pStyle w:val="FootnoteText"/>
        <w:spacing w:after="0"/>
        <w:jc w:val="both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FB0F9E">
        <w:rPr>
          <w:rStyle w:val="FootnoteReferenc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FB0F9E">
        <w:rPr>
          <w:rStyle w:val="FootnoteReference"/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 xml:space="preserve">Društvo je 28. ožujka 2011. promijenilo naziv iz GET Nekretnine d.d. u GET Nekretnine d.o.o.. Prije toga društvo je poslovalo pod nazivom GETRO d.d., a još prije pod nazivom GETRO d.o.o.. Izvor: Sudski registar, www.sudreg.pravosudje.hr, preuzeto </w:t>
      </w:r>
      <w:r w:rsidR="00195B27" w:rsidRPr="00FB0F9E">
        <w:rPr>
          <w:rFonts w:ascii="Arial" w:hAnsi="Arial" w:cs="Arial"/>
          <w:color w:val="244061" w:themeColor="accent1" w:themeShade="80"/>
          <w:sz w:val="16"/>
          <w:szCs w:val="16"/>
        </w:rPr>
        <w:t>12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. listopada 202</w:t>
      </w:r>
      <w:r w:rsidR="00195B27" w:rsidRPr="00FB0F9E">
        <w:rPr>
          <w:rFonts w:ascii="Arial" w:hAnsi="Arial" w:cs="Arial"/>
          <w:color w:val="244061" w:themeColor="accent1" w:themeShade="80"/>
          <w:sz w:val="16"/>
          <w:szCs w:val="16"/>
        </w:rPr>
        <w:t>1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. godine.</w:t>
      </w:r>
    </w:p>
  </w:footnote>
  <w:footnote w:id="9">
    <w:p w:rsidR="00E14603" w:rsidRPr="00FB0F9E" w:rsidRDefault="00E14603" w:rsidP="00841BFF">
      <w:pPr>
        <w:pStyle w:val="FootnoteText"/>
        <w:spacing w:before="20" w:after="0" w:line="240" w:lineRule="auto"/>
        <w:jc w:val="both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FB0F9E">
        <w:rPr>
          <w:rStyle w:val="FootnoteReference"/>
          <w:rFonts w:ascii="Arial" w:hAnsi="Arial" w:cs="Arial"/>
          <w:sz w:val="16"/>
          <w:szCs w:val="16"/>
        </w:rPr>
        <w:footnoteRef/>
      </w:r>
      <w:r w:rsidRPr="00FB0F9E">
        <w:rPr>
          <w:rStyle w:val="FootnoteReference"/>
          <w:rFonts w:ascii="Arial" w:hAnsi="Arial" w:cs="Arial"/>
          <w:sz w:val="16"/>
          <w:szCs w:val="16"/>
        </w:rPr>
        <w:t xml:space="preserve"> 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 xml:space="preserve">Društvo je 2. prosinca 2013. promijenilo naziv iz </w:t>
      </w:r>
      <w:proofErr w:type="spellStart"/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P.Z</w:t>
      </w:r>
      <w:proofErr w:type="spellEnd"/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. AUTO d.o.o. u PORSCHE CROATIA d.o.o.. Izvor: Sudski registar, www.sudreg.pravosudje.hr, preuzeto 12. listopada 2021. godine.</w:t>
      </w:r>
    </w:p>
  </w:footnote>
  <w:footnote w:id="10">
    <w:p w:rsidR="00944470" w:rsidRPr="00FB0F9E" w:rsidRDefault="00944470" w:rsidP="00841BFF">
      <w:pPr>
        <w:pStyle w:val="FootnoteText"/>
        <w:spacing w:before="20" w:after="0" w:line="240" w:lineRule="auto"/>
        <w:jc w:val="both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FB0F9E">
        <w:rPr>
          <w:rStyle w:val="FootnoteReference"/>
          <w:rFonts w:ascii="Arial" w:hAnsi="Arial" w:cs="Arial"/>
          <w:sz w:val="16"/>
          <w:szCs w:val="16"/>
        </w:rPr>
        <w:footnoteRef/>
      </w:r>
      <w:r w:rsidRPr="00FB0F9E">
        <w:rPr>
          <w:rStyle w:val="FootnoteReference"/>
          <w:rFonts w:ascii="Arial" w:hAnsi="Arial" w:cs="Arial"/>
          <w:sz w:val="16"/>
          <w:szCs w:val="16"/>
        </w:rPr>
        <w:t xml:space="preserve"> </w:t>
      </w:r>
      <w:r w:rsidRPr="00FB0F9E">
        <w:rPr>
          <w:rFonts w:ascii="Arial" w:hAnsi="Arial" w:cs="Arial"/>
          <w:sz w:val="16"/>
          <w:szCs w:val="16"/>
        </w:rPr>
        <w:t xml:space="preserve"> 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Društvo je 13. lipnja 2013. promijenilo naziv iz OMV Hrvatska d.o.o. u CRODUX DERIVATI DVA d.o.o. Prije toga društvo je poslovalo pod nazivom OMV ISTRABENZ d.o.o., a još prije pod nazivom OMV - ISTRA d.o.o. Izvor: Sudski registar, www.</w:t>
      </w:r>
      <w:r w:rsidR="00E14603" w:rsidRPr="00FB0F9E">
        <w:rPr>
          <w:rFonts w:ascii="Arial" w:hAnsi="Arial" w:cs="Arial"/>
          <w:color w:val="244061" w:themeColor="accent1" w:themeShade="80"/>
          <w:sz w:val="16"/>
          <w:szCs w:val="16"/>
        </w:rPr>
        <w:t>sudreg.pravosudje.hr, preuzeto 12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. listopada 202</w:t>
      </w:r>
      <w:r w:rsidR="00E14603" w:rsidRPr="00FB0F9E">
        <w:rPr>
          <w:rFonts w:ascii="Arial" w:hAnsi="Arial" w:cs="Arial"/>
          <w:color w:val="244061" w:themeColor="accent1" w:themeShade="80"/>
          <w:sz w:val="16"/>
          <w:szCs w:val="16"/>
        </w:rPr>
        <w:t>1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. godine.</w:t>
      </w:r>
    </w:p>
  </w:footnote>
  <w:footnote w:id="11">
    <w:p w:rsidR="000C0170" w:rsidRPr="000C0170" w:rsidRDefault="000C0170" w:rsidP="00841BFF">
      <w:pPr>
        <w:pStyle w:val="FootnoteText"/>
        <w:spacing w:after="0"/>
        <w:jc w:val="both"/>
        <w:rPr>
          <w:rFonts w:ascii="Arial" w:hAnsi="Arial" w:cs="Arial"/>
          <w:color w:val="244061" w:themeColor="accent1" w:themeShade="80"/>
          <w:sz w:val="16"/>
          <w:szCs w:val="16"/>
          <w:highlight w:val="green"/>
        </w:rPr>
      </w:pPr>
      <w:r w:rsidRPr="00FB0F9E">
        <w:rPr>
          <w:rStyle w:val="FootnoteReference"/>
        </w:rPr>
        <w:footnoteRef/>
      </w:r>
      <w:r w:rsidRPr="00FB0F9E">
        <w:t xml:space="preserve"> </w:t>
      </w:r>
      <w:r w:rsidRPr="00FB0F9E">
        <w:rPr>
          <w:rFonts w:ascii="Arial" w:hAnsi="Arial" w:cs="Arial"/>
          <w:color w:val="244061" w:themeColor="accent1" w:themeShade="80"/>
          <w:sz w:val="16"/>
          <w:szCs w:val="16"/>
        </w:rPr>
        <w:t>Društvo je 30. prosinca 2008. promijenilo naziv iz KTC d.o.o. u KTC d.d.. Izvor: Sudski registar, www.sudreg.pravosudje.hr, preuzeto 12. listopada 2021. godine.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A72" w:rsidRDefault="00390A72" w:rsidP="00D92C21">
    <w:pPr>
      <w:pStyle w:val="Header"/>
      <w:spacing w:after="0" w:line="240" w:lineRule="auto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213A160B" wp14:editId="4C6C6D5A">
          <wp:simplePos x="0" y="0"/>
          <wp:positionH relativeFrom="column">
            <wp:posOffset>-31115</wp:posOffset>
          </wp:positionH>
          <wp:positionV relativeFrom="paragraph">
            <wp:posOffset>-94615</wp:posOffset>
          </wp:positionV>
          <wp:extent cx="1085513" cy="216000"/>
          <wp:effectExtent l="0" t="0" r="635" b="0"/>
          <wp:wrapNone/>
          <wp:docPr id="6" name="Slika 6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FC"/>
    <w:rsid w:val="000014EE"/>
    <w:rsid w:val="00002A36"/>
    <w:rsid w:val="0000429C"/>
    <w:rsid w:val="00004F73"/>
    <w:rsid w:val="000060BF"/>
    <w:rsid w:val="00006DDD"/>
    <w:rsid w:val="000127CD"/>
    <w:rsid w:val="00014340"/>
    <w:rsid w:val="000145A9"/>
    <w:rsid w:val="00014932"/>
    <w:rsid w:val="00017368"/>
    <w:rsid w:val="00017372"/>
    <w:rsid w:val="0002021D"/>
    <w:rsid w:val="00021D0D"/>
    <w:rsid w:val="0002240E"/>
    <w:rsid w:val="00031CB2"/>
    <w:rsid w:val="00031ED3"/>
    <w:rsid w:val="0003249F"/>
    <w:rsid w:val="00034CC0"/>
    <w:rsid w:val="00037D91"/>
    <w:rsid w:val="000500AC"/>
    <w:rsid w:val="000503FA"/>
    <w:rsid w:val="00051A03"/>
    <w:rsid w:val="00051C0B"/>
    <w:rsid w:val="0005436B"/>
    <w:rsid w:val="00054D18"/>
    <w:rsid w:val="000552DD"/>
    <w:rsid w:val="000574B7"/>
    <w:rsid w:val="00060E23"/>
    <w:rsid w:val="00066D0E"/>
    <w:rsid w:val="0007725D"/>
    <w:rsid w:val="00080783"/>
    <w:rsid w:val="00082C74"/>
    <w:rsid w:val="00083370"/>
    <w:rsid w:val="0008671E"/>
    <w:rsid w:val="00087711"/>
    <w:rsid w:val="00087A91"/>
    <w:rsid w:val="0009136A"/>
    <w:rsid w:val="00091ADF"/>
    <w:rsid w:val="00094E2A"/>
    <w:rsid w:val="00096C4B"/>
    <w:rsid w:val="00097F31"/>
    <w:rsid w:val="000A0930"/>
    <w:rsid w:val="000A0EB6"/>
    <w:rsid w:val="000A571F"/>
    <w:rsid w:val="000B1F29"/>
    <w:rsid w:val="000B28AF"/>
    <w:rsid w:val="000B2912"/>
    <w:rsid w:val="000B576F"/>
    <w:rsid w:val="000B7EF1"/>
    <w:rsid w:val="000C0170"/>
    <w:rsid w:val="000C11CB"/>
    <w:rsid w:val="000C1290"/>
    <w:rsid w:val="000C2F82"/>
    <w:rsid w:val="000C41A9"/>
    <w:rsid w:val="000C79E0"/>
    <w:rsid w:val="000D137D"/>
    <w:rsid w:val="000D35AE"/>
    <w:rsid w:val="000E0AB8"/>
    <w:rsid w:val="000E19F7"/>
    <w:rsid w:val="000E208A"/>
    <w:rsid w:val="000E4746"/>
    <w:rsid w:val="000E5CE5"/>
    <w:rsid w:val="000E6BE9"/>
    <w:rsid w:val="000E7078"/>
    <w:rsid w:val="000E77AE"/>
    <w:rsid w:val="000E781C"/>
    <w:rsid w:val="000E7849"/>
    <w:rsid w:val="000F5732"/>
    <w:rsid w:val="000F7CB5"/>
    <w:rsid w:val="00105F1A"/>
    <w:rsid w:val="00106BAC"/>
    <w:rsid w:val="00107B7C"/>
    <w:rsid w:val="0011141E"/>
    <w:rsid w:val="00114CAD"/>
    <w:rsid w:val="00115E0D"/>
    <w:rsid w:val="00117F03"/>
    <w:rsid w:val="00122732"/>
    <w:rsid w:val="00122AD5"/>
    <w:rsid w:val="001244E3"/>
    <w:rsid w:val="00126E82"/>
    <w:rsid w:val="00134A83"/>
    <w:rsid w:val="001420A0"/>
    <w:rsid w:val="00142DC9"/>
    <w:rsid w:val="00146AD3"/>
    <w:rsid w:val="00147213"/>
    <w:rsid w:val="00154651"/>
    <w:rsid w:val="001552CB"/>
    <w:rsid w:val="00163DD8"/>
    <w:rsid w:val="0016532E"/>
    <w:rsid w:val="001679A6"/>
    <w:rsid w:val="00171A08"/>
    <w:rsid w:val="00171A29"/>
    <w:rsid w:val="00172642"/>
    <w:rsid w:val="001726FD"/>
    <w:rsid w:val="00181BC2"/>
    <w:rsid w:val="00183AF6"/>
    <w:rsid w:val="00183B82"/>
    <w:rsid w:val="001855DA"/>
    <w:rsid w:val="00185E8E"/>
    <w:rsid w:val="00185F0A"/>
    <w:rsid w:val="00186654"/>
    <w:rsid w:val="00186DC8"/>
    <w:rsid w:val="00195A7F"/>
    <w:rsid w:val="00195B27"/>
    <w:rsid w:val="00196324"/>
    <w:rsid w:val="001A33D2"/>
    <w:rsid w:val="001A4D97"/>
    <w:rsid w:val="001B097C"/>
    <w:rsid w:val="001B2565"/>
    <w:rsid w:val="001B3ED5"/>
    <w:rsid w:val="001B68FC"/>
    <w:rsid w:val="001C0496"/>
    <w:rsid w:val="001C0AA1"/>
    <w:rsid w:val="001C29C4"/>
    <w:rsid w:val="001C33FD"/>
    <w:rsid w:val="001C3E4B"/>
    <w:rsid w:val="001C570A"/>
    <w:rsid w:val="001D3D84"/>
    <w:rsid w:val="001E1320"/>
    <w:rsid w:val="001E4513"/>
    <w:rsid w:val="001E6972"/>
    <w:rsid w:val="001F453B"/>
    <w:rsid w:val="001F69E3"/>
    <w:rsid w:val="001F7461"/>
    <w:rsid w:val="00201974"/>
    <w:rsid w:val="00202CCE"/>
    <w:rsid w:val="00202DE2"/>
    <w:rsid w:val="00207259"/>
    <w:rsid w:val="00207D8D"/>
    <w:rsid w:val="00210E55"/>
    <w:rsid w:val="002122DD"/>
    <w:rsid w:val="00213BD8"/>
    <w:rsid w:val="00216DC2"/>
    <w:rsid w:val="00220D0B"/>
    <w:rsid w:val="00227237"/>
    <w:rsid w:val="002309D4"/>
    <w:rsid w:val="0023369D"/>
    <w:rsid w:val="00244A8E"/>
    <w:rsid w:val="002502B5"/>
    <w:rsid w:val="0025073D"/>
    <w:rsid w:val="00250840"/>
    <w:rsid w:val="00251982"/>
    <w:rsid w:val="00255909"/>
    <w:rsid w:val="00257D70"/>
    <w:rsid w:val="00261469"/>
    <w:rsid w:val="00261853"/>
    <w:rsid w:val="00261DA8"/>
    <w:rsid w:val="00262C6F"/>
    <w:rsid w:val="00263151"/>
    <w:rsid w:val="002671EC"/>
    <w:rsid w:val="002756A2"/>
    <w:rsid w:val="00280776"/>
    <w:rsid w:val="00281A6B"/>
    <w:rsid w:val="00281D83"/>
    <w:rsid w:val="00284118"/>
    <w:rsid w:val="00291C7B"/>
    <w:rsid w:val="00294FBD"/>
    <w:rsid w:val="00295103"/>
    <w:rsid w:val="002A515B"/>
    <w:rsid w:val="002A5188"/>
    <w:rsid w:val="002A5F3B"/>
    <w:rsid w:val="002A79AF"/>
    <w:rsid w:val="002A7E5B"/>
    <w:rsid w:val="002B13EE"/>
    <w:rsid w:val="002B3A54"/>
    <w:rsid w:val="002C210F"/>
    <w:rsid w:val="002C27D1"/>
    <w:rsid w:val="002C4445"/>
    <w:rsid w:val="002C4B61"/>
    <w:rsid w:val="002D0976"/>
    <w:rsid w:val="002D1F74"/>
    <w:rsid w:val="002D3471"/>
    <w:rsid w:val="002D3E68"/>
    <w:rsid w:val="002D5166"/>
    <w:rsid w:val="002D5A32"/>
    <w:rsid w:val="002D7153"/>
    <w:rsid w:val="002E1EB9"/>
    <w:rsid w:val="002E47A8"/>
    <w:rsid w:val="002E5C92"/>
    <w:rsid w:val="002E7103"/>
    <w:rsid w:val="002F0F36"/>
    <w:rsid w:val="002F24B6"/>
    <w:rsid w:val="002F5EE1"/>
    <w:rsid w:val="002F68CF"/>
    <w:rsid w:val="00300995"/>
    <w:rsid w:val="00302D04"/>
    <w:rsid w:val="003052B8"/>
    <w:rsid w:val="003061A3"/>
    <w:rsid w:val="00310B63"/>
    <w:rsid w:val="00323FE2"/>
    <w:rsid w:val="00327A1C"/>
    <w:rsid w:val="003315AC"/>
    <w:rsid w:val="003319C6"/>
    <w:rsid w:val="00333069"/>
    <w:rsid w:val="00335807"/>
    <w:rsid w:val="00335992"/>
    <w:rsid w:val="003430ED"/>
    <w:rsid w:val="00345DFE"/>
    <w:rsid w:val="0034626A"/>
    <w:rsid w:val="003478AC"/>
    <w:rsid w:val="003518F9"/>
    <w:rsid w:val="00354D4D"/>
    <w:rsid w:val="00355BC0"/>
    <w:rsid w:val="00357477"/>
    <w:rsid w:val="00357E85"/>
    <w:rsid w:val="003703CD"/>
    <w:rsid w:val="00374795"/>
    <w:rsid w:val="0037582C"/>
    <w:rsid w:val="00375D20"/>
    <w:rsid w:val="00380EE9"/>
    <w:rsid w:val="00385FB8"/>
    <w:rsid w:val="003863CD"/>
    <w:rsid w:val="00387141"/>
    <w:rsid w:val="00390A72"/>
    <w:rsid w:val="00394C9E"/>
    <w:rsid w:val="00396612"/>
    <w:rsid w:val="003A0587"/>
    <w:rsid w:val="003A0B5D"/>
    <w:rsid w:val="003A2CA2"/>
    <w:rsid w:val="003A5202"/>
    <w:rsid w:val="003A57A6"/>
    <w:rsid w:val="003A7788"/>
    <w:rsid w:val="003B038A"/>
    <w:rsid w:val="003B1E3E"/>
    <w:rsid w:val="003B4A07"/>
    <w:rsid w:val="003C0FB5"/>
    <w:rsid w:val="003C3271"/>
    <w:rsid w:val="003C5BB8"/>
    <w:rsid w:val="003D0EC8"/>
    <w:rsid w:val="003E0755"/>
    <w:rsid w:val="003E2188"/>
    <w:rsid w:val="003E3D95"/>
    <w:rsid w:val="003E5322"/>
    <w:rsid w:val="003E7213"/>
    <w:rsid w:val="003F2EBE"/>
    <w:rsid w:val="003F347E"/>
    <w:rsid w:val="003F3919"/>
    <w:rsid w:val="004001EF"/>
    <w:rsid w:val="00400D5E"/>
    <w:rsid w:val="00403338"/>
    <w:rsid w:val="0040412F"/>
    <w:rsid w:val="00404A28"/>
    <w:rsid w:val="00404A70"/>
    <w:rsid w:val="00412D64"/>
    <w:rsid w:val="00412FBA"/>
    <w:rsid w:val="00414C7A"/>
    <w:rsid w:val="00414D15"/>
    <w:rsid w:val="004244AF"/>
    <w:rsid w:val="004249CC"/>
    <w:rsid w:val="0042558D"/>
    <w:rsid w:val="004264B7"/>
    <w:rsid w:val="004266CC"/>
    <w:rsid w:val="00426B47"/>
    <w:rsid w:val="004273BD"/>
    <w:rsid w:val="00432AC1"/>
    <w:rsid w:val="00433507"/>
    <w:rsid w:val="00434B0C"/>
    <w:rsid w:val="00437847"/>
    <w:rsid w:val="004405EC"/>
    <w:rsid w:val="00445AD8"/>
    <w:rsid w:val="00452A08"/>
    <w:rsid w:val="004575EE"/>
    <w:rsid w:val="00457A73"/>
    <w:rsid w:val="00464118"/>
    <w:rsid w:val="00471663"/>
    <w:rsid w:val="00474BD0"/>
    <w:rsid w:val="00475CAB"/>
    <w:rsid w:val="00476140"/>
    <w:rsid w:val="00476F68"/>
    <w:rsid w:val="0048094B"/>
    <w:rsid w:val="00480A88"/>
    <w:rsid w:val="00483498"/>
    <w:rsid w:val="00491601"/>
    <w:rsid w:val="0049263A"/>
    <w:rsid w:val="004952D7"/>
    <w:rsid w:val="004976C4"/>
    <w:rsid w:val="004A0C46"/>
    <w:rsid w:val="004A13A7"/>
    <w:rsid w:val="004A1BF3"/>
    <w:rsid w:val="004A3659"/>
    <w:rsid w:val="004A43F8"/>
    <w:rsid w:val="004B6109"/>
    <w:rsid w:val="004C07DE"/>
    <w:rsid w:val="004C0B27"/>
    <w:rsid w:val="004C17AA"/>
    <w:rsid w:val="004C3952"/>
    <w:rsid w:val="004C3A72"/>
    <w:rsid w:val="004C3F2D"/>
    <w:rsid w:val="004C495C"/>
    <w:rsid w:val="004C5B78"/>
    <w:rsid w:val="004C7F6E"/>
    <w:rsid w:val="004D027C"/>
    <w:rsid w:val="004D4BB8"/>
    <w:rsid w:val="004D4E1D"/>
    <w:rsid w:val="004D5A8B"/>
    <w:rsid w:val="004D5CCA"/>
    <w:rsid w:val="004E53EF"/>
    <w:rsid w:val="004E682E"/>
    <w:rsid w:val="004F09CF"/>
    <w:rsid w:val="004F2B34"/>
    <w:rsid w:val="004F7A04"/>
    <w:rsid w:val="00500CFE"/>
    <w:rsid w:val="005013AE"/>
    <w:rsid w:val="005013CE"/>
    <w:rsid w:val="0051090F"/>
    <w:rsid w:val="005118F4"/>
    <w:rsid w:val="005143FF"/>
    <w:rsid w:val="005164B7"/>
    <w:rsid w:val="00520229"/>
    <w:rsid w:val="00521C33"/>
    <w:rsid w:val="005223B8"/>
    <w:rsid w:val="00522A4E"/>
    <w:rsid w:val="00523C31"/>
    <w:rsid w:val="005250A6"/>
    <w:rsid w:val="0052751B"/>
    <w:rsid w:val="0053652A"/>
    <w:rsid w:val="00536585"/>
    <w:rsid w:val="00536609"/>
    <w:rsid w:val="00541708"/>
    <w:rsid w:val="00543DC3"/>
    <w:rsid w:val="005543C1"/>
    <w:rsid w:val="00554EAD"/>
    <w:rsid w:val="00556D45"/>
    <w:rsid w:val="00557C95"/>
    <w:rsid w:val="005619C7"/>
    <w:rsid w:val="005625B1"/>
    <w:rsid w:val="00562AED"/>
    <w:rsid w:val="00572FE4"/>
    <w:rsid w:val="00573C14"/>
    <w:rsid w:val="00576151"/>
    <w:rsid w:val="005762B7"/>
    <w:rsid w:val="0058180A"/>
    <w:rsid w:val="00584FF2"/>
    <w:rsid w:val="005862FD"/>
    <w:rsid w:val="00586ABF"/>
    <w:rsid w:val="00592236"/>
    <w:rsid w:val="00595C7E"/>
    <w:rsid w:val="00596702"/>
    <w:rsid w:val="005A1C8B"/>
    <w:rsid w:val="005A3267"/>
    <w:rsid w:val="005A5F79"/>
    <w:rsid w:val="005B1689"/>
    <w:rsid w:val="005B3ABF"/>
    <w:rsid w:val="005B402D"/>
    <w:rsid w:val="005B5348"/>
    <w:rsid w:val="005C0105"/>
    <w:rsid w:val="005C0F7F"/>
    <w:rsid w:val="005C1E96"/>
    <w:rsid w:val="005C2100"/>
    <w:rsid w:val="005C2BF9"/>
    <w:rsid w:val="005C3FE0"/>
    <w:rsid w:val="005C576E"/>
    <w:rsid w:val="005C7994"/>
    <w:rsid w:val="005D3B79"/>
    <w:rsid w:val="005D57D5"/>
    <w:rsid w:val="005D6F21"/>
    <w:rsid w:val="005D77C0"/>
    <w:rsid w:val="005E330A"/>
    <w:rsid w:val="005E5E7C"/>
    <w:rsid w:val="005F0E66"/>
    <w:rsid w:val="005F10AF"/>
    <w:rsid w:val="005F4B87"/>
    <w:rsid w:val="005F5E0D"/>
    <w:rsid w:val="005F7431"/>
    <w:rsid w:val="005F76E1"/>
    <w:rsid w:val="00602EA1"/>
    <w:rsid w:val="006061F7"/>
    <w:rsid w:val="00606662"/>
    <w:rsid w:val="0060798D"/>
    <w:rsid w:val="006206C5"/>
    <w:rsid w:val="006208FC"/>
    <w:rsid w:val="00625B17"/>
    <w:rsid w:val="006415BD"/>
    <w:rsid w:val="00641D90"/>
    <w:rsid w:val="006474A9"/>
    <w:rsid w:val="00651226"/>
    <w:rsid w:val="00653562"/>
    <w:rsid w:val="00656D74"/>
    <w:rsid w:val="00661525"/>
    <w:rsid w:val="00664F36"/>
    <w:rsid w:val="00666CDD"/>
    <w:rsid w:val="00671DEB"/>
    <w:rsid w:val="00676406"/>
    <w:rsid w:val="0067674F"/>
    <w:rsid w:val="00680EB3"/>
    <w:rsid w:val="00681D1B"/>
    <w:rsid w:val="0068575F"/>
    <w:rsid w:val="00686E94"/>
    <w:rsid w:val="006904D1"/>
    <w:rsid w:val="00692287"/>
    <w:rsid w:val="006A17AA"/>
    <w:rsid w:val="006A5FF9"/>
    <w:rsid w:val="006A6B9E"/>
    <w:rsid w:val="006A77DA"/>
    <w:rsid w:val="006A79CA"/>
    <w:rsid w:val="006B0828"/>
    <w:rsid w:val="006B13AB"/>
    <w:rsid w:val="006B1919"/>
    <w:rsid w:val="006B1C57"/>
    <w:rsid w:val="006B28CA"/>
    <w:rsid w:val="006B2ED5"/>
    <w:rsid w:val="006B34A3"/>
    <w:rsid w:val="006B36EE"/>
    <w:rsid w:val="006B3E8F"/>
    <w:rsid w:val="006B4877"/>
    <w:rsid w:val="006B7863"/>
    <w:rsid w:val="006C6EC0"/>
    <w:rsid w:val="006D0EF7"/>
    <w:rsid w:val="006D1666"/>
    <w:rsid w:val="006D31E2"/>
    <w:rsid w:val="006D69D8"/>
    <w:rsid w:val="006E10AF"/>
    <w:rsid w:val="006E2956"/>
    <w:rsid w:val="006E4789"/>
    <w:rsid w:val="006E4AAC"/>
    <w:rsid w:val="006E5CA3"/>
    <w:rsid w:val="006E7762"/>
    <w:rsid w:val="006F05C9"/>
    <w:rsid w:val="006F12D5"/>
    <w:rsid w:val="006F1C3C"/>
    <w:rsid w:val="00700047"/>
    <w:rsid w:val="007000AE"/>
    <w:rsid w:val="007077F6"/>
    <w:rsid w:val="00711EF1"/>
    <w:rsid w:val="007131E9"/>
    <w:rsid w:val="00713A86"/>
    <w:rsid w:val="00714FBC"/>
    <w:rsid w:val="00717CF1"/>
    <w:rsid w:val="00723E43"/>
    <w:rsid w:val="0072575A"/>
    <w:rsid w:val="007353D1"/>
    <w:rsid w:val="00737575"/>
    <w:rsid w:val="00743222"/>
    <w:rsid w:val="00745F40"/>
    <w:rsid w:val="00745F7C"/>
    <w:rsid w:val="00752A4A"/>
    <w:rsid w:val="00754817"/>
    <w:rsid w:val="007632DD"/>
    <w:rsid w:val="00763914"/>
    <w:rsid w:val="007643C1"/>
    <w:rsid w:val="00764910"/>
    <w:rsid w:val="00766182"/>
    <w:rsid w:val="00771387"/>
    <w:rsid w:val="00776A76"/>
    <w:rsid w:val="00777CB4"/>
    <w:rsid w:val="00781A28"/>
    <w:rsid w:val="00781C57"/>
    <w:rsid w:val="0078460C"/>
    <w:rsid w:val="00784A4D"/>
    <w:rsid w:val="00784FCC"/>
    <w:rsid w:val="00786673"/>
    <w:rsid w:val="00794D61"/>
    <w:rsid w:val="007951AB"/>
    <w:rsid w:val="0079584D"/>
    <w:rsid w:val="007A58F7"/>
    <w:rsid w:val="007A5F73"/>
    <w:rsid w:val="007B02A0"/>
    <w:rsid w:val="007B12EB"/>
    <w:rsid w:val="007B1D0E"/>
    <w:rsid w:val="007B5E30"/>
    <w:rsid w:val="007B6D6E"/>
    <w:rsid w:val="007B755E"/>
    <w:rsid w:val="007C4226"/>
    <w:rsid w:val="007C5ADC"/>
    <w:rsid w:val="007D0AC9"/>
    <w:rsid w:val="007D36DB"/>
    <w:rsid w:val="007D39D9"/>
    <w:rsid w:val="007D418E"/>
    <w:rsid w:val="007D4A3E"/>
    <w:rsid w:val="007E14DD"/>
    <w:rsid w:val="007E3701"/>
    <w:rsid w:val="007E5364"/>
    <w:rsid w:val="007F05AA"/>
    <w:rsid w:val="007F2B3D"/>
    <w:rsid w:val="007F5EF7"/>
    <w:rsid w:val="008022C3"/>
    <w:rsid w:val="00804D43"/>
    <w:rsid w:val="00807AC4"/>
    <w:rsid w:val="00807B0B"/>
    <w:rsid w:val="00807B25"/>
    <w:rsid w:val="00811D70"/>
    <w:rsid w:val="00815ED4"/>
    <w:rsid w:val="00816525"/>
    <w:rsid w:val="008239E4"/>
    <w:rsid w:val="00823E67"/>
    <w:rsid w:val="0083001E"/>
    <w:rsid w:val="008316BF"/>
    <w:rsid w:val="008342C1"/>
    <w:rsid w:val="008356B4"/>
    <w:rsid w:val="008409D1"/>
    <w:rsid w:val="0084117A"/>
    <w:rsid w:val="00841364"/>
    <w:rsid w:val="00841BFF"/>
    <w:rsid w:val="008504F8"/>
    <w:rsid w:val="008535CD"/>
    <w:rsid w:val="00856AA8"/>
    <w:rsid w:val="00870449"/>
    <w:rsid w:val="00886181"/>
    <w:rsid w:val="008875DC"/>
    <w:rsid w:val="00891974"/>
    <w:rsid w:val="00892D97"/>
    <w:rsid w:val="00893956"/>
    <w:rsid w:val="00895EC9"/>
    <w:rsid w:val="008A42BC"/>
    <w:rsid w:val="008A5496"/>
    <w:rsid w:val="008A748A"/>
    <w:rsid w:val="008C09CD"/>
    <w:rsid w:val="008C7963"/>
    <w:rsid w:val="008D3078"/>
    <w:rsid w:val="008D343B"/>
    <w:rsid w:val="008E35B4"/>
    <w:rsid w:val="008E3D49"/>
    <w:rsid w:val="008E5EAC"/>
    <w:rsid w:val="008E7AF6"/>
    <w:rsid w:val="008F183D"/>
    <w:rsid w:val="008F2361"/>
    <w:rsid w:val="00900E21"/>
    <w:rsid w:val="009025CC"/>
    <w:rsid w:val="009137F3"/>
    <w:rsid w:val="0091391B"/>
    <w:rsid w:val="00916FDD"/>
    <w:rsid w:val="00917E3F"/>
    <w:rsid w:val="00924732"/>
    <w:rsid w:val="009276C7"/>
    <w:rsid w:val="009303A1"/>
    <w:rsid w:val="009364F9"/>
    <w:rsid w:val="00936FD0"/>
    <w:rsid w:val="00942A25"/>
    <w:rsid w:val="00944470"/>
    <w:rsid w:val="00944D3D"/>
    <w:rsid w:val="00944EF5"/>
    <w:rsid w:val="00947615"/>
    <w:rsid w:val="00951F5D"/>
    <w:rsid w:val="00952964"/>
    <w:rsid w:val="00956F69"/>
    <w:rsid w:val="00960C7F"/>
    <w:rsid w:val="00962468"/>
    <w:rsid w:val="009659C9"/>
    <w:rsid w:val="00967539"/>
    <w:rsid w:val="00974DD4"/>
    <w:rsid w:val="00981B31"/>
    <w:rsid w:val="0098278D"/>
    <w:rsid w:val="009866FC"/>
    <w:rsid w:val="00994AE5"/>
    <w:rsid w:val="009962EC"/>
    <w:rsid w:val="009974B7"/>
    <w:rsid w:val="009A22B7"/>
    <w:rsid w:val="009A2BDE"/>
    <w:rsid w:val="009A3DDE"/>
    <w:rsid w:val="009A48B3"/>
    <w:rsid w:val="009A7900"/>
    <w:rsid w:val="009B15EE"/>
    <w:rsid w:val="009B32F2"/>
    <w:rsid w:val="009B4690"/>
    <w:rsid w:val="009B4CEE"/>
    <w:rsid w:val="009B53CA"/>
    <w:rsid w:val="009B5E7D"/>
    <w:rsid w:val="009B671E"/>
    <w:rsid w:val="009B746B"/>
    <w:rsid w:val="009C1A92"/>
    <w:rsid w:val="009C3047"/>
    <w:rsid w:val="009C5446"/>
    <w:rsid w:val="009C5B3B"/>
    <w:rsid w:val="009C5D06"/>
    <w:rsid w:val="009D07BA"/>
    <w:rsid w:val="009D35E7"/>
    <w:rsid w:val="009D39FA"/>
    <w:rsid w:val="009D7661"/>
    <w:rsid w:val="009E1878"/>
    <w:rsid w:val="009E2F32"/>
    <w:rsid w:val="009E4BE3"/>
    <w:rsid w:val="009E4EE9"/>
    <w:rsid w:val="009E5F43"/>
    <w:rsid w:val="009E64E6"/>
    <w:rsid w:val="009F06D4"/>
    <w:rsid w:val="009F27AC"/>
    <w:rsid w:val="009F428A"/>
    <w:rsid w:val="009F4B70"/>
    <w:rsid w:val="009F6780"/>
    <w:rsid w:val="009F6B6F"/>
    <w:rsid w:val="00A00F69"/>
    <w:rsid w:val="00A06CE6"/>
    <w:rsid w:val="00A12538"/>
    <w:rsid w:val="00A140F1"/>
    <w:rsid w:val="00A1505D"/>
    <w:rsid w:val="00A22E54"/>
    <w:rsid w:val="00A23F49"/>
    <w:rsid w:val="00A248DD"/>
    <w:rsid w:val="00A313B6"/>
    <w:rsid w:val="00A3247D"/>
    <w:rsid w:val="00A35B45"/>
    <w:rsid w:val="00A40AFE"/>
    <w:rsid w:val="00A41B29"/>
    <w:rsid w:val="00A41EFF"/>
    <w:rsid w:val="00A44165"/>
    <w:rsid w:val="00A459EB"/>
    <w:rsid w:val="00A46DF9"/>
    <w:rsid w:val="00A46E3D"/>
    <w:rsid w:val="00A55C36"/>
    <w:rsid w:val="00A56BEA"/>
    <w:rsid w:val="00A5703D"/>
    <w:rsid w:val="00A625EE"/>
    <w:rsid w:val="00A646EF"/>
    <w:rsid w:val="00A65FEF"/>
    <w:rsid w:val="00A72757"/>
    <w:rsid w:val="00A72EAF"/>
    <w:rsid w:val="00A75ACB"/>
    <w:rsid w:val="00A76EC3"/>
    <w:rsid w:val="00A80D1D"/>
    <w:rsid w:val="00A81799"/>
    <w:rsid w:val="00A8702C"/>
    <w:rsid w:val="00A9477C"/>
    <w:rsid w:val="00A96EEB"/>
    <w:rsid w:val="00AA1A72"/>
    <w:rsid w:val="00AA4797"/>
    <w:rsid w:val="00AA6289"/>
    <w:rsid w:val="00AA640E"/>
    <w:rsid w:val="00AA6FC2"/>
    <w:rsid w:val="00AB1863"/>
    <w:rsid w:val="00AB2486"/>
    <w:rsid w:val="00AC090D"/>
    <w:rsid w:val="00AC0B90"/>
    <w:rsid w:val="00AC0C16"/>
    <w:rsid w:val="00AC4201"/>
    <w:rsid w:val="00AC4340"/>
    <w:rsid w:val="00AC7AA6"/>
    <w:rsid w:val="00AD3627"/>
    <w:rsid w:val="00AD3928"/>
    <w:rsid w:val="00AE5CD3"/>
    <w:rsid w:val="00AE61F4"/>
    <w:rsid w:val="00AF2A3C"/>
    <w:rsid w:val="00AF5165"/>
    <w:rsid w:val="00AF52AD"/>
    <w:rsid w:val="00B023B7"/>
    <w:rsid w:val="00B02439"/>
    <w:rsid w:val="00B02995"/>
    <w:rsid w:val="00B03616"/>
    <w:rsid w:val="00B05FDD"/>
    <w:rsid w:val="00B11FB5"/>
    <w:rsid w:val="00B22A26"/>
    <w:rsid w:val="00B22E6F"/>
    <w:rsid w:val="00B23032"/>
    <w:rsid w:val="00B300E2"/>
    <w:rsid w:val="00B33AC7"/>
    <w:rsid w:val="00B3420F"/>
    <w:rsid w:val="00B42B08"/>
    <w:rsid w:val="00B522BC"/>
    <w:rsid w:val="00B650E8"/>
    <w:rsid w:val="00B652E7"/>
    <w:rsid w:val="00B66055"/>
    <w:rsid w:val="00B7152E"/>
    <w:rsid w:val="00B74577"/>
    <w:rsid w:val="00B74D38"/>
    <w:rsid w:val="00B75FF7"/>
    <w:rsid w:val="00B808EB"/>
    <w:rsid w:val="00B81D41"/>
    <w:rsid w:val="00B829F3"/>
    <w:rsid w:val="00B82F07"/>
    <w:rsid w:val="00B8509B"/>
    <w:rsid w:val="00B867AB"/>
    <w:rsid w:val="00B87CE2"/>
    <w:rsid w:val="00B91F3D"/>
    <w:rsid w:val="00B93EFD"/>
    <w:rsid w:val="00B9531D"/>
    <w:rsid w:val="00B968D5"/>
    <w:rsid w:val="00BA3956"/>
    <w:rsid w:val="00BB5D0C"/>
    <w:rsid w:val="00BB678D"/>
    <w:rsid w:val="00BC10FF"/>
    <w:rsid w:val="00BC2C4D"/>
    <w:rsid w:val="00BC3E07"/>
    <w:rsid w:val="00BD080D"/>
    <w:rsid w:val="00BD615F"/>
    <w:rsid w:val="00BE170C"/>
    <w:rsid w:val="00BE73A5"/>
    <w:rsid w:val="00BF4E92"/>
    <w:rsid w:val="00C01663"/>
    <w:rsid w:val="00C02060"/>
    <w:rsid w:val="00C04982"/>
    <w:rsid w:val="00C05029"/>
    <w:rsid w:val="00C178EC"/>
    <w:rsid w:val="00C2275C"/>
    <w:rsid w:val="00C23FB4"/>
    <w:rsid w:val="00C24129"/>
    <w:rsid w:val="00C267FA"/>
    <w:rsid w:val="00C26BAE"/>
    <w:rsid w:val="00C31259"/>
    <w:rsid w:val="00C32C7C"/>
    <w:rsid w:val="00C34F03"/>
    <w:rsid w:val="00C35E56"/>
    <w:rsid w:val="00C40979"/>
    <w:rsid w:val="00C40AB7"/>
    <w:rsid w:val="00C50399"/>
    <w:rsid w:val="00C51B1E"/>
    <w:rsid w:val="00C52EB7"/>
    <w:rsid w:val="00C62BDB"/>
    <w:rsid w:val="00C62F32"/>
    <w:rsid w:val="00C63E0C"/>
    <w:rsid w:val="00C64260"/>
    <w:rsid w:val="00C6585C"/>
    <w:rsid w:val="00C66CC0"/>
    <w:rsid w:val="00C72C43"/>
    <w:rsid w:val="00C76469"/>
    <w:rsid w:val="00C83CBE"/>
    <w:rsid w:val="00C83ECB"/>
    <w:rsid w:val="00C84B9B"/>
    <w:rsid w:val="00C84EFC"/>
    <w:rsid w:val="00C93E4D"/>
    <w:rsid w:val="00C94713"/>
    <w:rsid w:val="00C94890"/>
    <w:rsid w:val="00CA769B"/>
    <w:rsid w:val="00CB2159"/>
    <w:rsid w:val="00CB2A7F"/>
    <w:rsid w:val="00CC1883"/>
    <w:rsid w:val="00CC1A40"/>
    <w:rsid w:val="00CC2E1E"/>
    <w:rsid w:val="00CC7C68"/>
    <w:rsid w:val="00CD2F5D"/>
    <w:rsid w:val="00CD3D7C"/>
    <w:rsid w:val="00CD6D82"/>
    <w:rsid w:val="00CE0A60"/>
    <w:rsid w:val="00CE3200"/>
    <w:rsid w:val="00CE3EC5"/>
    <w:rsid w:val="00CE411C"/>
    <w:rsid w:val="00CE6AA8"/>
    <w:rsid w:val="00CE72BE"/>
    <w:rsid w:val="00CE764D"/>
    <w:rsid w:val="00CF45E8"/>
    <w:rsid w:val="00CF753F"/>
    <w:rsid w:val="00D004BA"/>
    <w:rsid w:val="00D00841"/>
    <w:rsid w:val="00D0515A"/>
    <w:rsid w:val="00D07A8A"/>
    <w:rsid w:val="00D10471"/>
    <w:rsid w:val="00D13FC9"/>
    <w:rsid w:val="00D145F4"/>
    <w:rsid w:val="00D17FA2"/>
    <w:rsid w:val="00D210BA"/>
    <w:rsid w:val="00D212D5"/>
    <w:rsid w:val="00D21CCB"/>
    <w:rsid w:val="00D263A1"/>
    <w:rsid w:val="00D2676B"/>
    <w:rsid w:val="00D3003E"/>
    <w:rsid w:val="00D32D48"/>
    <w:rsid w:val="00D339F0"/>
    <w:rsid w:val="00D3799C"/>
    <w:rsid w:val="00D424C1"/>
    <w:rsid w:val="00D4515B"/>
    <w:rsid w:val="00D46E47"/>
    <w:rsid w:val="00D505C3"/>
    <w:rsid w:val="00D50FF7"/>
    <w:rsid w:val="00D512EA"/>
    <w:rsid w:val="00D547A0"/>
    <w:rsid w:val="00D6022B"/>
    <w:rsid w:val="00D63C70"/>
    <w:rsid w:val="00D72207"/>
    <w:rsid w:val="00D77184"/>
    <w:rsid w:val="00D837B9"/>
    <w:rsid w:val="00D83B07"/>
    <w:rsid w:val="00D84871"/>
    <w:rsid w:val="00D8505F"/>
    <w:rsid w:val="00D85F5E"/>
    <w:rsid w:val="00D86AC5"/>
    <w:rsid w:val="00D91627"/>
    <w:rsid w:val="00D92C21"/>
    <w:rsid w:val="00D97D82"/>
    <w:rsid w:val="00DA0CDC"/>
    <w:rsid w:val="00DA2E93"/>
    <w:rsid w:val="00DB1866"/>
    <w:rsid w:val="00DB19D3"/>
    <w:rsid w:val="00DB30E6"/>
    <w:rsid w:val="00DB3B4B"/>
    <w:rsid w:val="00DB3CF7"/>
    <w:rsid w:val="00DB62A8"/>
    <w:rsid w:val="00DC34FF"/>
    <w:rsid w:val="00DC49E8"/>
    <w:rsid w:val="00DC5B03"/>
    <w:rsid w:val="00DD0623"/>
    <w:rsid w:val="00DD1130"/>
    <w:rsid w:val="00DD590D"/>
    <w:rsid w:val="00DD5E4A"/>
    <w:rsid w:val="00DD5E6A"/>
    <w:rsid w:val="00DD6915"/>
    <w:rsid w:val="00DD76B6"/>
    <w:rsid w:val="00DE3A7E"/>
    <w:rsid w:val="00DE3E28"/>
    <w:rsid w:val="00DE44F4"/>
    <w:rsid w:val="00DE5D03"/>
    <w:rsid w:val="00DE5EAB"/>
    <w:rsid w:val="00DE642C"/>
    <w:rsid w:val="00DE6546"/>
    <w:rsid w:val="00DF1510"/>
    <w:rsid w:val="00DF16A7"/>
    <w:rsid w:val="00DF3B90"/>
    <w:rsid w:val="00DF604C"/>
    <w:rsid w:val="00DF66D5"/>
    <w:rsid w:val="00DF6B39"/>
    <w:rsid w:val="00E00E1B"/>
    <w:rsid w:val="00E02642"/>
    <w:rsid w:val="00E04675"/>
    <w:rsid w:val="00E0515E"/>
    <w:rsid w:val="00E06F9D"/>
    <w:rsid w:val="00E07878"/>
    <w:rsid w:val="00E1052F"/>
    <w:rsid w:val="00E14603"/>
    <w:rsid w:val="00E16A41"/>
    <w:rsid w:val="00E17F95"/>
    <w:rsid w:val="00E20916"/>
    <w:rsid w:val="00E22307"/>
    <w:rsid w:val="00E231FF"/>
    <w:rsid w:val="00E378C1"/>
    <w:rsid w:val="00E408FF"/>
    <w:rsid w:val="00E426D4"/>
    <w:rsid w:val="00E433D5"/>
    <w:rsid w:val="00E47711"/>
    <w:rsid w:val="00E53E2F"/>
    <w:rsid w:val="00E54892"/>
    <w:rsid w:val="00E54AF3"/>
    <w:rsid w:val="00E55C5B"/>
    <w:rsid w:val="00E577B0"/>
    <w:rsid w:val="00E5785B"/>
    <w:rsid w:val="00E614A5"/>
    <w:rsid w:val="00E70007"/>
    <w:rsid w:val="00E70CD7"/>
    <w:rsid w:val="00E7276F"/>
    <w:rsid w:val="00E752E6"/>
    <w:rsid w:val="00E75319"/>
    <w:rsid w:val="00E75D5A"/>
    <w:rsid w:val="00E85F47"/>
    <w:rsid w:val="00E87F6F"/>
    <w:rsid w:val="00E90CBF"/>
    <w:rsid w:val="00E94E67"/>
    <w:rsid w:val="00EA0999"/>
    <w:rsid w:val="00EA1101"/>
    <w:rsid w:val="00EA4333"/>
    <w:rsid w:val="00EA4ABA"/>
    <w:rsid w:val="00EB01F8"/>
    <w:rsid w:val="00EB1552"/>
    <w:rsid w:val="00EB6123"/>
    <w:rsid w:val="00EB756F"/>
    <w:rsid w:val="00EC36BD"/>
    <w:rsid w:val="00EC690F"/>
    <w:rsid w:val="00ED0BDE"/>
    <w:rsid w:val="00ED2678"/>
    <w:rsid w:val="00ED798B"/>
    <w:rsid w:val="00ED7ECF"/>
    <w:rsid w:val="00EE3D8F"/>
    <w:rsid w:val="00EE4331"/>
    <w:rsid w:val="00EE672B"/>
    <w:rsid w:val="00EE6772"/>
    <w:rsid w:val="00EE6E94"/>
    <w:rsid w:val="00EE753B"/>
    <w:rsid w:val="00EE77CF"/>
    <w:rsid w:val="00EF0581"/>
    <w:rsid w:val="00EF3035"/>
    <w:rsid w:val="00F00324"/>
    <w:rsid w:val="00F04C4A"/>
    <w:rsid w:val="00F0654E"/>
    <w:rsid w:val="00F10F05"/>
    <w:rsid w:val="00F12DF1"/>
    <w:rsid w:val="00F2038C"/>
    <w:rsid w:val="00F206FC"/>
    <w:rsid w:val="00F207F0"/>
    <w:rsid w:val="00F22463"/>
    <w:rsid w:val="00F22B83"/>
    <w:rsid w:val="00F23AA1"/>
    <w:rsid w:val="00F24CA6"/>
    <w:rsid w:val="00F25DA9"/>
    <w:rsid w:val="00F27327"/>
    <w:rsid w:val="00F27E7E"/>
    <w:rsid w:val="00F30B6B"/>
    <w:rsid w:val="00F314D5"/>
    <w:rsid w:val="00F32F85"/>
    <w:rsid w:val="00F36212"/>
    <w:rsid w:val="00F370C4"/>
    <w:rsid w:val="00F409D0"/>
    <w:rsid w:val="00F40D73"/>
    <w:rsid w:val="00F40FBA"/>
    <w:rsid w:val="00F41FD4"/>
    <w:rsid w:val="00F42FAA"/>
    <w:rsid w:val="00F43602"/>
    <w:rsid w:val="00F45B2B"/>
    <w:rsid w:val="00F47876"/>
    <w:rsid w:val="00F54D8A"/>
    <w:rsid w:val="00F573D4"/>
    <w:rsid w:val="00F6109A"/>
    <w:rsid w:val="00F62C56"/>
    <w:rsid w:val="00F65DF5"/>
    <w:rsid w:val="00F666B2"/>
    <w:rsid w:val="00F667B8"/>
    <w:rsid w:val="00F72584"/>
    <w:rsid w:val="00F732CD"/>
    <w:rsid w:val="00F74176"/>
    <w:rsid w:val="00F76F6B"/>
    <w:rsid w:val="00F777AF"/>
    <w:rsid w:val="00F84CF7"/>
    <w:rsid w:val="00F852D2"/>
    <w:rsid w:val="00F90008"/>
    <w:rsid w:val="00F92D14"/>
    <w:rsid w:val="00F93265"/>
    <w:rsid w:val="00F932C1"/>
    <w:rsid w:val="00F93480"/>
    <w:rsid w:val="00F94CBE"/>
    <w:rsid w:val="00F95BB0"/>
    <w:rsid w:val="00FA14C1"/>
    <w:rsid w:val="00FA1942"/>
    <w:rsid w:val="00FA210C"/>
    <w:rsid w:val="00FA2D7B"/>
    <w:rsid w:val="00FA332A"/>
    <w:rsid w:val="00FA3344"/>
    <w:rsid w:val="00FA54CA"/>
    <w:rsid w:val="00FB0E54"/>
    <w:rsid w:val="00FB0F9E"/>
    <w:rsid w:val="00FB38FA"/>
    <w:rsid w:val="00FB3D66"/>
    <w:rsid w:val="00FB3E35"/>
    <w:rsid w:val="00FB6535"/>
    <w:rsid w:val="00FB6D6D"/>
    <w:rsid w:val="00FE7000"/>
    <w:rsid w:val="00FF33E9"/>
    <w:rsid w:val="00FF6ACC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7EC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55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7EC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55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na.hr/Default.aspx?sec=972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rr.fina.hr/jrir/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info@fina.h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.hr/Default.aspx?sec=15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daja@fina.hr" TargetMode="External"/><Relationship Id="rId10" Type="http://schemas.openxmlformats.org/officeDocument/2006/relationships/hyperlink" Target="http://www.fina.hr/Default.aspx?art=8958&amp;sec=127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gfi.fina.hr/JavnaObjava-web/jsp/prijavaKorisnika.jsp" TargetMode="External"/><Relationship Id="rId14" Type="http://schemas.openxmlformats.org/officeDocument/2006/relationships/hyperlink" Target="https://www.fina.hr/info.bi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4B12-A8BB-4377-88A2-A0EA5FDA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1486</Words>
  <Characters>8474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9941</CharactersWithSpaces>
  <SharedDoc>false</SharedDoc>
  <HLinks>
    <vt:vector size="12" baseType="variant"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Vesna Kavur</dc:creator>
  <cp:lastModifiedBy>Ante Šimunović</cp:lastModifiedBy>
  <cp:revision>2</cp:revision>
  <cp:lastPrinted>2014-09-19T12:19:00Z</cp:lastPrinted>
  <dcterms:created xsi:type="dcterms:W3CDTF">2021-10-13T11:21:00Z</dcterms:created>
  <dcterms:modified xsi:type="dcterms:W3CDTF">2021-10-13T11:21:00Z</dcterms:modified>
</cp:coreProperties>
</file>