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AEB" w:rsidRDefault="00B65250" w:rsidP="008925FC">
      <w:pPr>
        <w:spacing w:after="0" w:line="240" w:lineRule="auto"/>
        <w:jc w:val="center"/>
        <w:rPr>
          <w:rFonts w:ascii="Arial" w:hAnsi="Arial" w:cs="Arial"/>
          <w:b/>
          <w:color w:val="17365D" w:themeColor="text2" w:themeShade="BF"/>
          <w:sz w:val="20"/>
          <w:szCs w:val="20"/>
        </w:rPr>
      </w:pPr>
      <w:r>
        <w:rPr>
          <w:rFonts w:ascii="Arial" w:hAnsi="Arial" w:cs="Arial"/>
          <w:b/>
          <w:color w:val="17365D" w:themeColor="text2" w:themeShade="BF"/>
          <w:sz w:val="20"/>
          <w:szCs w:val="20"/>
        </w:rPr>
        <w:t>BROJ</w:t>
      </w:r>
      <w:r w:rsidRPr="00FE4CBA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PODUZETNIKA U TRGOVIN</w:t>
      </w:r>
      <w:r>
        <w:rPr>
          <w:rFonts w:ascii="Arial" w:hAnsi="Arial" w:cs="Arial"/>
          <w:b/>
          <w:color w:val="17365D" w:themeColor="text2" w:themeShade="BF"/>
          <w:sz w:val="20"/>
          <w:szCs w:val="20"/>
        </w:rPr>
        <w:t>I</w:t>
      </w:r>
      <w:r w:rsidRPr="00FE4CBA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NA MALO PREKO POŠTE ILI INTERNETA</w:t>
      </w:r>
      <w:bookmarkStart w:id="0" w:name="_GoBack"/>
      <w:bookmarkEnd w:id="0"/>
      <w:r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</w:t>
      </w:r>
    </w:p>
    <w:p w:rsidR="00835BC1" w:rsidRPr="00FE4CBA" w:rsidRDefault="00B65250" w:rsidP="008925FC">
      <w:pPr>
        <w:spacing w:after="0" w:line="240" w:lineRule="auto"/>
        <w:jc w:val="center"/>
        <w:rPr>
          <w:rFonts w:ascii="Arial" w:hAnsi="Arial" w:cs="Arial"/>
          <w:b/>
          <w:color w:val="17365D" w:themeColor="text2" w:themeShade="BF"/>
          <w:sz w:val="20"/>
          <w:szCs w:val="20"/>
        </w:rPr>
      </w:pPr>
      <w:r>
        <w:rPr>
          <w:rFonts w:ascii="Arial" w:hAnsi="Arial" w:cs="Arial"/>
          <w:b/>
          <w:color w:val="17365D" w:themeColor="text2" w:themeShade="BF"/>
          <w:sz w:val="20"/>
          <w:szCs w:val="20"/>
        </w:rPr>
        <w:t>U ŠEST GODINA PORASTAO ZA 256 %</w:t>
      </w:r>
    </w:p>
    <w:p w:rsidR="00FD4916" w:rsidRPr="009E2B04" w:rsidRDefault="00CC5972" w:rsidP="002B66EE">
      <w:pPr>
        <w:autoSpaceDE w:val="0"/>
        <w:autoSpaceDN w:val="0"/>
        <w:adjustRightInd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Prema procjenama Hrvatske gospodarske komore, potrošnja u prosincu 2017.</w:t>
      </w:r>
      <w:r w:rsidR="006B1AE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godine</w:t>
      </w:r>
      <w:r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iznosit će 12,5 milijardi kuna, što je u odnosu na isto razdoblje prošle godine porast za 500 m</w:t>
      </w:r>
      <w:r w:rsidR="0020502A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ilijuna kuna, odnosno 4,2 %</w:t>
      </w:r>
      <w:r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Rast procjene za 2017. </w:t>
      </w:r>
      <w:r w:rsidR="006B1AE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godinu </w:t>
      </w:r>
      <w:r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temelji se na rastu prometa u trgovini na malo već 37 mjeseci za redom</w:t>
      </w:r>
      <w:r w:rsidR="00FD4916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6B1AE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FD4916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Potrošnja građana za ovogodišnji </w:t>
      </w:r>
      <w:proofErr w:type="spellStart"/>
      <w:r w:rsidR="00FD4916" w:rsidRPr="009E2B04">
        <w:rPr>
          <w:rFonts w:ascii="Arial" w:eastAsia="Times New Roman" w:hAnsi="Arial" w:cs="Arial"/>
          <w:i/>
          <w:iCs/>
          <w:color w:val="17365D" w:themeColor="text2" w:themeShade="BF"/>
          <w:sz w:val="20"/>
          <w:szCs w:val="20"/>
          <w:lang w:eastAsia="hr-HR"/>
        </w:rPr>
        <w:t>Black</w:t>
      </w:r>
      <w:proofErr w:type="spellEnd"/>
      <w:r w:rsidR="00FD4916" w:rsidRPr="009E2B04">
        <w:rPr>
          <w:rFonts w:ascii="Arial" w:eastAsia="Times New Roman" w:hAnsi="Arial" w:cs="Arial"/>
          <w:i/>
          <w:iCs/>
          <w:color w:val="17365D" w:themeColor="text2" w:themeShade="BF"/>
          <w:sz w:val="20"/>
          <w:szCs w:val="20"/>
          <w:lang w:eastAsia="hr-HR"/>
        </w:rPr>
        <w:t xml:space="preserve"> </w:t>
      </w:r>
      <w:proofErr w:type="spellStart"/>
      <w:r w:rsidR="00FD4916" w:rsidRPr="009E2B04">
        <w:rPr>
          <w:rFonts w:ascii="Arial" w:eastAsia="Times New Roman" w:hAnsi="Arial" w:cs="Arial"/>
          <w:i/>
          <w:iCs/>
          <w:color w:val="17365D" w:themeColor="text2" w:themeShade="BF"/>
          <w:sz w:val="20"/>
          <w:szCs w:val="20"/>
          <w:lang w:eastAsia="hr-HR"/>
        </w:rPr>
        <w:t>Friday</w:t>
      </w:r>
      <w:proofErr w:type="spellEnd"/>
      <w:r w:rsidR="00FD4916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procjenjuje se na oko 500 mi</w:t>
      </w:r>
      <w:r w:rsidR="0020502A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lijuna kuna, što je oko 15 %</w:t>
      </w:r>
      <w:r w:rsidR="00FD4916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više u odnosu na prošlu godinu, a među proizvodima koji se najviše kupuju za blagdane su </w:t>
      </w:r>
      <w:r w:rsidR="0020502A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dječje igračke, kozmetika, odjeća i obuća, hrana, </w:t>
      </w:r>
      <w:r w:rsidR="00FD4916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alkoholna i bezalkoholna pića. Dosta je zastupljena i potrošačka elektronika poput mobitela, videoigara, računala i sl., a česti blagdanski pokloni su i knjige te božićne dekoracije</w:t>
      </w:r>
      <w:r w:rsidR="00FD4916" w:rsidRPr="009E2B04">
        <w:rPr>
          <w:rStyle w:val="FootnoteReference"/>
          <w:rFonts w:ascii="Arial" w:hAnsi="Arial" w:cs="Arial"/>
          <w:color w:val="17365D" w:themeColor="text2" w:themeShade="BF"/>
          <w:sz w:val="20"/>
          <w:szCs w:val="20"/>
        </w:rPr>
        <w:footnoteReference w:id="1"/>
      </w:r>
      <w:r w:rsidR="00FD4916" w:rsidRPr="009E2B04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F27899" w:rsidRPr="009E2B04" w:rsidRDefault="00FD4916" w:rsidP="0044414A">
      <w:pPr>
        <w:autoSpaceDE w:val="0"/>
        <w:autoSpaceDN w:val="0"/>
        <w:adjustRightInd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Digitalna ekonomija postala je </w:t>
      </w:r>
      <w:r w:rsidR="00D32C6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neizostavan</w:t>
      </w:r>
      <w:r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dio života i rada građana Hrvatske što potvrđuju rezultati ankete „Povjerenje u digitalnu ekonomiju“</w:t>
      </w:r>
      <w:r w:rsidR="00F27899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koja je provedena drugu godinu za redom </w:t>
      </w:r>
      <w:r w:rsidR="00F27899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od tvrtke </w:t>
      </w:r>
      <w:proofErr w:type="spellStart"/>
      <w:r w:rsidR="00F27899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Perpetuum</w:t>
      </w:r>
      <w:proofErr w:type="spellEnd"/>
      <w:r w:rsidR="00F27899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Mobile, u suradnji s partnerima PBZ </w:t>
      </w:r>
      <w:proofErr w:type="spellStart"/>
      <w:r w:rsidR="00F27899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Card</w:t>
      </w:r>
      <w:proofErr w:type="spellEnd"/>
      <w:r w:rsidR="00F27899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proofErr w:type="spellStart"/>
      <w:r w:rsidR="00F27899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Emmezeta</w:t>
      </w:r>
      <w:proofErr w:type="spellEnd"/>
      <w:r w:rsidR="00F27899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proofErr w:type="spellStart"/>
      <w:r w:rsidR="00F27899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Symantec</w:t>
      </w:r>
      <w:proofErr w:type="spellEnd"/>
      <w:r w:rsidR="00F27899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časopisom BUG.</w:t>
      </w:r>
      <w:r w:rsidR="006B1AE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F27899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Gotovo tri četvrtine ili 73 </w:t>
      </w:r>
      <w:r w:rsidR="00FC47B5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</w:t>
      </w:r>
      <w:r w:rsidR="00F27899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ispitanika koristi </w:t>
      </w:r>
      <w:proofErr w:type="spellStart"/>
      <w:r w:rsidR="0020502A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internet</w:t>
      </w:r>
      <w:proofErr w:type="spellEnd"/>
      <w:r w:rsidR="00F27899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odnosno mobilni telefon za kupovinu roba ili usluga, a 60 % ispitanika izjavilo je kako je u proteklih godinu dana na </w:t>
      </w:r>
      <w:proofErr w:type="spellStart"/>
      <w:r w:rsidR="00F27899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internetu</w:t>
      </w:r>
      <w:proofErr w:type="spellEnd"/>
      <w:r w:rsidR="00F27899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kupovalo pet ili više puta. Najviše se kupovalo proizvode (73 %), plaćalo račune (78 %) te rezerviralo godišnji odmor (39 %). Najomiljeniji je način plaćanja na </w:t>
      </w:r>
      <w:proofErr w:type="spellStart"/>
      <w:r w:rsidR="00F27899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internetu</w:t>
      </w:r>
      <w:proofErr w:type="spellEnd"/>
      <w:r w:rsidR="00F27899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kreditna kartica (63,5 %), internetsko bankarstvo (54,4 %), ali i servis </w:t>
      </w:r>
      <w:proofErr w:type="spellStart"/>
      <w:r w:rsidR="00F27899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PayPal</w:t>
      </w:r>
      <w:proofErr w:type="spellEnd"/>
      <w:r w:rsidR="00F27899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(48 %).</w:t>
      </w:r>
    </w:p>
    <w:p w:rsidR="008007C9" w:rsidRPr="009E2B04" w:rsidRDefault="00504C8A" w:rsidP="00830F1B">
      <w:pPr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</w:t>
      </w:r>
      <w:r w:rsidR="00835BC1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rema podacima iz obrađenih godišnjih financijskih izvještaja za sta</w:t>
      </w:r>
      <w:r w:rsidR="00FC47B5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tističke i druge potrebe za 2016</w:t>
      </w:r>
      <w:r w:rsidR="00835BC1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godinu</w:t>
      </w:r>
      <w:r w:rsidR="00835BC1" w:rsidRPr="009E2B04">
        <w:rPr>
          <w:rFonts w:ascii="Arial" w:eastAsia="Times New Roman" w:hAnsi="Arial" w:cs="Arial"/>
          <w:color w:val="17365D" w:themeColor="text2" w:themeShade="BF"/>
          <w:sz w:val="16"/>
          <w:szCs w:val="16"/>
          <w:vertAlign w:val="superscript"/>
          <w:lang w:eastAsia="hr-HR"/>
        </w:rPr>
        <w:footnoteReference w:id="2"/>
      </w:r>
      <w:r w:rsidR="009778F5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r w:rsidR="00550476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513</w:t>
      </w:r>
      <w:r w:rsidR="009778F5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A84876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je </w:t>
      </w:r>
      <w:r w:rsidR="009778F5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poduzetnik</w:t>
      </w:r>
      <w:r w:rsidR="000C4E19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E27BD3" w:rsidRPr="009E2B04">
        <w:rPr>
          <w:rFonts w:ascii="Arial" w:eastAsia="Times New Roman" w:hAnsi="Arial" w:cs="Arial"/>
          <w:color w:val="17365D" w:themeColor="text2" w:themeShade="BF"/>
          <w:sz w:val="16"/>
          <w:szCs w:val="16"/>
          <w:vertAlign w:val="superscript"/>
          <w:lang w:eastAsia="hr-HR"/>
        </w:rPr>
        <w:footnoteReference w:id="3"/>
      </w:r>
      <w:r w:rsidR="00E27BD3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čija je pretežita djelatnost 47.91 – trgovina na malo preko pošte ili interneta</w:t>
      </w:r>
      <w:r w:rsidR="00A642C8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O</w:t>
      </w:r>
      <w:r w:rsidR="009778F5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 </w:t>
      </w:r>
      <w:r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toga</w:t>
      </w:r>
      <w:r w:rsidR="009778F5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broja</w:t>
      </w:r>
      <w:r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njih</w:t>
      </w:r>
      <w:r w:rsidR="009778F5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550476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255</w:t>
      </w:r>
      <w:r w:rsidR="009778F5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poslovalo je s dobiti</w:t>
      </w:r>
      <w:r w:rsidR="00FC7BF8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</w:t>
      </w:r>
      <w:r w:rsidR="00550476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49,7</w:t>
      </w:r>
      <w:r w:rsidR="00941747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FC7BF8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%)</w:t>
      </w:r>
      <w:r w:rsidR="00987DA4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a </w:t>
      </w:r>
      <w:r w:rsidR="00550476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258</w:t>
      </w:r>
      <w:r w:rsidR="00987DA4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s gubitkom</w:t>
      </w:r>
      <w:r w:rsidR="00FC7BF8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</w:t>
      </w:r>
      <w:r w:rsidR="00550476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50</w:t>
      </w:r>
      <w:r w:rsidR="008C3334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,3</w:t>
      </w:r>
      <w:r w:rsidR="00941747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FC7BF8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%)</w:t>
      </w:r>
      <w:r w:rsidR="00987DA4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830F1B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52602F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Promatrajući</w:t>
      </w:r>
      <w:r w:rsidR="00830F1B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 veličini poduzetnika, u razredu djelatnosti 47.91,</w:t>
      </w:r>
      <w:r w:rsidR="0052602F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201</w:t>
      </w:r>
      <w:r w:rsidR="00550476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</w:t>
      </w:r>
      <w:r w:rsidR="009E2B04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poslovala su 504 mikro poduzetnika, </w:t>
      </w:r>
      <w:r w:rsidR="00D31B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sedam</w:t>
      </w:r>
      <w:r w:rsidR="00830F1B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malih i </w:t>
      </w:r>
      <w:r w:rsidR="009E2B04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dva</w:t>
      </w:r>
      <w:r w:rsidR="00830F1B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srednj</w:t>
      </w:r>
      <w:r w:rsidR="009E2B04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 velika</w:t>
      </w:r>
      <w:r w:rsidR="00830F1B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</w:t>
      </w:r>
      <w:r w:rsidR="009E2B04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830F1B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</w:t>
      </w:r>
      <w:hyperlink r:id="rId8" w:history="1">
        <w:r w:rsidR="00A84876" w:rsidRPr="00BD00B0">
          <w:rPr>
            <w:rStyle w:val="Hyperlink"/>
            <w:rFonts w:ascii="Arial" w:hAnsi="Arial" w:cs="Arial"/>
            <w:sz w:val="20"/>
            <w:szCs w:val="20"/>
          </w:rPr>
          <w:t>STUDIO MODERNA - TV PRODAJA d.o.o.</w:t>
        </w:r>
      </w:hyperlink>
      <w:r w:rsidR="00973104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iz Zagreba</w:t>
      </w:r>
      <w:r w:rsidR="009E2B04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</w:t>
      </w:r>
      <w:hyperlink r:id="rId9" w:history="1">
        <w:r w:rsidR="009E2B04" w:rsidRPr="00BD00B0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EINHELL CROATIA d.o.o.</w:t>
        </w:r>
      </w:hyperlink>
      <w:r w:rsidR="009E2B04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iz Svetog Križa </w:t>
      </w:r>
      <w:proofErr w:type="spellStart"/>
      <w:r w:rsidR="009E2B04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Začretje</w:t>
      </w:r>
      <w:proofErr w:type="spellEnd"/>
      <w:r w:rsidR="00830F1B" w:rsidRPr="009E2B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).</w:t>
      </w:r>
    </w:p>
    <w:p w:rsidR="004F69D6" w:rsidRPr="003B6202" w:rsidRDefault="00E0104A" w:rsidP="00755E2D">
      <w:pPr>
        <w:tabs>
          <w:tab w:val="left" w:pos="7088"/>
        </w:tabs>
        <w:spacing w:before="180" w:after="40" w:line="240" w:lineRule="auto"/>
        <w:ind w:left="1134" w:hanging="1134"/>
        <w:rPr>
          <w:rFonts w:ascii="Arial" w:hAnsi="Arial" w:cs="Arial"/>
          <w:color w:val="17365D" w:themeColor="text2" w:themeShade="BF"/>
          <w:sz w:val="18"/>
          <w:szCs w:val="18"/>
        </w:rPr>
      </w:pPr>
      <w:r w:rsidRPr="003B6202">
        <w:rPr>
          <w:rFonts w:ascii="Arial" w:hAnsi="Arial" w:cs="Arial"/>
          <w:b/>
          <w:color w:val="17365D" w:themeColor="text2" w:themeShade="BF"/>
          <w:sz w:val="18"/>
          <w:szCs w:val="18"/>
        </w:rPr>
        <w:t>Tablica 1</w:t>
      </w:r>
      <w:r w:rsidR="007324CA" w:rsidRPr="003B6202">
        <w:rPr>
          <w:rFonts w:ascii="Arial" w:hAnsi="Arial" w:cs="Arial"/>
          <w:b/>
          <w:color w:val="17365D" w:themeColor="text2" w:themeShade="BF"/>
          <w:sz w:val="18"/>
          <w:szCs w:val="18"/>
        </w:rPr>
        <w:t>.</w:t>
      </w:r>
      <w:r w:rsidR="00832D26" w:rsidRPr="003B6202">
        <w:rPr>
          <w:rFonts w:ascii="Arial" w:hAnsi="Arial" w:cs="Arial"/>
          <w:b/>
          <w:color w:val="17365D" w:themeColor="text2" w:themeShade="BF"/>
          <w:sz w:val="18"/>
          <w:szCs w:val="18"/>
        </w:rPr>
        <w:tab/>
      </w:r>
      <w:r w:rsidR="00D16E58" w:rsidRPr="003B6202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Osnovni financijski rezultati poslovanja poduzetnika </w:t>
      </w:r>
      <w:r w:rsidR="007A127A" w:rsidRPr="003B6202">
        <w:rPr>
          <w:rFonts w:ascii="Arial" w:hAnsi="Arial" w:cs="Arial"/>
          <w:b/>
          <w:color w:val="17365D" w:themeColor="text2" w:themeShade="BF"/>
          <w:sz w:val="18"/>
          <w:szCs w:val="18"/>
        </w:rPr>
        <w:t>razreda</w:t>
      </w:r>
      <w:r w:rsidR="00D16E58" w:rsidRPr="003B6202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djelatnosti </w:t>
      </w:r>
      <w:r w:rsidR="007A127A" w:rsidRPr="003B6202">
        <w:rPr>
          <w:rFonts w:ascii="Arial" w:hAnsi="Arial" w:cs="Arial"/>
          <w:b/>
          <w:color w:val="17365D" w:themeColor="text2" w:themeShade="BF"/>
          <w:sz w:val="18"/>
          <w:szCs w:val="18"/>
        </w:rPr>
        <w:t>47.91</w:t>
      </w:r>
      <w:r w:rsidR="00D16E58" w:rsidRPr="003B6202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– </w:t>
      </w:r>
      <w:r w:rsidR="007A127A" w:rsidRPr="003B6202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trgovina na malo preko pošte ili </w:t>
      </w:r>
      <w:r w:rsidR="003A333C" w:rsidRPr="003B6202">
        <w:rPr>
          <w:rFonts w:ascii="Arial" w:hAnsi="Arial" w:cs="Arial"/>
          <w:b/>
          <w:color w:val="17365D" w:themeColor="text2" w:themeShade="BF"/>
          <w:sz w:val="18"/>
          <w:szCs w:val="18"/>
        </w:rPr>
        <w:t>Interneta</w:t>
      </w:r>
      <w:r w:rsidR="00BE14D6" w:rsidRPr="003B6202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u razdoblju od 2011</w:t>
      </w:r>
      <w:r w:rsidR="001658C3" w:rsidRPr="003B6202">
        <w:rPr>
          <w:rFonts w:ascii="Arial" w:hAnsi="Arial" w:cs="Arial"/>
          <w:b/>
          <w:color w:val="17365D" w:themeColor="text2" w:themeShade="BF"/>
          <w:sz w:val="18"/>
          <w:szCs w:val="18"/>
        </w:rPr>
        <w:t>. do 201</w:t>
      </w:r>
      <w:r w:rsidR="00BE14D6" w:rsidRPr="003B6202">
        <w:rPr>
          <w:rFonts w:ascii="Arial" w:hAnsi="Arial" w:cs="Arial"/>
          <w:b/>
          <w:color w:val="17365D" w:themeColor="text2" w:themeShade="BF"/>
          <w:sz w:val="18"/>
          <w:szCs w:val="18"/>
        </w:rPr>
        <w:t>6</w:t>
      </w:r>
      <w:r w:rsidR="00B94582" w:rsidRPr="003B6202">
        <w:rPr>
          <w:rFonts w:ascii="Arial" w:hAnsi="Arial" w:cs="Arial"/>
          <w:b/>
          <w:color w:val="17365D" w:themeColor="text2" w:themeShade="BF"/>
          <w:sz w:val="18"/>
          <w:szCs w:val="18"/>
        </w:rPr>
        <w:t>.</w:t>
      </w:r>
      <w:r w:rsidR="006D604D" w:rsidRPr="003B6202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godine</w:t>
      </w:r>
      <w:r w:rsidR="00040981" w:rsidRPr="003B6202">
        <w:rPr>
          <w:rStyle w:val="FootnoteReference"/>
          <w:rFonts w:ascii="Arial" w:hAnsi="Arial" w:cs="Arial"/>
          <w:color w:val="17365D" w:themeColor="text2" w:themeShade="BF"/>
          <w:sz w:val="19"/>
          <w:szCs w:val="19"/>
        </w:rPr>
        <w:footnoteReference w:id="4"/>
      </w:r>
      <w:r w:rsidRPr="003B6202">
        <w:rPr>
          <w:rFonts w:ascii="Arial" w:hAnsi="Arial" w:cs="Arial"/>
          <w:color w:val="17365D" w:themeColor="text2" w:themeShade="BF"/>
          <w:sz w:val="18"/>
          <w:szCs w:val="18"/>
        </w:rPr>
        <w:tab/>
      </w:r>
      <w:r w:rsidR="00B94582" w:rsidRPr="003B6202">
        <w:rPr>
          <w:rFonts w:ascii="Arial" w:hAnsi="Arial" w:cs="Arial"/>
          <w:color w:val="17365D" w:themeColor="text2" w:themeShade="BF"/>
          <w:sz w:val="18"/>
          <w:szCs w:val="18"/>
        </w:rPr>
        <w:tab/>
      </w:r>
      <w:r w:rsidR="00B94582" w:rsidRPr="003B6202">
        <w:rPr>
          <w:rFonts w:ascii="Arial" w:hAnsi="Arial" w:cs="Arial"/>
          <w:color w:val="17365D" w:themeColor="text2" w:themeShade="BF"/>
          <w:sz w:val="16"/>
          <w:szCs w:val="16"/>
        </w:rPr>
        <w:t>(Iznosi u tisućama kuna)</w:t>
      </w:r>
    </w:p>
    <w:tbl>
      <w:tblPr>
        <w:tblW w:w="9809" w:type="dxa"/>
        <w:jc w:val="center"/>
        <w:tblInd w:w="-28" w:type="dxa"/>
        <w:tblLayout w:type="fixed"/>
        <w:tblLook w:val="04A0" w:firstRow="1" w:lastRow="0" w:firstColumn="1" w:lastColumn="0" w:noHBand="0" w:noVBand="1"/>
      </w:tblPr>
      <w:tblGrid>
        <w:gridCol w:w="3288"/>
        <w:gridCol w:w="1247"/>
        <w:gridCol w:w="879"/>
        <w:gridCol w:w="879"/>
        <w:gridCol w:w="879"/>
        <w:gridCol w:w="879"/>
        <w:gridCol w:w="879"/>
        <w:gridCol w:w="879"/>
      </w:tblGrid>
      <w:tr w:rsidR="00B558C7" w:rsidRPr="00B558C7" w:rsidTr="00755E2D">
        <w:trPr>
          <w:trHeight w:val="454"/>
          <w:jc w:val="center"/>
        </w:trPr>
        <w:tc>
          <w:tcPr>
            <w:tcW w:w="3288" w:type="dxa"/>
            <w:vMerge w:val="restart"/>
            <w:tcBorders>
              <w:top w:val="single" w:sz="4" w:space="0" w:color="00325A"/>
              <w:left w:val="nil"/>
              <w:bottom w:val="single" w:sz="4" w:space="0" w:color="00325A"/>
              <w:right w:val="single" w:sz="4" w:space="0" w:color="FFFFFF"/>
            </w:tcBorders>
            <w:shd w:val="clear" w:color="000000" w:fill="00325A"/>
            <w:vAlign w:val="center"/>
            <w:hideMark/>
          </w:tcPr>
          <w:p w:rsidR="00B94582" w:rsidRPr="00B558C7" w:rsidRDefault="00B94582" w:rsidP="004825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B558C7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B94582" w:rsidRPr="00B558C7" w:rsidRDefault="00B94582" w:rsidP="004825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B558C7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Područje </w:t>
            </w:r>
            <w:r w:rsidR="00E0104A" w:rsidRPr="00B558C7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G</w:t>
            </w:r>
          </w:p>
        </w:tc>
        <w:tc>
          <w:tcPr>
            <w:tcW w:w="5274" w:type="dxa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B94582" w:rsidRPr="00B558C7" w:rsidRDefault="00B94582" w:rsidP="004825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B558C7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GODINA </w:t>
            </w:r>
            <w:r w:rsidRPr="00B558C7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br/>
            </w:r>
            <w:r w:rsidRPr="00B558C7">
              <w:rPr>
                <w:rFonts w:ascii="Arial" w:eastAsia="Times New Roman" w:hAnsi="Arial" w:cs="Arial"/>
                <w:bCs/>
                <w:i/>
                <w:color w:val="FFFFFF" w:themeColor="background1"/>
                <w:sz w:val="16"/>
                <w:szCs w:val="16"/>
                <w:lang w:eastAsia="hr-HR"/>
              </w:rPr>
              <w:t>(tekuće razdoblje iz godišnjeg financijskog izvještaja)</w:t>
            </w:r>
          </w:p>
        </w:tc>
      </w:tr>
      <w:tr w:rsidR="00331551" w:rsidRPr="00B558C7" w:rsidTr="00755E2D">
        <w:trPr>
          <w:trHeight w:val="283"/>
          <w:jc w:val="center"/>
        </w:trPr>
        <w:tc>
          <w:tcPr>
            <w:tcW w:w="3288" w:type="dxa"/>
            <w:vMerge/>
            <w:tcBorders>
              <w:top w:val="single" w:sz="4" w:space="0" w:color="00325A"/>
              <w:left w:val="nil"/>
              <w:bottom w:val="single" w:sz="4" w:space="0" w:color="00325A"/>
              <w:right w:val="single" w:sz="4" w:space="0" w:color="FFFFFF"/>
            </w:tcBorders>
            <w:vAlign w:val="center"/>
            <w:hideMark/>
          </w:tcPr>
          <w:p w:rsidR="00331551" w:rsidRPr="00B558C7" w:rsidRDefault="00331551" w:rsidP="004825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25A"/>
            <w:vAlign w:val="center"/>
          </w:tcPr>
          <w:p w:rsidR="00331551" w:rsidRPr="00B558C7" w:rsidRDefault="00331551" w:rsidP="004825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2016</w:t>
            </w:r>
            <w:r w:rsidRPr="00B558C7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</w:tcPr>
          <w:p w:rsidR="00331551" w:rsidRPr="00B558C7" w:rsidRDefault="00331551" w:rsidP="004B13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B558C7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2011.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</w:tcPr>
          <w:p w:rsidR="00331551" w:rsidRPr="00B558C7" w:rsidRDefault="00331551" w:rsidP="004B13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B558C7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2012.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</w:tcPr>
          <w:p w:rsidR="00331551" w:rsidRPr="00B558C7" w:rsidRDefault="00331551" w:rsidP="004B13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B558C7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2013.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</w:tcPr>
          <w:p w:rsidR="00331551" w:rsidRPr="00B558C7" w:rsidRDefault="00331551" w:rsidP="004B13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B558C7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2014.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</w:tcPr>
          <w:p w:rsidR="00331551" w:rsidRPr="00B558C7" w:rsidRDefault="00331551" w:rsidP="004B13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2015.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</w:tcPr>
          <w:p w:rsidR="00331551" w:rsidRPr="00B558C7" w:rsidRDefault="00331551" w:rsidP="004825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2016.</w:t>
            </w:r>
          </w:p>
        </w:tc>
      </w:tr>
      <w:tr w:rsidR="00550476" w:rsidRPr="00B558C7" w:rsidTr="00755E2D">
        <w:trPr>
          <w:trHeight w:val="283"/>
          <w:jc w:val="center"/>
        </w:trPr>
        <w:tc>
          <w:tcPr>
            <w:tcW w:w="3288" w:type="dxa"/>
            <w:tcBorders>
              <w:top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A84876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Broj poduzetnika </w:t>
            </w:r>
          </w:p>
        </w:tc>
        <w:tc>
          <w:tcPr>
            <w:tcW w:w="124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00325A"/>
                <w:sz w:val="18"/>
                <w:szCs w:val="18"/>
              </w:rPr>
              <w:t>27.209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144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170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251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320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377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17375E"/>
                <w:sz w:val="18"/>
                <w:szCs w:val="18"/>
              </w:rPr>
              <w:t>513</w:t>
            </w:r>
          </w:p>
        </w:tc>
      </w:tr>
      <w:tr w:rsidR="00550476" w:rsidRPr="00B558C7" w:rsidTr="00755E2D">
        <w:trPr>
          <w:trHeight w:val="283"/>
          <w:jc w:val="center"/>
        </w:trPr>
        <w:tc>
          <w:tcPr>
            <w:tcW w:w="32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A84876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Broj dobitaša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00325A"/>
                <w:sz w:val="18"/>
                <w:szCs w:val="18"/>
              </w:rPr>
              <w:t>18.318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63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76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115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150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195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17375E"/>
                <w:sz w:val="18"/>
                <w:szCs w:val="18"/>
              </w:rPr>
              <w:t>255</w:t>
            </w:r>
          </w:p>
        </w:tc>
      </w:tr>
      <w:tr w:rsidR="00550476" w:rsidRPr="00B558C7" w:rsidTr="00755E2D">
        <w:trPr>
          <w:trHeight w:val="283"/>
          <w:jc w:val="center"/>
        </w:trPr>
        <w:tc>
          <w:tcPr>
            <w:tcW w:w="32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A84876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Broj gubitaša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00325A"/>
                <w:sz w:val="18"/>
                <w:szCs w:val="18"/>
              </w:rPr>
              <w:t>8.891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81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94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136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170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182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17375E"/>
                <w:sz w:val="18"/>
                <w:szCs w:val="18"/>
              </w:rPr>
              <w:t>258</w:t>
            </w:r>
          </w:p>
        </w:tc>
      </w:tr>
      <w:tr w:rsidR="00550476" w:rsidRPr="00B558C7" w:rsidTr="00755E2D">
        <w:trPr>
          <w:trHeight w:val="283"/>
          <w:jc w:val="center"/>
        </w:trPr>
        <w:tc>
          <w:tcPr>
            <w:tcW w:w="32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A84876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Broj zaposlenih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00325A"/>
                <w:sz w:val="18"/>
                <w:szCs w:val="18"/>
              </w:rPr>
              <w:t>170.639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477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678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692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620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847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17375E"/>
                <w:sz w:val="18"/>
                <w:szCs w:val="18"/>
              </w:rPr>
              <w:t>1.004</w:t>
            </w:r>
          </w:p>
        </w:tc>
      </w:tr>
      <w:tr w:rsidR="00550476" w:rsidRPr="00B558C7" w:rsidTr="00755E2D">
        <w:trPr>
          <w:trHeight w:val="283"/>
          <w:jc w:val="center"/>
        </w:trPr>
        <w:tc>
          <w:tcPr>
            <w:tcW w:w="32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A84876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Ukupni prihodi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00325A"/>
                <w:sz w:val="18"/>
                <w:szCs w:val="18"/>
              </w:rPr>
              <w:t>213.898.833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426.067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426.208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445.603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573.677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673.786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17375E"/>
                <w:sz w:val="18"/>
                <w:szCs w:val="18"/>
              </w:rPr>
              <w:t>884.703</w:t>
            </w:r>
          </w:p>
        </w:tc>
      </w:tr>
      <w:tr w:rsidR="00550476" w:rsidRPr="00B558C7" w:rsidTr="00755E2D">
        <w:trPr>
          <w:trHeight w:val="283"/>
          <w:jc w:val="center"/>
        </w:trPr>
        <w:tc>
          <w:tcPr>
            <w:tcW w:w="32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A84876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Ukupni rashodi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00325A"/>
                <w:sz w:val="18"/>
                <w:szCs w:val="18"/>
              </w:rPr>
              <w:t>207.510.945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412.735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426.786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436.512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550.762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653.845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17375E"/>
                <w:sz w:val="18"/>
                <w:szCs w:val="18"/>
              </w:rPr>
              <w:t>857.220</w:t>
            </w:r>
          </w:p>
        </w:tc>
      </w:tr>
      <w:tr w:rsidR="00550476" w:rsidRPr="00B558C7" w:rsidTr="00755E2D">
        <w:trPr>
          <w:trHeight w:val="283"/>
          <w:jc w:val="center"/>
        </w:trPr>
        <w:tc>
          <w:tcPr>
            <w:tcW w:w="32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A84876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Dobit prije oporezivanja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00325A"/>
                <w:sz w:val="18"/>
                <w:szCs w:val="18"/>
              </w:rPr>
              <w:t>8.954.313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30.122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16.136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15.337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38.828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34.805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17375E"/>
                <w:sz w:val="18"/>
                <w:szCs w:val="18"/>
              </w:rPr>
              <w:t>37.502</w:t>
            </w:r>
          </w:p>
        </w:tc>
      </w:tr>
      <w:tr w:rsidR="00550476" w:rsidRPr="00B558C7" w:rsidTr="00755E2D">
        <w:trPr>
          <w:trHeight w:val="283"/>
          <w:jc w:val="center"/>
        </w:trPr>
        <w:tc>
          <w:tcPr>
            <w:tcW w:w="32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A84876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Gubitak prije oporezivanja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00325A"/>
                <w:sz w:val="18"/>
                <w:szCs w:val="18"/>
              </w:rPr>
              <w:t>2.566.426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16.790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16.715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6.247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15.914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14.864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17375E"/>
                <w:sz w:val="18"/>
                <w:szCs w:val="18"/>
              </w:rPr>
              <w:t>10.019</w:t>
            </w:r>
          </w:p>
        </w:tc>
      </w:tr>
      <w:tr w:rsidR="00550476" w:rsidRPr="00B558C7" w:rsidTr="00755E2D">
        <w:trPr>
          <w:trHeight w:val="283"/>
          <w:jc w:val="center"/>
        </w:trPr>
        <w:tc>
          <w:tcPr>
            <w:tcW w:w="32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A84876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Porez na dobit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00325A"/>
                <w:sz w:val="18"/>
                <w:szCs w:val="18"/>
              </w:rPr>
              <w:t>1.530.353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2.231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1.019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1.635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2.339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2.577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17375E"/>
                <w:sz w:val="18"/>
                <w:szCs w:val="18"/>
              </w:rPr>
              <w:t>5.017</w:t>
            </w:r>
          </w:p>
        </w:tc>
      </w:tr>
      <w:tr w:rsidR="00550476" w:rsidRPr="00B558C7" w:rsidTr="00755E2D">
        <w:trPr>
          <w:trHeight w:val="283"/>
          <w:jc w:val="center"/>
        </w:trPr>
        <w:tc>
          <w:tcPr>
            <w:tcW w:w="32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A84876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Dobit razdoblja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00325A"/>
                <w:sz w:val="18"/>
                <w:szCs w:val="18"/>
              </w:rPr>
              <w:t>7.419.553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28.885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15.119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13.720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36.489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32.221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17375E"/>
                <w:sz w:val="18"/>
                <w:szCs w:val="18"/>
              </w:rPr>
              <w:t>32.485</w:t>
            </w:r>
          </w:p>
        </w:tc>
      </w:tr>
      <w:tr w:rsidR="00550476" w:rsidRPr="00B558C7" w:rsidTr="00755E2D">
        <w:trPr>
          <w:trHeight w:val="283"/>
          <w:jc w:val="center"/>
        </w:trPr>
        <w:tc>
          <w:tcPr>
            <w:tcW w:w="32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A84876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Gubitak razdoblja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00325A"/>
                <w:sz w:val="18"/>
                <w:szCs w:val="18"/>
              </w:rPr>
              <w:t>2.562.019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17.784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16.716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6.265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15.914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14.857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17375E"/>
                <w:sz w:val="18"/>
                <w:szCs w:val="18"/>
              </w:rPr>
              <w:t>10.019</w:t>
            </w:r>
          </w:p>
        </w:tc>
      </w:tr>
      <w:tr w:rsidR="00550476" w:rsidRPr="00550476" w:rsidTr="00755E2D">
        <w:trPr>
          <w:trHeight w:val="283"/>
          <w:jc w:val="center"/>
        </w:trPr>
        <w:tc>
          <w:tcPr>
            <w:tcW w:w="32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550476" w:rsidRPr="00A84876" w:rsidRDefault="00550476" w:rsidP="00A84876">
            <w:pPr>
              <w:spacing w:after="0" w:line="240" w:lineRule="auto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A84876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 xml:space="preserve">Dobit ili gubitak razdoblja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325A"/>
                <w:sz w:val="18"/>
                <w:szCs w:val="18"/>
              </w:rPr>
            </w:pPr>
            <w:r w:rsidRPr="00550476">
              <w:rPr>
                <w:rFonts w:ascii="Arial" w:hAnsi="Arial" w:cs="Arial"/>
                <w:b/>
                <w:color w:val="00325A"/>
                <w:sz w:val="18"/>
                <w:szCs w:val="18"/>
              </w:rPr>
              <w:t>4.857.534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b/>
                <w:bCs/>
                <w:color w:val="00325A"/>
                <w:sz w:val="18"/>
                <w:szCs w:val="18"/>
              </w:rPr>
              <w:t>11.101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A84876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-1.597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b/>
                <w:bCs/>
                <w:color w:val="00325A"/>
                <w:sz w:val="18"/>
                <w:szCs w:val="18"/>
              </w:rPr>
              <w:t>7.455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b/>
                <w:bCs/>
                <w:color w:val="17375E"/>
                <w:sz w:val="18"/>
                <w:szCs w:val="18"/>
              </w:rPr>
              <w:t>20.575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b/>
                <w:bCs/>
                <w:color w:val="17375E"/>
                <w:sz w:val="18"/>
                <w:szCs w:val="18"/>
              </w:rPr>
              <w:t>17.364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75E"/>
                <w:sz w:val="18"/>
                <w:szCs w:val="18"/>
              </w:rPr>
            </w:pPr>
            <w:r w:rsidRPr="00550476">
              <w:rPr>
                <w:rFonts w:ascii="Arial" w:hAnsi="Arial" w:cs="Arial"/>
                <w:b/>
                <w:color w:val="17375E"/>
                <w:sz w:val="18"/>
                <w:szCs w:val="18"/>
              </w:rPr>
              <w:t>22.466</w:t>
            </w:r>
          </w:p>
        </w:tc>
      </w:tr>
      <w:tr w:rsidR="00550476" w:rsidRPr="00B558C7" w:rsidTr="00755E2D">
        <w:trPr>
          <w:trHeight w:val="283"/>
          <w:jc w:val="center"/>
        </w:trPr>
        <w:tc>
          <w:tcPr>
            <w:tcW w:w="32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A84876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Izvoz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00325A"/>
                <w:sz w:val="18"/>
                <w:szCs w:val="18"/>
              </w:rPr>
              <w:t>18.511.122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27.377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20.626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27.059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36.806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61.837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17375E"/>
                <w:sz w:val="18"/>
                <w:szCs w:val="18"/>
              </w:rPr>
              <w:t>86.477</w:t>
            </w:r>
          </w:p>
        </w:tc>
      </w:tr>
      <w:tr w:rsidR="00550476" w:rsidRPr="00B558C7" w:rsidTr="00755E2D">
        <w:trPr>
          <w:trHeight w:val="283"/>
          <w:jc w:val="center"/>
        </w:trPr>
        <w:tc>
          <w:tcPr>
            <w:tcW w:w="32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A84876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Uvoz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00325A"/>
                <w:sz w:val="18"/>
                <w:szCs w:val="18"/>
              </w:rPr>
              <w:t>40.816.403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68.940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29.705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32.419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43.752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154.304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17375E"/>
                <w:sz w:val="18"/>
                <w:szCs w:val="18"/>
              </w:rPr>
              <w:t>57.696</w:t>
            </w:r>
          </w:p>
        </w:tc>
      </w:tr>
      <w:tr w:rsidR="00550476" w:rsidRPr="00B558C7" w:rsidTr="00755E2D">
        <w:trPr>
          <w:trHeight w:val="283"/>
          <w:jc w:val="center"/>
        </w:trPr>
        <w:tc>
          <w:tcPr>
            <w:tcW w:w="32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A84876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Trgovinski saldo (izvoz minus uvoz)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FF0000"/>
                <w:sz w:val="18"/>
                <w:szCs w:val="18"/>
              </w:rPr>
              <w:t>-22.305.281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FF0000"/>
                <w:sz w:val="18"/>
                <w:szCs w:val="18"/>
              </w:rPr>
              <w:t>-41.563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FF0000"/>
                <w:sz w:val="18"/>
                <w:szCs w:val="18"/>
              </w:rPr>
              <w:t>-9.079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FF0000"/>
                <w:sz w:val="18"/>
                <w:szCs w:val="18"/>
              </w:rPr>
              <w:t>-5.360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FF0000"/>
                <w:sz w:val="18"/>
                <w:szCs w:val="18"/>
              </w:rPr>
              <w:t>-6.945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FF0000"/>
                <w:sz w:val="18"/>
                <w:szCs w:val="18"/>
              </w:rPr>
              <w:t>-92.467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17375E"/>
                <w:sz w:val="18"/>
                <w:szCs w:val="18"/>
              </w:rPr>
              <w:t>28.781</w:t>
            </w:r>
          </w:p>
        </w:tc>
      </w:tr>
      <w:tr w:rsidR="00550476" w:rsidRPr="00B558C7" w:rsidTr="00755E2D">
        <w:trPr>
          <w:trHeight w:val="283"/>
          <w:jc w:val="center"/>
        </w:trPr>
        <w:tc>
          <w:tcPr>
            <w:tcW w:w="32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755E2D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Investicije u novu dugot</w:t>
            </w:r>
            <w:r w:rsidR="00755E2D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rajnu</w:t>
            </w:r>
            <w:r w:rsidRPr="00A8487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 imovinu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00325A"/>
                <w:sz w:val="18"/>
                <w:szCs w:val="18"/>
              </w:rPr>
              <w:t>3.789.793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2.144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1.149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2.482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3.226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11.509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17375E"/>
                <w:sz w:val="18"/>
                <w:szCs w:val="18"/>
              </w:rPr>
              <w:t>2.917</w:t>
            </w:r>
          </w:p>
        </w:tc>
      </w:tr>
      <w:tr w:rsidR="00550476" w:rsidRPr="00B558C7" w:rsidTr="006B1AEB">
        <w:trPr>
          <w:trHeight w:val="283"/>
          <w:jc w:val="center"/>
        </w:trPr>
        <w:tc>
          <w:tcPr>
            <w:tcW w:w="32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C36738" w:rsidP="00755E2D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Pros</w:t>
            </w:r>
            <w:r w:rsidR="00755E2D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ječ</w:t>
            </w:r>
            <w:proofErr w:type="spellEnd"/>
            <w: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mj</w:t>
            </w:r>
            <w:r w:rsidR="00755E2D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es</w:t>
            </w:r>
            <w:proofErr w:type="spellEnd"/>
            <w: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.</w:t>
            </w:r>
            <w:r w:rsidR="00550476" w:rsidRPr="00A8487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 neto plaće po </w:t>
            </w:r>
            <w:proofErr w:type="spellStart"/>
            <w:r w:rsidR="00550476" w:rsidRPr="00A8487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zaposl</w:t>
            </w:r>
            <w:proofErr w:type="spellEnd"/>
            <w:r w:rsidR="00755E2D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.</w:t>
            </w:r>
            <w:r w:rsidR="00550476" w:rsidRPr="00A8487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00325A"/>
                <w:sz w:val="18"/>
                <w:szCs w:val="18"/>
              </w:rPr>
              <w:t>4.855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3.754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3.789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00325A"/>
                <w:sz w:val="18"/>
                <w:szCs w:val="18"/>
              </w:rPr>
              <w:t>3.834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4.395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A84876" w:rsidRDefault="00550476" w:rsidP="004B13A9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A84876">
              <w:rPr>
                <w:rFonts w:ascii="Arial" w:hAnsi="Arial" w:cs="Arial"/>
                <w:color w:val="17375E"/>
                <w:sz w:val="18"/>
                <w:szCs w:val="18"/>
              </w:rPr>
              <w:t>3.831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DF3F9"/>
            <w:vAlign w:val="center"/>
          </w:tcPr>
          <w:p w:rsidR="00550476" w:rsidRPr="00550476" w:rsidRDefault="00550476" w:rsidP="00550476">
            <w:pPr>
              <w:spacing w:after="0" w:line="240" w:lineRule="auto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 w:rsidRPr="00550476">
              <w:rPr>
                <w:rFonts w:ascii="Arial" w:hAnsi="Arial" w:cs="Arial"/>
                <w:color w:val="17375E"/>
                <w:sz w:val="18"/>
                <w:szCs w:val="18"/>
              </w:rPr>
              <w:t>3.965</w:t>
            </w:r>
          </w:p>
        </w:tc>
      </w:tr>
    </w:tbl>
    <w:p w:rsidR="001D45F3" w:rsidRPr="00B558C7" w:rsidRDefault="001D45F3" w:rsidP="00832D26">
      <w:pPr>
        <w:spacing w:before="6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B558C7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Financijska agencija </w:t>
      </w:r>
      <w:r w:rsidR="00832D26" w:rsidRPr="00B558C7">
        <w:rPr>
          <w:rFonts w:ascii="Arial" w:hAnsi="Arial" w:cs="Arial"/>
          <w:i/>
          <w:color w:val="17365D" w:themeColor="text2" w:themeShade="BF"/>
          <w:sz w:val="16"/>
          <w:szCs w:val="16"/>
        </w:rPr>
        <w:t>– Registar godišnjih financijskih izvještaja</w:t>
      </w:r>
    </w:p>
    <w:p w:rsidR="000A2ED2" w:rsidRPr="00D31BB3" w:rsidRDefault="00493342" w:rsidP="00755E2D">
      <w:pPr>
        <w:pageBreakBefore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D31B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lastRenderedPageBreak/>
        <w:t xml:space="preserve">Broj poduzetnika čija je osnovna djelatnost trgovina putem pošte ili </w:t>
      </w:r>
      <w:r w:rsidR="00D31B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</w:t>
      </w:r>
      <w:r w:rsidRPr="00D31B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nterneta bilježi rast</w:t>
      </w:r>
      <w:r w:rsidR="00D31BB3" w:rsidRPr="00D31B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iz godine u godinu te je u 2016</w:t>
      </w:r>
      <w:r w:rsidRPr="00D31B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 u tom razredu djelat</w:t>
      </w:r>
      <w:r w:rsidR="00F54137" w:rsidRPr="00D31B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nosti poslovalo </w:t>
      </w:r>
      <w:r w:rsidR="00D31BB3" w:rsidRPr="00D31B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513</w:t>
      </w:r>
      <w:r w:rsidR="00E27BD3" w:rsidRPr="00D31B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poduzetnika, </w:t>
      </w:r>
      <w:r w:rsidR="00D632D5" w:rsidRPr="00D31B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što je povećanje od </w:t>
      </w:r>
      <w:r w:rsidR="00D31BB3" w:rsidRPr="00D31B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256,3</w:t>
      </w:r>
      <w:r w:rsidR="00941747" w:rsidRPr="00D31B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D632D5" w:rsidRPr="00D31B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</w:t>
      </w:r>
      <w:r w:rsidRPr="00D31B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odnosu na početnu promatranu godinu</w:t>
      </w:r>
      <w:r w:rsidR="00D31BB3" w:rsidRPr="00D31B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(2011</w:t>
      </w:r>
      <w:r w:rsidR="006257A9" w:rsidRPr="00D31B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.).</w:t>
      </w:r>
    </w:p>
    <w:p w:rsidR="004A3C19" w:rsidRPr="003B6202" w:rsidRDefault="002D383C" w:rsidP="00433745">
      <w:pPr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D31B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Poduzetnici </w:t>
      </w:r>
      <w:r w:rsidR="00A84876" w:rsidRPr="00D31B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663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razredu </w:t>
      </w:r>
      <w:r w:rsidR="00A84876" w:rsidRPr="00D31B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djelatnosti trgovin</w:t>
      </w:r>
      <w:r w:rsidR="00663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A84876" w:rsidRPr="00D31B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na malo preko pošte ili interneta </w:t>
      </w:r>
      <w:r w:rsidRPr="00D31B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činili su </w:t>
      </w:r>
      <w:r w:rsid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1,9</w:t>
      </w:r>
      <w:r w:rsidR="00941747" w:rsidRPr="00D31B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D31B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poduzetnika </w:t>
      </w:r>
      <w:r w:rsidR="003B6202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područja</w:t>
      </w:r>
      <w:r w:rsidR="00A80698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djelatnost</w:t>
      </w:r>
      <w:r w:rsidR="00941747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 G - trgovin</w:t>
      </w:r>
      <w:r w:rsidR="00A80698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941747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na veliko i malo</w:t>
      </w:r>
      <w:r w:rsidR="003B6202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</w:t>
      </w:r>
      <w:r w:rsid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zapošljavali </w:t>
      </w:r>
      <w:r w:rsidR="003B6202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1004</w:t>
      </w:r>
      <w:r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radnika, odnosno </w:t>
      </w:r>
      <w:r w:rsidR="003B6202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0,6</w:t>
      </w:r>
      <w:r w:rsidR="00941747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od ukupno zaposlenih kod poduzetnika u </w:t>
      </w:r>
      <w:r w:rsidR="00A80698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području </w:t>
      </w:r>
      <w:r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djelatnosti </w:t>
      </w:r>
      <w:r w:rsidR="00A80698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trgovine (</w:t>
      </w:r>
      <w:r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</w:t>
      </w:r>
      <w:r w:rsidR="006A20AC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- trgovina na veliko i malo; poprav</w:t>
      </w:r>
      <w:r w:rsidR="004522D8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ak motornih vozila i motocikala</w:t>
      </w:r>
      <w:r w:rsidR="00A80698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</w:t>
      </w:r>
      <w:r w:rsidR="004522D8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DD4A9D" w:rsidRPr="003B6202" w:rsidRDefault="00D32C65" w:rsidP="00433745">
      <w:pPr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Prosječna mjesečna neto plaća</w:t>
      </w:r>
      <w:r w:rsidR="003B6202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obračunata</w:t>
      </w:r>
      <w:r w:rsidR="003B6202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2016</w:t>
      </w:r>
      <w:r w:rsidR="005850D4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</w:t>
      </w:r>
      <w:r w:rsidR="004A3C19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odini </w:t>
      </w:r>
      <w:r w:rsidR="005850D4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iznosila je </w:t>
      </w:r>
      <w:r w:rsidR="003B6202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3.965</w:t>
      </w:r>
      <w:r w:rsidR="005850D4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</w:t>
      </w:r>
      <w:r w:rsidR="003B6202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una</w:t>
      </w:r>
      <w:r w:rsidR="005850D4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bila je </w:t>
      </w:r>
      <w:r w:rsidR="001C565D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 </w:t>
      </w:r>
      <w:r w:rsidR="003B6202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5,6</w:t>
      </w:r>
      <w:r w:rsidR="00941747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5850D4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0061C9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veća</w:t>
      </w:r>
      <w:r w:rsidR="005850D4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odnosu na prosječnu mjesečnu neto plaću </w:t>
      </w:r>
      <w:r w:rsidR="003B6202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2011</w:t>
      </w:r>
      <w:r w:rsidR="0039342F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4A3C19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39342F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godini (</w:t>
      </w:r>
      <w:r w:rsidR="00630006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3.</w:t>
      </w:r>
      <w:r w:rsidR="003B6202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754</w:t>
      </w:r>
      <w:r w:rsidR="0039342F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</w:t>
      </w:r>
      <w:r w:rsidR="003B6202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une</w:t>
      </w:r>
      <w:r w:rsidR="0039342F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) i </w:t>
      </w:r>
      <w:r w:rsidR="001C565D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 </w:t>
      </w:r>
      <w:r w:rsidR="00630006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="003B6202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8,3</w:t>
      </w:r>
      <w:r w:rsidR="00941747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39342F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E854CB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manja </w:t>
      </w:r>
      <w:r w:rsidR="0039342F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odnosu na prosječnu mjesečnu </w:t>
      </w:r>
      <w:r w:rsidR="001C565D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neto </w:t>
      </w:r>
      <w:r w:rsidR="0039342F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plaću obračunatu</w:t>
      </w:r>
      <w:r w:rsidR="00A41BA4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59074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zaposlenima </w:t>
      </w:r>
      <w:r w:rsidR="00A41BA4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kod poduzetnika </w:t>
      </w:r>
      <w:r w:rsidR="004A3C19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A80698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području </w:t>
      </w:r>
      <w:r w:rsidR="00A41BA4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djelatnosti </w:t>
      </w:r>
      <w:r w:rsidR="00A80698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trgovine. </w:t>
      </w:r>
      <w:r w:rsidR="00630006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odnosu na prethodnu godinu prosječna mjesečna plaća </w:t>
      </w:r>
      <w:r w:rsidR="0059074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zaposlenih kod </w:t>
      </w:r>
      <w:r w:rsidR="00630006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poduzetnika </w:t>
      </w:r>
      <w:r w:rsidR="0059074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čija je pretežita djelatnost </w:t>
      </w:r>
      <w:r w:rsidR="00630006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992D16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trgovin</w:t>
      </w:r>
      <w:r w:rsidR="00663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992D16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na malo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preko</w:t>
      </w:r>
      <w:r w:rsidR="00992D16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pošte ili interneta</w:t>
      </w:r>
      <w:r w:rsidR="0059074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992D16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3B6202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povećana</w:t>
      </w:r>
      <w:r w:rsidR="00630006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je za </w:t>
      </w:r>
      <w:r w:rsidR="003B6202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3,5</w:t>
      </w:r>
      <w:r w:rsidR="00941747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630006" w:rsidRPr="003B620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%.</w:t>
      </w:r>
    </w:p>
    <w:p w:rsidR="00652B0B" w:rsidRPr="00663EF8" w:rsidRDefault="00D32C65" w:rsidP="00433745">
      <w:pPr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Ukupan</w:t>
      </w:r>
      <w:r w:rsidR="00663EF8" w:rsidRPr="00663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prihod </w:t>
      </w:r>
      <w:r w:rsidR="0059074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10</w:t>
      </w:r>
      <w:r w:rsidR="00652B0B" w:rsidRPr="00663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najboljih poduzetn</w:t>
      </w:r>
      <w:r w:rsidR="00D06AE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ika </w:t>
      </w:r>
      <w:r w:rsidR="0059074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D06AE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razred</w:t>
      </w:r>
      <w:r w:rsidR="0059074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</w:t>
      </w:r>
      <w:r w:rsidR="00D06AE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djelatnosti trgovin</w:t>
      </w:r>
      <w:r w:rsidR="0059074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="00652B0B" w:rsidRPr="00663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na malo preko pošte ili </w:t>
      </w:r>
      <w:r w:rsidR="00992D16" w:rsidRPr="00663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</w:t>
      </w:r>
      <w:r w:rsidR="00652B0B" w:rsidRPr="00663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nterneta</w:t>
      </w:r>
      <w:r w:rsidR="0059074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590744" w:rsidRPr="00590744">
        <w:t xml:space="preserve"> </w:t>
      </w:r>
      <w:r w:rsidR="00590744" w:rsidRPr="0059074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2016. godini</w:t>
      </w:r>
      <w:r w:rsidR="0059074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je</w:t>
      </w:r>
      <w:r w:rsidR="00652B0B" w:rsidRPr="00663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iznosi</w:t>
      </w:r>
      <w:r w:rsidR="00144A5F" w:rsidRPr="00663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</w:t>
      </w:r>
      <w:r w:rsidR="00652B0B" w:rsidRPr="00663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663EF8" w:rsidRPr="00663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651,5</w:t>
      </w:r>
      <w:r w:rsidR="00652B0B" w:rsidRPr="00663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</w:t>
      </w:r>
      <w:r w:rsidR="00144A5F" w:rsidRPr="00663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s tim da su na vrhu rang liste </w:t>
      </w:r>
      <w:hyperlink r:id="rId10" w:history="1">
        <w:r w:rsidR="00A80698" w:rsidRPr="00642CA4">
          <w:rPr>
            <w:rStyle w:val="Hyperlink"/>
            <w:rFonts w:ascii="Arial" w:hAnsi="Arial" w:cs="Arial"/>
            <w:sz w:val="20"/>
            <w:szCs w:val="20"/>
          </w:rPr>
          <w:t>STUDIO MODERNA - TV PRODAJA d.o.o.</w:t>
        </w:r>
      </w:hyperlink>
      <w:r w:rsidR="00A80698" w:rsidRPr="00663EF8">
        <w:rPr>
          <w:rStyle w:val="c44"/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973104" w:rsidRPr="00663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(srednje veliki poduzetnik), </w:t>
      </w:r>
      <w:r w:rsidR="00144A5F" w:rsidRPr="00663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sa </w:t>
      </w:r>
      <w:r w:rsidR="00663EF8" w:rsidRPr="00663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232,6</w:t>
      </w:r>
      <w:r w:rsidR="00144A5F" w:rsidRPr="00663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</w:t>
      </w:r>
      <w:r w:rsidR="00663EF8" w:rsidRPr="00663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kuna </w:t>
      </w:r>
      <w:r w:rsidR="00144A5F" w:rsidRPr="00663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prihoda</w:t>
      </w:r>
      <w:r w:rsidR="00D06AE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356 zaposlenih te</w:t>
      </w:r>
      <w:r w:rsidR="00144A5F" w:rsidRPr="00663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hyperlink r:id="rId11" w:history="1">
        <w:r w:rsidR="00A80698" w:rsidRPr="00642CA4">
          <w:rPr>
            <w:rStyle w:val="Hyperlink"/>
            <w:rFonts w:ascii="Arial" w:hAnsi="Arial" w:cs="Arial"/>
            <w:sz w:val="20"/>
            <w:szCs w:val="20"/>
          </w:rPr>
          <w:t>EKUPI d.o.o.</w:t>
        </w:r>
      </w:hyperlink>
      <w:r w:rsidR="00144A5F" w:rsidRPr="00663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sa </w:t>
      </w:r>
      <w:r w:rsidR="00663EF8" w:rsidRPr="00663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188,1 milijun kuna prihoda </w:t>
      </w:r>
      <w:r w:rsidR="00D06AE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 53 zaposlena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7324CA" w:rsidRPr="00D15FBD" w:rsidRDefault="006913D6" w:rsidP="00E27BD3">
      <w:pPr>
        <w:tabs>
          <w:tab w:val="left" w:pos="1134"/>
        </w:tabs>
        <w:spacing w:before="240" w:after="0"/>
        <w:rPr>
          <w:rFonts w:ascii="Arial" w:hAnsi="Arial" w:cs="Arial"/>
          <w:b/>
          <w:color w:val="17365D" w:themeColor="text2" w:themeShade="BF"/>
          <w:sz w:val="18"/>
          <w:szCs w:val="18"/>
        </w:rPr>
      </w:pPr>
      <w:r w:rsidRPr="00D15FBD">
        <w:rPr>
          <w:rFonts w:ascii="Arial" w:hAnsi="Arial" w:cs="Arial"/>
          <w:b/>
          <w:color w:val="17365D" w:themeColor="text2" w:themeShade="BF"/>
          <w:sz w:val="18"/>
          <w:szCs w:val="18"/>
        </w:rPr>
        <w:t>T</w:t>
      </w:r>
      <w:r w:rsidR="00A432D8" w:rsidRPr="00D15FBD">
        <w:rPr>
          <w:rFonts w:ascii="Arial" w:hAnsi="Arial" w:cs="Arial"/>
          <w:b/>
          <w:color w:val="17365D" w:themeColor="text2" w:themeShade="BF"/>
          <w:sz w:val="18"/>
          <w:szCs w:val="18"/>
        </w:rPr>
        <w:t>ablica 2</w:t>
      </w:r>
      <w:r w:rsidR="00622B5A" w:rsidRPr="00D15FBD">
        <w:rPr>
          <w:rFonts w:ascii="Arial" w:hAnsi="Arial" w:cs="Arial"/>
          <w:b/>
          <w:color w:val="17365D" w:themeColor="text2" w:themeShade="BF"/>
          <w:sz w:val="18"/>
          <w:szCs w:val="18"/>
        </w:rPr>
        <w:t>.</w:t>
      </w:r>
      <w:r w:rsidR="00DF42F1" w:rsidRPr="00D15FBD">
        <w:rPr>
          <w:rFonts w:ascii="Arial" w:hAnsi="Arial" w:cs="Arial"/>
          <w:b/>
          <w:color w:val="17365D" w:themeColor="text2" w:themeShade="BF"/>
          <w:sz w:val="18"/>
          <w:szCs w:val="18"/>
        </w:rPr>
        <w:tab/>
        <w:t xml:space="preserve">Top 10 poduzetnika </w:t>
      </w:r>
      <w:r w:rsidR="004A7CAD" w:rsidRPr="00D15FBD">
        <w:rPr>
          <w:rFonts w:ascii="Arial" w:hAnsi="Arial" w:cs="Arial"/>
          <w:b/>
          <w:color w:val="17365D" w:themeColor="text2" w:themeShade="BF"/>
          <w:sz w:val="18"/>
          <w:szCs w:val="18"/>
        </w:rPr>
        <w:t>u</w:t>
      </w:r>
      <w:r w:rsidR="00D82778" w:rsidRPr="00D15FBD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</w:t>
      </w:r>
      <w:r w:rsidR="007D0DBC" w:rsidRPr="00D15FBD">
        <w:rPr>
          <w:rFonts w:ascii="Arial" w:hAnsi="Arial" w:cs="Arial"/>
          <w:b/>
          <w:color w:val="17365D" w:themeColor="text2" w:themeShade="BF"/>
          <w:sz w:val="18"/>
          <w:szCs w:val="18"/>
        </w:rPr>
        <w:t>razredu</w:t>
      </w:r>
      <w:r w:rsidR="00DF42F1" w:rsidRPr="00D15FBD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</w:t>
      </w:r>
      <w:r w:rsidR="007D0DBC" w:rsidRPr="00D15FBD">
        <w:rPr>
          <w:rFonts w:ascii="Arial" w:hAnsi="Arial" w:cs="Arial"/>
          <w:b/>
          <w:color w:val="17365D" w:themeColor="text2" w:themeShade="BF"/>
          <w:sz w:val="18"/>
          <w:szCs w:val="18"/>
        </w:rPr>
        <w:t>djelatnosti 47.91</w:t>
      </w:r>
      <w:r w:rsidR="00DF42F1" w:rsidRPr="00D15FBD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, </w:t>
      </w:r>
      <w:r w:rsidR="004A7CAD" w:rsidRPr="00D15FBD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rangirani </w:t>
      </w:r>
      <w:r w:rsidR="00622B5A" w:rsidRPr="00D15FBD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prema </w:t>
      </w:r>
      <w:r w:rsidR="00877AB2" w:rsidRPr="00D15FBD">
        <w:rPr>
          <w:rFonts w:ascii="Arial" w:hAnsi="Arial" w:cs="Arial"/>
          <w:b/>
          <w:color w:val="17365D" w:themeColor="text2" w:themeShade="BF"/>
          <w:sz w:val="18"/>
          <w:szCs w:val="18"/>
        </w:rPr>
        <w:t>ukupnom prihodu</w:t>
      </w:r>
      <w:r w:rsidR="00622B5A" w:rsidRPr="00D15FBD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</w:t>
      </w:r>
      <w:r w:rsidR="00D15FBD" w:rsidRPr="00D15FBD">
        <w:rPr>
          <w:rFonts w:ascii="Arial" w:hAnsi="Arial" w:cs="Arial"/>
          <w:b/>
          <w:color w:val="17365D" w:themeColor="text2" w:themeShade="BF"/>
          <w:sz w:val="18"/>
          <w:szCs w:val="18"/>
        </w:rPr>
        <w:t>u 2016</w:t>
      </w:r>
      <w:r w:rsidR="00377394" w:rsidRPr="00D15FBD">
        <w:rPr>
          <w:rFonts w:ascii="Arial" w:hAnsi="Arial" w:cs="Arial"/>
          <w:b/>
          <w:color w:val="17365D" w:themeColor="text2" w:themeShade="BF"/>
          <w:sz w:val="18"/>
          <w:szCs w:val="18"/>
        </w:rPr>
        <w:t>. g</w:t>
      </w:r>
      <w:r w:rsidR="00DF42F1" w:rsidRPr="00D15FBD">
        <w:rPr>
          <w:rFonts w:ascii="Arial" w:hAnsi="Arial" w:cs="Arial"/>
          <w:b/>
          <w:color w:val="17365D" w:themeColor="text2" w:themeShade="BF"/>
          <w:sz w:val="18"/>
          <w:szCs w:val="18"/>
        </w:rPr>
        <w:t>odini</w:t>
      </w:r>
    </w:p>
    <w:p w:rsidR="0047025B" w:rsidRPr="00D15FBD" w:rsidRDefault="0047025B" w:rsidP="00E57F2A">
      <w:pPr>
        <w:spacing w:after="20" w:line="240" w:lineRule="auto"/>
        <w:jc w:val="right"/>
        <w:rPr>
          <w:rFonts w:ascii="Arial" w:hAnsi="Arial" w:cs="Arial"/>
          <w:color w:val="17365D" w:themeColor="text2" w:themeShade="BF"/>
          <w:sz w:val="16"/>
          <w:szCs w:val="16"/>
        </w:rPr>
      </w:pPr>
      <w:r w:rsidRPr="00D15FBD">
        <w:rPr>
          <w:rFonts w:ascii="Arial" w:hAnsi="Arial" w:cs="Arial"/>
          <w:color w:val="17365D" w:themeColor="text2" w:themeShade="BF"/>
          <w:sz w:val="16"/>
          <w:szCs w:val="16"/>
        </w:rPr>
        <w:t>(Iznosi u tisućama kuna)</w:t>
      </w:r>
    </w:p>
    <w:tbl>
      <w:tblPr>
        <w:tblW w:w="9812" w:type="dxa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1332"/>
        <w:gridCol w:w="3628"/>
        <w:gridCol w:w="1588"/>
        <w:gridCol w:w="826"/>
        <w:gridCol w:w="964"/>
        <w:gridCol w:w="964"/>
      </w:tblGrid>
      <w:tr w:rsidR="004B2C74" w:rsidRPr="00630006" w:rsidTr="00755E2D">
        <w:trPr>
          <w:trHeight w:val="482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</w:tcPr>
          <w:p w:rsidR="00877AB2" w:rsidRPr="00663EF8" w:rsidRDefault="00877AB2" w:rsidP="00D15F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663EF8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R. br.</w:t>
            </w:r>
          </w:p>
        </w:tc>
        <w:tc>
          <w:tcPr>
            <w:tcW w:w="13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</w:tcPr>
          <w:p w:rsidR="00877AB2" w:rsidRPr="00663EF8" w:rsidRDefault="00877AB2" w:rsidP="00D15F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663EF8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OIB</w:t>
            </w:r>
          </w:p>
        </w:tc>
        <w:tc>
          <w:tcPr>
            <w:tcW w:w="36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</w:tcPr>
          <w:p w:rsidR="00877AB2" w:rsidRPr="00663EF8" w:rsidRDefault="00877AB2" w:rsidP="00D15F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663EF8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Naziv</w:t>
            </w:r>
          </w:p>
        </w:tc>
        <w:tc>
          <w:tcPr>
            <w:tcW w:w="15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</w:tcPr>
          <w:p w:rsidR="00877AB2" w:rsidRPr="00663EF8" w:rsidRDefault="00877AB2" w:rsidP="00D15F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663EF8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Mjesto</w:t>
            </w:r>
          </w:p>
        </w:tc>
        <w:tc>
          <w:tcPr>
            <w:tcW w:w="8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</w:tcPr>
          <w:p w:rsidR="00877AB2" w:rsidRPr="00663EF8" w:rsidRDefault="001A737E" w:rsidP="00D15F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663EF8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Br</w:t>
            </w:r>
            <w:r w:rsidR="00D12CD8" w:rsidRPr="00663EF8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oj</w:t>
            </w:r>
            <w:r w:rsidR="00663EF8" w:rsidRPr="00663EF8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 xml:space="preserve"> </w:t>
            </w:r>
            <w:proofErr w:type="spellStart"/>
            <w:r w:rsidR="00663EF8" w:rsidRPr="00663EF8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zaposl</w:t>
            </w:r>
            <w:proofErr w:type="spellEnd"/>
            <w:r w:rsidR="00663EF8" w:rsidRPr="00663EF8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</w:tcPr>
          <w:p w:rsidR="00877AB2" w:rsidRPr="00663EF8" w:rsidRDefault="00935BD5" w:rsidP="00D15F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663EF8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Ukupan prihod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</w:tcPr>
          <w:p w:rsidR="00877AB2" w:rsidRPr="00663EF8" w:rsidRDefault="00503893" w:rsidP="00D15F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Dobit razdoblja</w:t>
            </w:r>
          </w:p>
        </w:tc>
      </w:tr>
      <w:tr w:rsidR="004B2C74" w:rsidRPr="00630006" w:rsidTr="006B1AEB">
        <w:trPr>
          <w:trHeight w:val="272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bookmarkStart w:id="2" w:name="_Hlk500237888"/>
            <w:r>
              <w:rPr>
                <w:rFonts w:ascii="Arial" w:hAnsi="Arial" w:cs="Arial"/>
                <w:color w:val="003366"/>
                <w:sz w:val="18"/>
                <w:szCs w:val="18"/>
              </w:rPr>
              <w:t>1.</w:t>
            </w:r>
          </w:p>
        </w:tc>
        <w:tc>
          <w:tcPr>
            <w:tcW w:w="1332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97587356297</w:t>
            </w:r>
          </w:p>
        </w:tc>
        <w:tc>
          <w:tcPr>
            <w:tcW w:w="3628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B65250" w:rsidP="00D15FBD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2" w:history="1">
              <w:r w:rsidR="00D15FBD" w:rsidRPr="00642CA4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STUDIO MODERNA - TV PRODAJA </w:t>
              </w:r>
              <w:r w:rsidR="004B2C74" w:rsidRPr="00642CA4">
                <w:rPr>
                  <w:rStyle w:val="Hyperlink"/>
                  <w:rFonts w:ascii="Arial" w:hAnsi="Arial" w:cs="Arial"/>
                  <w:sz w:val="18"/>
                  <w:szCs w:val="18"/>
                </w:rPr>
                <w:t>d.o.o</w:t>
              </w:r>
            </w:hyperlink>
          </w:p>
        </w:tc>
        <w:tc>
          <w:tcPr>
            <w:tcW w:w="1588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663EF8" w:rsidP="00D15FBD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826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356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232.572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518</w:t>
            </w:r>
          </w:p>
        </w:tc>
      </w:tr>
      <w:tr w:rsidR="004B2C74" w:rsidRPr="00630006" w:rsidTr="006B1AEB">
        <w:trPr>
          <w:trHeight w:val="272"/>
          <w:jc w:val="center"/>
        </w:trPr>
        <w:tc>
          <w:tcPr>
            <w:tcW w:w="5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</w:t>
            </w:r>
          </w:p>
        </w:tc>
        <w:tc>
          <w:tcPr>
            <w:tcW w:w="13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67567085531</w:t>
            </w:r>
          </w:p>
        </w:tc>
        <w:tc>
          <w:tcPr>
            <w:tcW w:w="3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B65250" w:rsidP="00D15FBD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3" w:history="1">
              <w:r w:rsidR="00755E2D">
                <w:rPr>
                  <w:rStyle w:val="Hyperlink"/>
                  <w:rFonts w:ascii="Arial" w:hAnsi="Arial" w:cs="Arial"/>
                  <w:sz w:val="18"/>
                  <w:szCs w:val="18"/>
                </w:rPr>
                <w:t>E</w:t>
              </w:r>
              <w:r w:rsidR="00D15FBD" w:rsidRPr="00642CA4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KUPI </w:t>
              </w:r>
              <w:r w:rsidR="004B2C74" w:rsidRPr="00642CA4">
                <w:rPr>
                  <w:rStyle w:val="Hyperlink"/>
                  <w:rFonts w:ascii="Arial" w:hAnsi="Arial"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15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663EF8" w:rsidP="00D15FBD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188.118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706</w:t>
            </w:r>
          </w:p>
        </w:tc>
      </w:tr>
      <w:tr w:rsidR="004B2C74" w:rsidRPr="00630006" w:rsidTr="006B1AEB">
        <w:trPr>
          <w:trHeight w:val="272"/>
          <w:jc w:val="center"/>
        </w:trPr>
        <w:tc>
          <w:tcPr>
            <w:tcW w:w="5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3.</w:t>
            </w:r>
          </w:p>
        </w:tc>
        <w:tc>
          <w:tcPr>
            <w:tcW w:w="13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89224272027</w:t>
            </w:r>
          </w:p>
        </w:tc>
        <w:tc>
          <w:tcPr>
            <w:tcW w:w="3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B65250" w:rsidP="00D15FBD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4" w:history="1">
              <w:r w:rsidR="00D15FBD" w:rsidRPr="00642CA4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EINHELL CROATIA </w:t>
              </w:r>
              <w:r w:rsidR="004B2C74" w:rsidRPr="00642CA4">
                <w:rPr>
                  <w:rStyle w:val="Hyperlink"/>
                  <w:rFonts w:ascii="Arial" w:hAnsi="Arial"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15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663EF8" w:rsidP="00D15FBD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Sv. Križ </w:t>
            </w:r>
            <w:proofErr w:type="spellStart"/>
            <w:r>
              <w:rPr>
                <w:rFonts w:ascii="Arial" w:hAnsi="Arial" w:cs="Arial"/>
                <w:color w:val="003366"/>
                <w:sz w:val="18"/>
                <w:szCs w:val="18"/>
              </w:rPr>
              <w:t>Začretje</w:t>
            </w:r>
            <w:proofErr w:type="spellEnd"/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17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82.533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6.986</w:t>
            </w:r>
          </w:p>
        </w:tc>
      </w:tr>
      <w:tr w:rsidR="004B2C74" w:rsidRPr="00630006" w:rsidTr="006B1AEB">
        <w:trPr>
          <w:trHeight w:val="272"/>
          <w:jc w:val="center"/>
        </w:trPr>
        <w:tc>
          <w:tcPr>
            <w:tcW w:w="5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4.</w:t>
            </w:r>
          </w:p>
        </w:tc>
        <w:tc>
          <w:tcPr>
            <w:tcW w:w="13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78621196903</w:t>
            </w:r>
          </w:p>
        </w:tc>
        <w:tc>
          <w:tcPr>
            <w:tcW w:w="3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B65250" w:rsidP="00D15FBD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5" w:history="1">
              <w:r w:rsidR="00D15FBD" w:rsidRPr="00642CA4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MOBILNA I WEB TRGOVINA TIA </w:t>
              </w:r>
              <w:r w:rsidR="004B2C74" w:rsidRPr="00642CA4">
                <w:rPr>
                  <w:rStyle w:val="Hyperlink"/>
                  <w:rFonts w:ascii="Arial" w:hAnsi="Arial"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15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663EF8" w:rsidP="00D15FBD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Jastrebarsko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77.116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1.881</w:t>
            </w:r>
          </w:p>
        </w:tc>
      </w:tr>
      <w:tr w:rsidR="004B2C74" w:rsidRPr="00630006" w:rsidTr="006B1AEB">
        <w:trPr>
          <w:trHeight w:val="272"/>
          <w:jc w:val="center"/>
        </w:trPr>
        <w:tc>
          <w:tcPr>
            <w:tcW w:w="5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5.</w:t>
            </w:r>
          </w:p>
        </w:tc>
        <w:tc>
          <w:tcPr>
            <w:tcW w:w="13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73686688673</w:t>
            </w:r>
          </w:p>
        </w:tc>
        <w:tc>
          <w:tcPr>
            <w:tcW w:w="3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B65250" w:rsidP="00D15FBD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6" w:history="1">
              <w:r w:rsidR="00D15FBD" w:rsidRPr="00642CA4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SALES PERITIAS </w:t>
              </w:r>
              <w:r w:rsidR="004B2C74" w:rsidRPr="00642CA4">
                <w:rPr>
                  <w:rStyle w:val="Hyperlink"/>
                  <w:rFonts w:ascii="Arial" w:hAnsi="Arial"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15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32C65" w:rsidP="00D15FBD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15.537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74</w:t>
            </w:r>
          </w:p>
        </w:tc>
      </w:tr>
      <w:tr w:rsidR="004B2C74" w:rsidRPr="00630006" w:rsidTr="006B1AEB">
        <w:trPr>
          <w:trHeight w:val="272"/>
          <w:jc w:val="center"/>
        </w:trPr>
        <w:tc>
          <w:tcPr>
            <w:tcW w:w="5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6.</w:t>
            </w:r>
          </w:p>
        </w:tc>
        <w:tc>
          <w:tcPr>
            <w:tcW w:w="13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98538704453</w:t>
            </w:r>
          </w:p>
        </w:tc>
        <w:tc>
          <w:tcPr>
            <w:tcW w:w="3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B65250" w:rsidP="00D15FBD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7" w:history="1">
              <w:r w:rsidR="00D15FBD" w:rsidRPr="00642CA4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MEDIACOM </w:t>
              </w:r>
              <w:r w:rsidR="004B2C74" w:rsidRPr="00642CA4">
                <w:rPr>
                  <w:rStyle w:val="Hyperlink"/>
                  <w:rFonts w:ascii="Arial" w:hAnsi="Arial"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15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32C65" w:rsidP="00D15FBD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Poreč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14.195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1.196</w:t>
            </w:r>
          </w:p>
        </w:tc>
      </w:tr>
      <w:tr w:rsidR="004B2C74" w:rsidRPr="00630006" w:rsidTr="006B1AEB">
        <w:trPr>
          <w:trHeight w:val="272"/>
          <w:jc w:val="center"/>
        </w:trPr>
        <w:tc>
          <w:tcPr>
            <w:tcW w:w="5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7.</w:t>
            </w:r>
          </w:p>
        </w:tc>
        <w:tc>
          <w:tcPr>
            <w:tcW w:w="13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28466564680</w:t>
            </w:r>
          </w:p>
        </w:tc>
        <w:tc>
          <w:tcPr>
            <w:tcW w:w="3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B65250" w:rsidP="00D15FBD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8" w:history="1">
              <w:r w:rsidR="00D15FBD" w:rsidRPr="00DA607B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DIREKT </w:t>
              </w:r>
              <w:r w:rsidR="004B2C74" w:rsidRPr="00DA607B">
                <w:rPr>
                  <w:rStyle w:val="Hyperlink"/>
                  <w:rFonts w:ascii="Arial" w:hAnsi="Arial"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15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663EF8" w:rsidP="00D15FBD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Sesvete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12.776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10.023</w:t>
            </w:r>
          </w:p>
        </w:tc>
      </w:tr>
      <w:tr w:rsidR="004B2C74" w:rsidRPr="00630006" w:rsidTr="006B1AEB">
        <w:trPr>
          <w:trHeight w:val="272"/>
          <w:jc w:val="center"/>
        </w:trPr>
        <w:tc>
          <w:tcPr>
            <w:tcW w:w="5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8.</w:t>
            </w:r>
          </w:p>
        </w:tc>
        <w:tc>
          <w:tcPr>
            <w:tcW w:w="13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61910888798</w:t>
            </w:r>
          </w:p>
        </w:tc>
        <w:tc>
          <w:tcPr>
            <w:tcW w:w="3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B65250" w:rsidP="00D15FBD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9" w:history="1">
              <w:r w:rsidR="00D15FBD" w:rsidRPr="00DA607B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FIRST DEMAND </w:t>
              </w:r>
              <w:r w:rsidR="004B2C74" w:rsidRPr="00DA607B">
                <w:rPr>
                  <w:rStyle w:val="Hyperlink"/>
                  <w:rFonts w:ascii="Arial" w:hAnsi="Arial"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15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663EF8" w:rsidP="00D15FBD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10.353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247</w:t>
            </w:r>
          </w:p>
        </w:tc>
      </w:tr>
      <w:tr w:rsidR="004B2C74" w:rsidRPr="00630006" w:rsidTr="006B1AEB">
        <w:trPr>
          <w:trHeight w:val="272"/>
          <w:jc w:val="center"/>
        </w:trPr>
        <w:tc>
          <w:tcPr>
            <w:tcW w:w="5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9.</w:t>
            </w:r>
          </w:p>
        </w:tc>
        <w:tc>
          <w:tcPr>
            <w:tcW w:w="13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67993303914</w:t>
            </w:r>
          </w:p>
        </w:tc>
        <w:tc>
          <w:tcPr>
            <w:tcW w:w="3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B65250" w:rsidP="00D15FBD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20" w:history="1">
              <w:r w:rsidR="00D15FBD" w:rsidRPr="00DA607B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ARHITEH </w:t>
              </w:r>
              <w:r w:rsidR="004B2C74" w:rsidRPr="00DA607B">
                <w:rPr>
                  <w:rStyle w:val="Hyperlink"/>
                  <w:rFonts w:ascii="Arial" w:hAnsi="Arial"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15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663EF8" w:rsidP="00D15FBD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9.283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85</w:t>
            </w:r>
          </w:p>
        </w:tc>
      </w:tr>
      <w:tr w:rsidR="004B2C74" w:rsidRPr="00630006" w:rsidTr="006B1AEB">
        <w:trPr>
          <w:trHeight w:val="272"/>
          <w:jc w:val="center"/>
        </w:trPr>
        <w:tc>
          <w:tcPr>
            <w:tcW w:w="5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10.</w:t>
            </w:r>
          </w:p>
        </w:tc>
        <w:tc>
          <w:tcPr>
            <w:tcW w:w="13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45954179753</w:t>
            </w:r>
          </w:p>
        </w:tc>
        <w:tc>
          <w:tcPr>
            <w:tcW w:w="3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B65250" w:rsidP="00D15FBD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21" w:history="1">
              <w:r w:rsidR="00D15FBD" w:rsidRPr="00DA607B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KUPI KEY </w:t>
              </w:r>
              <w:r w:rsidR="004B2C74" w:rsidRPr="00DA607B">
                <w:rPr>
                  <w:rStyle w:val="Hyperlink"/>
                  <w:rFonts w:ascii="Arial" w:hAnsi="Arial"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15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663EF8" w:rsidP="00D15FBD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Lepoglava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8.995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D15FBD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660</w:t>
            </w:r>
          </w:p>
        </w:tc>
      </w:tr>
      <w:bookmarkEnd w:id="2"/>
      <w:tr w:rsidR="00D15FBD" w:rsidRPr="00630006" w:rsidTr="006B1AEB">
        <w:trPr>
          <w:trHeight w:val="283"/>
          <w:jc w:val="center"/>
        </w:trPr>
        <w:tc>
          <w:tcPr>
            <w:tcW w:w="705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25A"/>
            <w:vAlign w:val="center"/>
          </w:tcPr>
          <w:p w:rsidR="00D15FBD" w:rsidRPr="00663EF8" w:rsidRDefault="00D15FBD" w:rsidP="00D15FBD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663EF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Ukupno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25A"/>
            <w:vAlign w:val="center"/>
          </w:tcPr>
          <w:p w:rsidR="00D15FBD" w:rsidRPr="00663EF8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663EF8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455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25A"/>
            <w:vAlign w:val="center"/>
          </w:tcPr>
          <w:p w:rsidR="00D15FBD" w:rsidRPr="00663EF8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663EF8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651.478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25A"/>
            <w:vAlign w:val="center"/>
          </w:tcPr>
          <w:p w:rsidR="00D15FBD" w:rsidRPr="00663EF8" w:rsidRDefault="00D15FBD" w:rsidP="00D15FB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663EF8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22.376</w:t>
            </w:r>
          </w:p>
        </w:tc>
      </w:tr>
    </w:tbl>
    <w:p w:rsidR="001D45F3" w:rsidRPr="00630006" w:rsidRDefault="001D45F3" w:rsidP="00DF42F1">
      <w:pPr>
        <w:spacing w:before="6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630006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Financijska agencija </w:t>
      </w:r>
      <w:r w:rsidR="00DF42F1" w:rsidRPr="00630006">
        <w:rPr>
          <w:rFonts w:ascii="Arial" w:hAnsi="Arial" w:cs="Arial"/>
          <w:i/>
          <w:color w:val="17365D" w:themeColor="text2" w:themeShade="BF"/>
          <w:sz w:val="16"/>
          <w:szCs w:val="16"/>
        </w:rPr>
        <w:t>– Registar godišnjih financijskih izvještaja</w:t>
      </w:r>
    </w:p>
    <w:p w:rsidR="000A2ED2" w:rsidRPr="004B2C74" w:rsidRDefault="006B0F80" w:rsidP="00755E2D">
      <w:pPr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Najveći</w:t>
      </w:r>
      <w:r w:rsidR="00D06AEF" w:rsidRPr="003C10A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54699F" w:rsidRPr="003C10A8">
        <w:rPr>
          <w:rStyle w:val="c44"/>
          <w:rFonts w:ascii="Arial" w:hAnsi="Arial" w:cs="Arial"/>
          <w:color w:val="17365D" w:themeColor="text2" w:themeShade="BF"/>
          <w:sz w:val="20"/>
          <w:szCs w:val="20"/>
        </w:rPr>
        <w:t xml:space="preserve">gubitak razdoblja u iznosu od </w:t>
      </w:r>
      <w:r w:rsidR="003C10A8" w:rsidRPr="003C10A8">
        <w:rPr>
          <w:rStyle w:val="c44"/>
          <w:rFonts w:ascii="Arial" w:hAnsi="Arial" w:cs="Arial"/>
          <w:color w:val="17365D" w:themeColor="text2" w:themeShade="BF"/>
          <w:sz w:val="20"/>
          <w:szCs w:val="20"/>
        </w:rPr>
        <w:t>1,8</w:t>
      </w:r>
      <w:r w:rsidR="00935BD5" w:rsidRPr="003C10A8">
        <w:rPr>
          <w:rStyle w:val="c44"/>
          <w:rFonts w:ascii="Arial" w:hAnsi="Arial" w:cs="Arial"/>
          <w:color w:val="17365D" w:themeColor="text2" w:themeShade="BF"/>
          <w:sz w:val="20"/>
          <w:szCs w:val="20"/>
        </w:rPr>
        <w:t xml:space="preserve"> milijun</w:t>
      </w:r>
      <w:r w:rsidR="003C10A8" w:rsidRPr="003C10A8">
        <w:rPr>
          <w:rStyle w:val="c44"/>
          <w:rFonts w:ascii="Arial" w:hAnsi="Arial" w:cs="Arial"/>
          <w:color w:val="17365D" w:themeColor="text2" w:themeShade="BF"/>
          <w:sz w:val="20"/>
          <w:szCs w:val="20"/>
        </w:rPr>
        <w:t>a</w:t>
      </w:r>
      <w:r w:rsidR="0054699F" w:rsidRPr="003C10A8">
        <w:rPr>
          <w:rStyle w:val="c44"/>
          <w:rFonts w:ascii="Arial" w:hAnsi="Arial" w:cs="Arial"/>
          <w:color w:val="17365D" w:themeColor="text2" w:themeShade="BF"/>
          <w:sz w:val="20"/>
          <w:szCs w:val="20"/>
        </w:rPr>
        <w:t xml:space="preserve"> kuna</w:t>
      </w:r>
      <w:r w:rsidR="003C10A8" w:rsidRPr="003C10A8">
        <w:rPr>
          <w:rStyle w:val="c44"/>
          <w:rFonts w:ascii="Arial" w:hAnsi="Arial" w:cs="Arial"/>
          <w:color w:val="17365D" w:themeColor="text2" w:themeShade="BF"/>
          <w:sz w:val="20"/>
          <w:szCs w:val="20"/>
        </w:rPr>
        <w:t xml:space="preserve"> (18,2 % gubitka razreda</w:t>
      </w:r>
      <w:r w:rsidR="003C10A8">
        <w:rPr>
          <w:rStyle w:val="c44"/>
          <w:rFonts w:ascii="Arial" w:hAnsi="Arial" w:cs="Arial"/>
          <w:color w:val="17365D" w:themeColor="text2" w:themeShade="BF"/>
          <w:sz w:val="20"/>
          <w:szCs w:val="20"/>
        </w:rPr>
        <w:t xml:space="preserve"> djelatnosti</w:t>
      </w:r>
      <w:r w:rsidR="003C10A8" w:rsidRPr="003C10A8">
        <w:rPr>
          <w:rStyle w:val="c44"/>
          <w:rFonts w:ascii="Arial" w:hAnsi="Arial" w:cs="Arial"/>
          <w:color w:val="17365D" w:themeColor="text2" w:themeShade="BF"/>
          <w:sz w:val="20"/>
          <w:szCs w:val="20"/>
        </w:rPr>
        <w:t>)</w:t>
      </w:r>
      <w:r w:rsidR="0054699F" w:rsidRPr="003C10A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iskazao je </w:t>
      </w:r>
      <w:r w:rsidR="003C10A8" w:rsidRPr="003C10A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mikro</w:t>
      </w:r>
      <w:r w:rsidR="0054699F" w:rsidRPr="003C10A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</w:t>
      </w:r>
      <w:r w:rsidR="0058692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duzetnik u privatnom vlasništvu </w:t>
      </w:r>
      <w:hyperlink r:id="rId22" w:history="1">
        <w:r w:rsidR="003C10A8" w:rsidRPr="00586921">
          <w:rPr>
            <w:rStyle w:val="Hyperlink"/>
            <w:rFonts w:ascii="Arial" w:hAnsi="Arial" w:cs="Arial"/>
            <w:sz w:val="20"/>
            <w:szCs w:val="20"/>
          </w:rPr>
          <w:t>ASPIDA</w:t>
        </w:r>
        <w:r w:rsidR="00A80698" w:rsidRPr="00586921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r w:rsidR="003C10A8" w:rsidRPr="00586921">
          <w:rPr>
            <w:rStyle w:val="Hyperlink"/>
            <w:rFonts w:ascii="Arial" w:hAnsi="Arial" w:cs="Arial"/>
            <w:sz w:val="20"/>
            <w:szCs w:val="20"/>
          </w:rPr>
          <w:t>j.</w:t>
        </w:r>
        <w:r w:rsidR="00A80698" w:rsidRPr="00586921">
          <w:rPr>
            <w:rStyle w:val="Hyperlink"/>
            <w:rFonts w:ascii="Arial" w:hAnsi="Arial" w:cs="Arial"/>
            <w:sz w:val="20"/>
            <w:szCs w:val="20"/>
          </w:rPr>
          <w:t>d.o.o</w:t>
        </w:r>
      </w:hyperlink>
      <w:r w:rsidR="00A80698" w:rsidRPr="003C10A8">
        <w:rPr>
          <w:rStyle w:val="Hyperlink"/>
          <w:rFonts w:ascii="Arial" w:hAnsi="Arial" w:cs="Arial"/>
          <w:color w:val="17365D" w:themeColor="text2" w:themeShade="BF"/>
          <w:sz w:val="20"/>
          <w:szCs w:val="20"/>
        </w:rPr>
        <w:t>.</w:t>
      </w:r>
      <w:r w:rsidR="0054699F" w:rsidRPr="003C10A8">
        <w:rPr>
          <w:rStyle w:val="c44"/>
          <w:rFonts w:ascii="Arial" w:hAnsi="Arial" w:cs="Arial"/>
          <w:color w:val="17365D" w:themeColor="text2" w:themeShade="BF"/>
          <w:sz w:val="20"/>
          <w:szCs w:val="20"/>
        </w:rPr>
        <w:t xml:space="preserve"> koji je zapošljavao </w:t>
      </w:r>
      <w:r w:rsidR="003C10A8" w:rsidRPr="003C10A8">
        <w:rPr>
          <w:rStyle w:val="c44"/>
          <w:rFonts w:ascii="Arial" w:hAnsi="Arial" w:cs="Arial"/>
          <w:color w:val="17365D" w:themeColor="text2" w:themeShade="BF"/>
          <w:sz w:val="20"/>
          <w:szCs w:val="20"/>
        </w:rPr>
        <w:t>pet radnika u 2016</w:t>
      </w:r>
      <w:r w:rsidR="0054699F" w:rsidRPr="003C10A8">
        <w:rPr>
          <w:rStyle w:val="c44"/>
          <w:rFonts w:ascii="Arial" w:hAnsi="Arial" w:cs="Arial"/>
          <w:color w:val="17365D" w:themeColor="text2" w:themeShade="BF"/>
          <w:sz w:val="20"/>
          <w:szCs w:val="20"/>
        </w:rPr>
        <w:t>.</w:t>
      </w:r>
      <w:r w:rsidR="004B2C74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0A2ED2" w:rsidRPr="003C10A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Najveću </w:t>
      </w:r>
      <w:r w:rsidR="003C10A8" w:rsidRPr="003C10A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dobit ostvario je</w:t>
      </w:r>
      <w:r w:rsidR="000A2ED2" w:rsidRPr="003C10A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 </w:t>
      </w:r>
      <w:hyperlink r:id="rId23" w:history="1">
        <w:r w:rsidR="00A80698" w:rsidRPr="00586921">
          <w:rPr>
            <w:rStyle w:val="Hyperlink"/>
            <w:rFonts w:ascii="Arial" w:hAnsi="Arial" w:cs="Arial"/>
            <w:sz w:val="20"/>
            <w:szCs w:val="20"/>
          </w:rPr>
          <w:t>DIREKT d.o.o.</w:t>
        </w:r>
      </w:hyperlink>
      <w:r w:rsidR="00973104" w:rsidRPr="003C10A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sa </w:t>
      </w:r>
      <w:r w:rsidR="00A80698" w:rsidRPr="003C10A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jednim</w:t>
      </w:r>
      <w:r w:rsidR="003C10A8" w:rsidRPr="003C10A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zaposlenim</w:t>
      </w:r>
      <w:r w:rsidR="000A2ED2" w:rsidRPr="003C10A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ona je iznosila </w:t>
      </w:r>
      <w:r w:rsidR="003C10A8" w:rsidRPr="003C10A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10,0</w:t>
      </w:r>
      <w:r w:rsidR="000A2ED2" w:rsidRPr="003C10A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 </w:t>
      </w:r>
      <w:r w:rsidR="000A2ED2" w:rsidRPr="0050389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što je </w:t>
      </w:r>
      <w:r w:rsidR="00503893" w:rsidRPr="0050389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44,8</w:t>
      </w:r>
      <w:r w:rsidR="00941747" w:rsidRPr="0050389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0A2ED2" w:rsidRPr="0050389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ukupno ostvarene dobiti top 10 </w:t>
      </w:r>
      <w:r w:rsidR="000A2ED2" w:rsidRPr="004B2C7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poduzetnika. Na drugom </w:t>
      </w:r>
      <w:r w:rsidR="00973104" w:rsidRPr="004B2C7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je </w:t>
      </w:r>
      <w:r w:rsidR="000A2ED2" w:rsidRPr="004B2C7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mjestu </w:t>
      </w:r>
      <w:hyperlink r:id="rId24" w:history="1">
        <w:r w:rsidR="00A80698" w:rsidRPr="00586921">
          <w:rPr>
            <w:rStyle w:val="Hyperlink"/>
            <w:rFonts w:ascii="Arial" w:hAnsi="Arial" w:cs="Arial"/>
            <w:sz w:val="20"/>
            <w:szCs w:val="20"/>
          </w:rPr>
          <w:t>EINHELL CROATIA d.o.o.</w:t>
        </w:r>
      </w:hyperlink>
      <w:r w:rsidR="000A2ED2" w:rsidRPr="004B2C7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koji je zapošljavao </w:t>
      </w:r>
      <w:r w:rsidR="004B2C74" w:rsidRPr="004B2C7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17</w:t>
      </w:r>
      <w:r w:rsidR="000A2ED2" w:rsidRPr="004B2C7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radnika i ostvario dobit u iznosu </w:t>
      </w:r>
      <w:r w:rsidR="004B2C74" w:rsidRPr="004B2C7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 gotovo 7,0</w:t>
      </w:r>
      <w:r w:rsidR="000A2ED2" w:rsidRPr="004B2C7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kuna.</w:t>
      </w:r>
    </w:p>
    <w:p w:rsidR="000A2ED2" w:rsidRPr="00EC63B8" w:rsidRDefault="00A432D8" w:rsidP="006B1AEB">
      <w:pPr>
        <w:tabs>
          <w:tab w:val="left" w:pos="0"/>
          <w:tab w:val="left" w:pos="1134"/>
        </w:tabs>
        <w:spacing w:before="180" w:after="60" w:line="240" w:lineRule="auto"/>
        <w:ind w:left="1134" w:hanging="1134"/>
        <w:rPr>
          <w:rFonts w:ascii="Arial" w:hAnsi="Arial" w:cs="Arial"/>
          <w:b/>
          <w:color w:val="17365D" w:themeColor="text2" w:themeShade="BF"/>
          <w:sz w:val="18"/>
          <w:szCs w:val="18"/>
        </w:rPr>
      </w:pPr>
      <w:r w:rsidRPr="00EC63B8">
        <w:rPr>
          <w:rFonts w:ascii="Arial" w:hAnsi="Arial" w:cs="Arial"/>
          <w:b/>
          <w:color w:val="17365D" w:themeColor="text2" w:themeShade="BF"/>
          <w:sz w:val="18"/>
          <w:szCs w:val="18"/>
        </w:rPr>
        <w:t>Tablica 3</w:t>
      </w:r>
      <w:r w:rsidR="000A2ED2" w:rsidRPr="00EC63B8">
        <w:rPr>
          <w:rFonts w:ascii="Arial" w:hAnsi="Arial" w:cs="Arial"/>
          <w:b/>
          <w:color w:val="17365D" w:themeColor="text2" w:themeShade="BF"/>
          <w:sz w:val="18"/>
          <w:szCs w:val="18"/>
        </w:rPr>
        <w:t>.</w:t>
      </w:r>
      <w:r w:rsidR="000A2ED2" w:rsidRPr="00EC63B8">
        <w:rPr>
          <w:rFonts w:ascii="Arial" w:hAnsi="Arial" w:cs="Arial"/>
          <w:b/>
          <w:color w:val="17365D" w:themeColor="text2" w:themeShade="BF"/>
          <w:sz w:val="18"/>
          <w:szCs w:val="18"/>
        </w:rPr>
        <w:tab/>
      </w:r>
      <w:hyperlink r:id="rId25" w:history="1">
        <w:r w:rsidR="000A2ED2" w:rsidRPr="00586921">
          <w:rPr>
            <w:rStyle w:val="Hyperlink"/>
            <w:rFonts w:ascii="Arial" w:hAnsi="Arial" w:cs="Arial"/>
            <w:b/>
            <w:sz w:val="18"/>
            <w:szCs w:val="18"/>
          </w:rPr>
          <w:t xml:space="preserve">DIREKT </w:t>
        </w:r>
        <w:r w:rsidR="00A80698" w:rsidRPr="00586921">
          <w:rPr>
            <w:rStyle w:val="Hyperlink"/>
            <w:rFonts w:ascii="Arial" w:hAnsi="Arial" w:cs="Arial"/>
            <w:b/>
            <w:sz w:val="18"/>
            <w:szCs w:val="18"/>
          </w:rPr>
          <w:t>d.o.o.</w:t>
        </w:r>
      </w:hyperlink>
      <w:r w:rsidR="000A2ED2" w:rsidRPr="00EC63B8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na 1.-om je mjestu po dobiti među poduzetnicima u djelatnosti (47.91)</w:t>
      </w:r>
      <w:r w:rsidR="00C005A8" w:rsidRPr="00EC63B8">
        <w:rPr>
          <w:rStyle w:val="FootnoteReference"/>
          <w:rFonts w:ascii="Arial" w:hAnsi="Arial" w:cs="Arial"/>
          <w:b/>
          <w:color w:val="17365D" w:themeColor="text2" w:themeShade="BF"/>
          <w:sz w:val="18"/>
          <w:szCs w:val="18"/>
        </w:rPr>
        <w:footnoteReference w:id="5"/>
      </w:r>
      <w:r w:rsidR="000A2ED2" w:rsidRPr="00EC63B8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i na </w:t>
      </w:r>
      <w:r w:rsidR="00EC63B8" w:rsidRPr="00EC63B8">
        <w:rPr>
          <w:rFonts w:ascii="Arial" w:hAnsi="Arial" w:cs="Arial"/>
          <w:b/>
          <w:color w:val="17365D" w:themeColor="text2" w:themeShade="BF"/>
          <w:sz w:val="18"/>
          <w:szCs w:val="18"/>
        </w:rPr>
        <w:t>499</w:t>
      </w:r>
      <w:r w:rsidR="00FD35B1" w:rsidRPr="00EC63B8">
        <w:rPr>
          <w:rFonts w:ascii="Arial" w:hAnsi="Arial" w:cs="Arial"/>
          <w:b/>
          <w:color w:val="17365D" w:themeColor="text2" w:themeShade="BF"/>
          <w:sz w:val="18"/>
          <w:szCs w:val="18"/>
        </w:rPr>
        <w:t>.-om</w:t>
      </w:r>
      <w:r w:rsidR="000A2ED2" w:rsidRPr="00EC63B8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mjestu na razini RH </w:t>
      </w:r>
      <w:r w:rsidR="00EC63B8" w:rsidRPr="00EC63B8">
        <w:rPr>
          <w:rFonts w:ascii="Arial" w:hAnsi="Arial" w:cs="Arial"/>
          <w:b/>
          <w:color w:val="17365D" w:themeColor="text2" w:themeShade="BF"/>
          <w:sz w:val="18"/>
          <w:szCs w:val="18"/>
        </w:rPr>
        <w:t>u 2016</w:t>
      </w:r>
      <w:r w:rsidR="000A2ED2" w:rsidRPr="00EC63B8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. g. – niže prikazani podaci objavljeni su na </w:t>
      </w:r>
      <w:hyperlink r:id="rId26" w:history="1">
        <w:r w:rsidR="000A2ED2" w:rsidRPr="00EC63B8">
          <w:rPr>
            <w:rStyle w:val="Hyperlink"/>
            <w:rFonts w:ascii="Arial" w:hAnsi="Arial" w:cs="Arial"/>
            <w:b/>
            <w:color w:val="17365D" w:themeColor="text2" w:themeShade="BF"/>
            <w:sz w:val="18"/>
            <w:szCs w:val="18"/>
          </w:rPr>
          <w:t>Transparentno.hr</w:t>
        </w:r>
      </w:hyperlink>
      <w:r w:rsidR="000A2ED2" w:rsidRPr="00EC63B8">
        <w:rPr>
          <w:rStyle w:val="FootnoteReference"/>
          <w:rFonts w:ascii="Arial" w:hAnsi="Arial" w:cs="Arial"/>
          <w:b/>
          <w:color w:val="17365D" w:themeColor="text2" w:themeShade="BF"/>
          <w:sz w:val="18"/>
          <w:szCs w:val="18"/>
        </w:rPr>
        <w:footnoteReference w:id="6"/>
      </w:r>
    </w:p>
    <w:tbl>
      <w:tblPr>
        <w:tblW w:w="9753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246"/>
        <w:gridCol w:w="2548"/>
        <w:gridCol w:w="1959"/>
      </w:tblGrid>
      <w:tr w:rsidR="00FD35B1" w:rsidRPr="00FD35B1" w:rsidTr="006B1AEB">
        <w:trPr>
          <w:trHeight w:val="292"/>
          <w:jc w:val="center"/>
        </w:trPr>
        <w:tc>
          <w:tcPr>
            <w:tcW w:w="5246" w:type="dxa"/>
            <w:vMerge w:val="restart"/>
            <w:shd w:val="clear" w:color="auto" w:fill="auto"/>
          </w:tcPr>
          <w:p w:rsidR="000A2ED2" w:rsidRPr="003B73C6" w:rsidRDefault="003A5BDB" w:rsidP="00EC63B8">
            <w:pPr>
              <w:widowControl w:val="0"/>
              <w:spacing w:after="0" w:line="240" w:lineRule="auto"/>
              <w:jc w:val="center"/>
              <w:rPr>
                <w:noProof/>
                <w:color w:val="FF0000"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16CE804F" wp14:editId="0B1D1AAA">
                  <wp:extent cx="3190875" cy="904875"/>
                  <wp:effectExtent l="19050" t="19050" r="28575" b="28575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2416" cy="90531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3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8" w:type="dxa"/>
            <w:shd w:val="clear" w:color="auto" w:fill="auto"/>
            <w:vAlign w:val="center"/>
          </w:tcPr>
          <w:p w:rsidR="000A2ED2" w:rsidRPr="00FD35B1" w:rsidRDefault="000A2ED2" w:rsidP="00574BF2">
            <w:pPr>
              <w:spacing w:after="0" w:line="240" w:lineRule="auto"/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</w:pPr>
            <w:r w:rsidRPr="00FD35B1"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  <w:t xml:space="preserve">OIB 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0A2ED2" w:rsidRPr="00FD35B1" w:rsidRDefault="000A2ED2" w:rsidP="00574BF2">
            <w:pPr>
              <w:spacing w:after="0" w:line="240" w:lineRule="auto"/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</w:pPr>
            <w:r w:rsidRPr="00FD35B1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28466564680</w:t>
            </w:r>
          </w:p>
        </w:tc>
      </w:tr>
      <w:tr w:rsidR="00FD35B1" w:rsidRPr="00FD35B1" w:rsidTr="006B1AEB">
        <w:trPr>
          <w:trHeight w:val="292"/>
          <w:jc w:val="center"/>
        </w:trPr>
        <w:tc>
          <w:tcPr>
            <w:tcW w:w="5246" w:type="dxa"/>
            <w:vMerge/>
            <w:shd w:val="clear" w:color="auto" w:fill="auto"/>
          </w:tcPr>
          <w:p w:rsidR="000A2ED2" w:rsidRPr="003B73C6" w:rsidRDefault="000A2ED2" w:rsidP="00574BF2">
            <w:pPr>
              <w:widowControl w:val="0"/>
              <w:spacing w:after="0" w:line="240" w:lineRule="auto"/>
              <w:jc w:val="both"/>
              <w:rPr>
                <w:noProof/>
                <w:color w:val="FF0000"/>
                <w:lang w:eastAsia="hr-HR"/>
              </w:rPr>
            </w:pPr>
          </w:p>
        </w:tc>
        <w:tc>
          <w:tcPr>
            <w:tcW w:w="2548" w:type="dxa"/>
            <w:shd w:val="clear" w:color="auto" w:fill="auto"/>
            <w:vAlign w:val="center"/>
          </w:tcPr>
          <w:p w:rsidR="000A2ED2" w:rsidRPr="00FD35B1" w:rsidRDefault="000A2ED2" w:rsidP="00574BF2">
            <w:pPr>
              <w:spacing w:after="0" w:line="240" w:lineRule="auto"/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</w:pPr>
            <w:r w:rsidRPr="00FD35B1"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  <w:t xml:space="preserve">Veličina 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0A2ED2" w:rsidRPr="00FD35B1" w:rsidRDefault="000A2ED2" w:rsidP="00574BF2">
            <w:pPr>
              <w:spacing w:after="0" w:line="240" w:lineRule="auto"/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</w:pPr>
            <w:r w:rsidRPr="00FD35B1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Mali</w:t>
            </w:r>
          </w:p>
        </w:tc>
      </w:tr>
      <w:tr w:rsidR="00FD35B1" w:rsidRPr="00FD35B1" w:rsidTr="006B1AEB">
        <w:trPr>
          <w:trHeight w:val="292"/>
          <w:jc w:val="center"/>
        </w:trPr>
        <w:tc>
          <w:tcPr>
            <w:tcW w:w="5246" w:type="dxa"/>
            <w:vMerge/>
            <w:shd w:val="clear" w:color="auto" w:fill="auto"/>
          </w:tcPr>
          <w:p w:rsidR="000A2ED2" w:rsidRPr="003B73C6" w:rsidRDefault="000A2ED2" w:rsidP="00574BF2">
            <w:pPr>
              <w:widowControl w:val="0"/>
              <w:spacing w:after="0" w:line="240" w:lineRule="auto"/>
              <w:jc w:val="both"/>
              <w:rPr>
                <w:noProof/>
                <w:color w:val="FF0000"/>
                <w:lang w:eastAsia="hr-HR"/>
              </w:rPr>
            </w:pPr>
          </w:p>
        </w:tc>
        <w:tc>
          <w:tcPr>
            <w:tcW w:w="2548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:rsidR="000A2ED2" w:rsidRPr="00FD35B1" w:rsidRDefault="000A2ED2" w:rsidP="00574BF2">
            <w:pPr>
              <w:spacing w:after="0" w:line="240" w:lineRule="auto"/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</w:pPr>
            <w:r w:rsidRPr="00FD35B1"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  <w:t xml:space="preserve">Temeljni kapital </w:t>
            </w:r>
          </w:p>
        </w:tc>
        <w:tc>
          <w:tcPr>
            <w:tcW w:w="1959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:rsidR="000A2ED2" w:rsidRPr="00FD35B1" w:rsidRDefault="00FD35B1" w:rsidP="00574BF2">
            <w:pPr>
              <w:spacing w:after="0" w:line="240" w:lineRule="auto"/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</w:pPr>
            <w:r w:rsidRPr="00941747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14.920.000</w:t>
            </w:r>
            <w:r w:rsidR="000A2ED2" w:rsidRPr="00941747"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  <w:t xml:space="preserve"> kn</w:t>
            </w:r>
          </w:p>
        </w:tc>
      </w:tr>
      <w:tr w:rsidR="00FD35B1" w:rsidRPr="00FD35B1" w:rsidTr="006B1AEB">
        <w:trPr>
          <w:trHeight w:val="292"/>
          <w:jc w:val="center"/>
        </w:trPr>
        <w:tc>
          <w:tcPr>
            <w:tcW w:w="5246" w:type="dxa"/>
            <w:vMerge/>
            <w:tcBorders>
              <w:right w:val="single" w:sz="4" w:space="0" w:color="BFBFBF"/>
            </w:tcBorders>
            <w:shd w:val="clear" w:color="auto" w:fill="auto"/>
          </w:tcPr>
          <w:p w:rsidR="000A2ED2" w:rsidRPr="003B73C6" w:rsidRDefault="000A2ED2" w:rsidP="00574BF2">
            <w:pPr>
              <w:widowControl w:val="0"/>
              <w:spacing w:after="0" w:line="240" w:lineRule="auto"/>
              <w:jc w:val="both"/>
              <w:rPr>
                <w:noProof/>
                <w:color w:val="FF0000"/>
                <w:lang w:eastAsia="hr-HR"/>
              </w:rPr>
            </w:pPr>
          </w:p>
        </w:tc>
        <w:tc>
          <w:tcPr>
            <w:tcW w:w="25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0A2ED2" w:rsidRPr="00FD35B1" w:rsidRDefault="000A2ED2" w:rsidP="00574BF2">
            <w:pPr>
              <w:spacing w:after="0" w:line="240" w:lineRule="auto"/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</w:pPr>
            <w:r w:rsidRPr="00FD35B1"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  <w:t>Korisnik koncesije</w:t>
            </w:r>
            <w:r w:rsidRPr="00FD35B1">
              <w:rPr>
                <w:rStyle w:val="FootnoteReference"/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  <w:footnoteReference w:id="7"/>
            </w:r>
            <w:r w:rsidRPr="00FD35B1"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0A2ED2" w:rsidRPr="00FD35B1" w:rsidRDefault="000A2ED2" w:rsidP="00574BF2">
            <w:pPr>
              <w:spacing w:after="0" w:line="240" w:lineRule="auto"/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</w:pPr>
            <w:r w:rsidRPr="00FD35B1">
              <w:rPr>
                <w:rStyle w:val="fmt-boolean"/>
                <w:rFonts w:ascii="Arial" w:hAnsi="Arial" w:cs="Arial"/>
                <w:color w:val="17365D" w:themeColor="text2" w:themeShade="BF"/>
                <w:sz w:val="18"/>
                <w:szCs w:val="18"/>
              </w:rPr>
              <w:t>Ne</w:t>
            </w:r>
          </w:p>
        </w:tc>
      </w:tr>
      <w:tr w:rsidR="00FD35B1" w:rsidRPr="00FD35B1" w:rsidTr="006B1AEB">
        <w:trPr>
          <w:trHeight w:val="292"/>
          <w:jc w:val="center"/>
        </w:trPr>
        <w:tc>
          <w:tcPr>
            <w:tcW w:w="5246" w:type="dxa"/>
            <w:vMerge/>
            <w:shd w:val="clear" w:color="auto" w:fill="auto"/>
          </w:tcPr>
          <w:p w:rsidR="000A2ED2" w:rsidRPr="003B73C6" w:rsidRDefault="000A2ED2" w:rsidP="00574BF2">
            <w:pPr>
              <w:widowControl w:val="0"/>
              <w:spacing w:after="0" w:line="240" w:lineRule="auto"/>
              <w:jc w:val="both"/>
              <w:rPr>
                <w:noProof/>
                <w:color w:val="FF0000"/>
                <w:lang w:eastAsia="hr-HR"/>
              </w:rPr>
            </w:pPr>
          </w:p>
        </w:tc>
        <w:tc>
          <w:tcPr>
            <w:tcW w:w="2548" w:type="dxa"/>
            <w:tcBorders>
              <w:top w:val="single" w:sz="4" w:space="0" w:color="BFBFBF"/>
            </w:tcBorders>
            <w:shd w:val="clear" w:color="auto" w:fill="auto"/>
            <w:vAlign w:val="center"/>
          </w:tcPr>
          <w:p w:rsidR="000A2ED2" w:rsidRPr="00FD35B1" w:rsidRDefault="000A2ED2" w:rsidP="00574BF2">
            <w:pPr>
              <w:spacing w:after="0" w:line="240" w:lineRule="auto"/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</w:pPr>
            <w:r w:rsidRPr="00FD35B1"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  <w:t xml:space="preserve">U predstečajnoj nagodbi </w:t>
            </w:r>
          </w:p>
        </w:tc>
        <w:tc>
          <w:tcPr>
            <w:tcW w:w="1959" w:type="dxa"/>
            <w:tcBorders>
              <w:top w:val="single" w:sz="4" w:space="0" w:color="BFBFBF"/>
            </w:tcBorders>
            <w:shd w:val="clear" w:color="auto" w:fill="auto"/>
            <w:vAlign w:val="center"/>
          </w:tcPr>
          <w:p w:rsidR="000A2ED2" w:rsidRPr="00FD35B1" w:rsidRDefault="000A2ED2" w:rsidP="00574BF2">
            <w:pPr>
              <w:spacing w:after="0" w:line="240" w:lineRule="auto"/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</w:pPr>
            <w:r w:rsidRPr="00FD35B1"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  <w:t>Ne</w:t>
            </w:r>
          </w:p>
        </w:tc>
      </w:tr>
    </w:tbl>
    <w:p w:rsidR="000A2ED2" w:rsidRPr="000B28A1" w:rsidRDefault="000A2ED2" w:rsidP="006B1AEB">
      <w:pPr>
        <w:spacing w:before="40" w:after="0"/>
        <w:rPr>
          <w:rStyle w:val="Hyperlink"/>
          <w:rFonts w:ascii="Arial" w:eastAsia="Times New Roman" w:hAnsi="Arial"/>
          <w:i/>
          <w:color w:val="17365D" w:themeColor="text2" w:themeShade="BF"/>
          <w:sz w:val="18"/>
          <w:szCs w:val="18"/>
          <w:lang w:eastAsia="hr-HR"/>
        </w:rPr>
      </w:pPr>
      <w:r w:rsidRPr="000B28A1"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  <w:t xml:space="preserve">Izvor: Financijska agencija – Registar godišnjih financijskih izvještaja, </w:t>
      </w:r>
      <w:hyperlink r:id="rId28" w:history="1">
        <w:r w:rsidRPr="000B28A1">
          <w:rPr>
            <w:rStyle w:val="Hyperlink"/>
            <w:rFonts w:ascii="Arial" w:eastAsia="Times New Roman" w:hAnsi="Arial"/>
            <w:i/>
            <w:color w:val="17365D" w:themeColor="text2" w:themeShade="BF"/>
            <w:sz w:val="18"/>
            <w:szCs w:val="18"/>
            <w:lang w:eastAsia="hr-HR"/>
          </w:rPr>
          <w:t>Transparentno.hr</w:t>
        </w:r>
      </w:hyperlink>
    </w:p>
    <w:p w:rsidR="00755E2D" w:rsidRDefault="00EB33F8" w:rsidP="00FC47B5">
      <w:pPr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lastRenderedPageBreak/>
        <w:t>Analizira</w:t>
      </w:r>
      <w:r w:rsidR="00755E2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broja</w:t>
      </w:r>
      <w:r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</w:t>
      </w:r>
      <w:r w:rsidR="00DB0C8E"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aposlenih u šest</w:t>
      </w:r>
      <w:r w:rsidR="00755E2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</w:t>
      </w:r>
      <w:r w:rsidR="00DB0C8E"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godišnjem razdoblju</w:t>
      </w:r>
      <w:r w:rsidR="00755E2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pokazala je da je njihov broj rastao u svim godinama osim u 2014. godini</w:t>
      </w:r>
      <w:r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Najman</w:t>
      </w:r>
      <w:r w:rsidR="00DB0C8E"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j</w:t>
      </w:r>
      <w:r w:rsidR="00755E2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e </w:t>
      </w:r>
      <w:r w:rsidR="00DB0C8E"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zaposlenih bi</w:t>
      </w:r>
      <w:r w:rsidR="00755E2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l</w:t>
      </w:r>
      <w:r w:rsidR="00DB0C8E"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 je u 2011</w:t>
      </w:r>
      <w:r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 (</w:t>
      </w:r>
      <w:r w:rsidR="00DB0C8E"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477</w:t>
      </w:r>
      <w:r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), a najv</w:t>
      </w:r>
      <w:r w:rsidR="006B1AE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iše </w:t>
      </w:r>
      <w:r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201</w:t>
      </w:r>
      <w:r w:rsidR="00DB0C8E"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</w:t>
      </w:r>
      <w:r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 (</w:t>
      </w:r>
      <w:r w:rsidR="00DB0C8E"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1004</w:t>
      </w:r>
      <w:r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). U odnosu na </w:t>
      </w:r>
      <w:r w:rsidR="00DB0C8E"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2011. godinu broj zaposlenih </w:t>
      </w:r>
      <w:r w:rsidR="00755E2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je </w:t>
      </w:r>
      <w:r w:rsidR="00DB0C8E"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2016</w:t>
      </w:r>
      <w:r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povećan za </w:t>
      </w:r>
      <w:r w:rsidR="00DB0C8E"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110,5</w:t>
      </w:r>
      <w:r w:rsidR="00941747"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%. </w:t>
      </w:r>
    </w:p>
    <w:p w:rsidR="00EB33F8" w:rsidRPr="000878F5" w:rsidRDefault="00EB33F8" w:rsidP="00FC47B5">
      <w:pPr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Najveći prih</w:t>
      </w:r>
      <w:r w:rsidR="00DB0C8E"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odi i rashodi iskazani su u 2016</w:t>
      </w:r>
      <w:r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i to prihodi u iznosu od </w:t>
      </w:r>
      <w:r w:rsidR="00DB0C8E"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884,7</w:t>
      </w:r>
      <w:r w:rsidRPr="00DB0C8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</w:t>
      </w:r>
      <w:r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kuna (</w:t>
      </w:r>
      <w:r w:rsidR="00DB0C8E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31,3</w:t>
      </w:r>
      <w:r w:rsidR="00941747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</w:t>
      </w:r>
      <w:r w:rsidR="00574C6D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više u odnosu na prihode u </w:t>
      </w:r>
      <w:r w:rsidR="000878F5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prethodnoj</w:t>
      </w:r>
      <w:r w:rsidR="00992D16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godini) i rashodi u iznosu od </w:t>
      </w:r>
      <w:r w:rsidR="000878F5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857,2</w:t>
      </w:r>
      <w:r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 (</w:t>
      </w:r>
      <w:r w:rsidR="000878F5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31,1</w:t>
      </w:r>
      <w:r w:rsidR="00941747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9C3CCE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više u odnosu na rashode u </w:t>
      </w:r>
      <w:r w:rsidR="000878F5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2015.</w:t>
      </w:r>
      <w:r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godini). </w:t>
      </w:r>
      <w:r w:rsidR="00836836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</w:t>
      </w:r>
      <w:r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ob</w:t>
      </w:r>
      <w:r w:rsidR="000878F5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it razdoblja ostvarena u 2016</w:t>
      </w:r>
      <w:r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iznosila je </w:t>
      </w:r>
      <w:r w:rsidR="000878F5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32,5</w:t>
      </w:r>
      <w:r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</w:t>
      </w:r>
      <w:r w:rsidR="000878F5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 a gubitak razdoblja 10,0 milijuna kuna</w:t>
      </w:r>
      <w:r w:rsidR="00836836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="000878F5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2016</w:t>
      </w:r>
      <w:r w:rsidR="00836836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 o</w:t>
      </w:r>
      <w:r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stv</w:t>
      </w:r>
      <w:r w:rsidR="00E27BD3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arena </w:t>
      </w:r>
      <w:r w:rsidR="00836836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je</w:t>
      </w:r>
      <w:r w:rsidR="00E27BD3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neto dobit </w:t>
      </w:r>
      <w:r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iznosu od </w:t>
      </w:r>
      <w:r w:rsidR="000878F5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22,5</w:t>
      </w:r>
      <w:r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</w:t>
      </w:r>
      <w:r w:rsidR="00E27BD3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836836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koja je bila</w:t>
      </w:r>
      <w:r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0878F5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201,4</w:t>
      </w:r>
      <w:r w:rsidR="00941747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0571A7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veća</w:t>
      </w:r>
      <w:r w:rsidR="00836836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odnosu </w:t>
      </w:r>
      <w:r w:rsidR="000571A7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 </w:t>
      </w:r>
      <w:r w:rsidR="00A14D4F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neto do</w:t>
      </w:r>
      <w:r w:rsidR="000571A7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bit u 2013. godini (najmanja</w:t>
      </w:r>
      <w:r w:rsidR="00A14D4F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ostvarena</w:t>
      </w:r>
      <w:r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neto dobit </w:t>
      </w:r>
      <w:r w:rsidR="00A14D4F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promatranom šestogodišnjem razdoblju</w:t>
      </w:r>
      <w:r w:rsidR="000571A7"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</w:t>
      </w:r>
      <w:r w:rsidRPr="000878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EB33F8" w:rsidRPr="0097516F" w:rsidRDefault="00EB33F8" w:rsidP="00992D16">
      <w:pPr>
        <w:tabs>
          <w:tab w:val="left" w:pos="1134"/>
        </w:tabs>
        <w:spacing w:before="180" w:after="60" w:line="240" w:lineRule="auto"/>
        <w:jc w:val="both"/>
        <w:rPr>
          <w:rFonts w:ascii="Arial" w:hAnsi="Arial" w:cs="Arial"/>
          <w:i/>
          <w:color w:val="17365D" w:themeColor="text2" w:themeShade="BF"/>
          <w:sz w:val="17"/>
          <w:szCs w:val="17"/>
        </w:rPr>
      </w:pPr>
      <w:r w:rsidRPr="0097516F">
        <w:rPr>
          <w:rFonts w:ascii="Arial" w:hAnsi="Arial" w:cs="Arial"/>
          <w:b/>
          <w:color w:val="17365D" w:themeColor="text2" w:themeShade="BF"/>
          <w:sz w:val="18"/>
          <w:szCs w:val="18"/>
        </w:rPr>
        <w:t>Grafikon 1.</w:t>
      </w:r>
      <w:r w:rsidRPr="0097516F">
        <w:rPr>
          <w:rFonts w:ascii="Arial" w:hAnsi="Arial" w:cs="Arial"/>
          <w:b/>
          <w:color w:val="17365D" w:themeColor="text2" w:themeShade="BF"/>
          <w:sz w:val="18"/>
          <w:szCs w:val="18"/>
        </w:rPr>
        <w:tab/>
        <w:t xml:space="preserve">Neto dobit/gubitak poduzetnika razreda djelatnosti 47.91 u razdoblju od </w:t>
      </w:r>
      <w:r w:rsidR="0097516F" w:rsidRPr="0097516F">
        <w:rPr>
          <w:rFonts w:ascii="Arial" w:hAnsi="Arial" w:cs="Arial"/>
          <w:b/>
          <w:color w:val="17365D" w:themeColor="text2" w:themeShade="BF"/>
          <w:sz w:val="18"/>
          <w:szCs w:val="18"/>
        </w:rPr>
        <w:t>2011</w:t>
      </w:r>
      <w:r w:rsidRPr="0097516F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.- </w:t>
      </w:r>
      <w:r w:rsidR="0097516F" w:rsidRPr="0097516F">
        <w:rPr>
          <w:rFonts w:ascii="Arial" w:hAnsi="Arial" w:cs="Arial"/>
          <w:b/>
          <w:color w:val="17365D" w:themeColor="text2" w:themeShade="BF"/>
          <w:sz w:val="18"/>
          <w:szCs w:val="18"/>
        </w:rPr>
        <w:t>2016</w:t>
      </w:r>
      <w:r w:rsidRPr="0097516F">
        <w:rPr>
          <w:rFonts w:ascii="Arial" w:hAnsi="Arial" w:cs="Arial"/>
          <w:b/>
          <w:color w:val="17365D" w:themeColor="text2" w:themeShade="BF"/>
          <w:sz w:val="18"/>
          <w:szCs w:val="18"/>
        </w:rPr>
        <w:t>.</w:t>
      </w:r>
      <w:r w:rsidRPr="0097516F">
        <w:rPr>
          <w:rFonts w:ascii="Arial" w:hAnsi="Arial" w:cs="Arial"/>
          <w:color w:val="17365D" w:themeColor="text2" w:themeShade="BF"/>
          <w:sz w:val="18"/>
          <w:szCs w:val="18"/>
        </w:rPr>
        <w:t xml:space="preserve"> </w:t>
      </w:r>
      <w:r w:rsidRPr="0097516F">
        <w:rPr>
          <w:rFonts w:ascii="Arial" w:hAnsi="Arial" w:cs="Arial"/>
          <w:i/>
          <w:color w:val="17365D" w:themeColor="text2" w:themeShade="BF"/>
          <w:sz w:val="17"/>
          <w:szCs w:val="17"/>
        </w:rPr>
        <w:t xml:space="preserve">(iznosi u </w:t>
      </w:r>
      <w:proofErr w:type="spellStart"/>
      <w:r w:rsidRPr="0097516F">
        <w:rPr>
          <w:rFonts w:ascii="Arial" w:hAnsi="Arial" w:cs="Arial"/>
          <w:i/>
          <w:color w:val="17365D" w:themeColor="text2" w:themeShade="BF"/>
          <w:sz w:val="17"/>
          <w:szCs w:val="17"/>
        </w:rPr>
        <w:t>tisuć</w:t>
      </w:r>
      <w:proofErr w:type="spellEnd"/>
      <w:r w:rsidR="00A84876" w:rsidRPr="0097516F">
        <w:rPr>
          <w:rFonts w:ascii="Arial" w:hAnsi="Arial" w:cs="Arial"/>
          <w:i/>
          <w:color w:val="17365D" w:themeColor="text2" w:themeShade="BF"/>
          <w:sz w:val="17"/>
          <w:szCs w:val="17"/>
        </w:rPr>
        <w:t>.</w:t>
      </w:r>
      <w:r w:rsidRPr="0097516F">
        <w:rPr>
          <w:rFonts w:ascii="Arial" w:hAnsi="Arial" w:cs="Arial"/>
          <w:i/>
          <w:color w:val="17365D" w:themeColor="text2" w:themeShade="BF"/>
          <w:sz w:val="17"/>
          <w:szCs w:val="17"/>
        </w:rPr>
        <w:t xml:space="preserve"> kn)</w:t>
      </w:r>
    </w:p>
    <w:p w:rsidR="00EB33F8" w:rsidRPr="00935BD5" w:rsidRDefault="0015755F" w:rsidP="00EB33F8">
      <w:pPr>
        <w:spacing w:before="120" w:after="0"/>
        <w:jc w:val="center"/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17365D" w:themeColor="text2" w:themeShade="BF"/>
          <w:sz w:val="18"/>
          <w:szCs w:val="18"/>
          <w:lang w:eastAsia="hr-HR"/>
        </w:rPr>
        <w:drawing>
          <wp:inline distT="0" distB="0" distL="0" distR="0" wp14:anchorId="5E328E32">
            <wp:extent cx="6146257" cy="2667000"/>
            <wp:effectExtent l="0" t="0" r="698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322" cy="2665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33F8" w:rsidRPr="0097516F" w:rsidRDefault="00EB33F8" w:rsidP="00EB33F8">
      <w:pPr>
        <w:spacing w:before="6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97516F">
        <w:rPr>
          <w:rFonts w:ascii="Arial" w:hAnsi="Arial" w:cs="Arial"/>
          <w:i/>
          <w:noProof/>
          <w:color w:val="17365D" w:themeColor="text2" w:themeShade="BF"/>
          <w:sz w:val="16"/>
          <w:szCs w:val="16"/>
          <w:lang w:eastAsia="hr-HR"/>
        </w:rPr>
        <w:t xml:space="preserve">Izvor: </w:t>
      </w:r>
      <w:r w:rsidRPr="0097516F">
        <w:rPr>
          <w:rFonts w:ascii="Arial" w:hAnsi="Arial" w:cs="Arial"/>
          <w:i/>
          <w:color w:val="17365D" w:themeColor="text2" w:themeShade="BF"/>
          <w:sz w:val="16"/>
          <w:szCs w:val="16"/>
        </w:rPr>
        <w:t>Financijska agencija – Registar godišnjih financijskih izvještaja</w:t>
      </w:r>
    </w:p>
    <w:p w:rsidR="00E27BD3" w:rsidRPr="00380058" w:rsidRDefault="00EB33F8" w:rsidP="00433745">
      <w:pPr>
        <w:spacing w:before="24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Promatra li se ukupno ostvareni financijski rezultat u šestogodišnjem razdoblju, vidno je da su poduzetnici u trgovini na malo putem pošte ili Interneta </w:t>
      </w:r>
      <w:r w:rsidR="00380058" w:rsidRP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samo u 2012.</w:t>
      </w:r>
      <w:r w:rsidRP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6B1AE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godini </w:t>
      </w:r>
      <w:r w:rsidRP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poslovali neg</w:t>
      </w:r>
      <w:r w:rsidR="00380058" w:rsidRP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ativno i iskazali neto gubitak (1,6 milijuna kuna).</w:t>
      </w:r>
    </w:p>
    <w:p w:rsidR="00380058" w:rsidRDefault="00EB33F8" w:rsidP="00062B1D">
      <w:pPr>
        <w:spacing w:before="120" w:after="24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Izvoz je u promatranom šestogodišn</w:t>
      </w:r>
      <w:r w:rsidR="00380058" w:rsidRP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jem razdoblju bio najveći u 2016</w:t>
      </w:r>
      <w:r w:rsidRP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</w:t>
      </w:r>
      <w:r w:rsidR="00DC5F22" w:rsidRP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</w:t>
      </w:r>
      <w:r w:rsidR="00380058" w:rsidRP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86,5</w:t>
      </w:r>
      <w:r w:rsidR="00DC5F22" w:rsidRP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kuna)</w:t>
      </w:r>
      <w:r w:rsidRP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r w:rsidR="00380058" w:rsidRP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što je za</w:t>
      </w:r>
      <w:r w:rsidRP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380058" w:rsidRP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39,8</w:t>
      </w:r>
      <w:r w:rsidR="00941747" w:rsidRP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380058" w:rsidRP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više</w:t>
      </w:r>
      <w:r w:rsidRP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380058" w:rsidRP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 ostvarenog</w:t>
      </w:r>
      <w:r w:rsidRP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izvoz</w:t>
      </w:r>
      <w:r w:rsidR="00380058" w:rsidRP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 u 2015</w:t>
      </w:r>
      <w:r w:rsidRP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</w:t>
      </w:r>
      <w:r w:rsid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Najveći uvoza </w:t>
      </w:r>
      <w:r w:rsidR="006B1AE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ostvaren je</w:t>
      </w:r>
      <w:r w:rsid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2015. godini</w:t>
      </w:r>
      <w:r w:rsidR="006B1AE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38005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61383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iznosu od 154,3 milijuna kuna. U 2016. godini uvoz je u odnosu na prethodnu godinu smanjen za 62,6 %.</w:t>
      </w:r>
    </w:p>
    <w:p w:rsidR="009C771F" w:rsidRPr="00062B1D" w:rsidRDefault="009C771F" w:rsidP="00D64185">
      <w:pPr>
        <w:pBdr>
          <w:top w:val="single" w:sz="4" w:space="1" w:color="auto"/>
        </w:pBdr>
        <w:spacing w:before="240" w:after="0"/>
        <w:jc w:val="both"/>
        <w:rPr>
          <w:rFonts w:ascii="Arial" w:eastAsia="Times New Roman" w:hAnsi="Arial" w:cs="Arial"/>
          <w:i/>
          <w:color w:val="17365D" w:themeColor="text2" w:themeShade="BF"/>
          <w:sz w:val="4"/>
          <w:szCs w:val="4"/>
          <w:lang w:eastAsia="hr-HR"/>
        </w:rPr>
      </w:pPr>
    </w:p>
    <w:p w:rsidR="008C123C" w:rsidRPr="008C123C" w:rsidRDefault="008C123C" w:rsidP="008C123C">
      <w:pPr>
        <w:spacing w:before="120" w:after="0" w:line="240" w:lineRule="auto"/>
        <w:jc w:val="both"/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</w:pPr>
      <w:r w:rsidRPr="008C123C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Više o rezultatima poslovanja poduzetnika po područjima djelatnosti i po drugim kriterijima, prezentirano je u </w:t>
      </w:r>
      <w:hyperlink r:id="rId30" w:history="1">
        <w:r w:rsidRPr="008C123C">
          <w:rPr>
            <w:rFonts w:ascii="Arial" w:eastAsia="Times New Roman" w:hAnsi="Arial" w:cs="Arial"/>
            <w:i/>
            <w:color w:val="0000BF"/>
            <w:sz w:val="17"/>
            <w:szCs w:val="17"/>
            <w:u w:val="single"/>
            <w:lang w:eastAsia="hr-HR"/>
          </w:rPr>
          <w:t>standardnim analizama</w:t>
        </w:r>
      </w:hyperlink>
      <w:r w:rsidRPr="008C123C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 rezultata poslovanja poduzetnika RH, po županijama i po gradovima i općinama u 2016. g. </w:t>
      </w:r>
    </w:p>
    <w:p w:rsidR="008C123C" w:rsidRPr="008C123C" w:rsidRDefault="008C123C" w:rsidP="008C123C">
      <w:pPr>
        <w:spacing w:before="120" w:after="0" w:line="240" w:lineRule="auto"/>
        <w:jc w:val="both"/>
        <w:rPr>
          <w:rFonts w:ascii="Arial" w:hAnsi="Arial" w:cs="Arial"/>
          <w:i/>
          <w:color w:val="0000FF"/>
          <w:sz w:val="17"/>
          <w:szCs w:val="17"/>
          <w:u w:val="single"/>
          <w:lang w:eastAsia="hr-HR"/>
        </w:rPr>
      </w:pPr>
      <w:r w:rsidRPr="008C123C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Pojedinačni podaci o rezultatima poslovanja poduzetnika dostupni su besplatno na</w:t>
      </w:r>
      <w:r w:rsidRPr="008C123C">
        <w:rPr>
          <w:rFonts w:ascii="Arial" w:hAnsi="Arial" w:cs="Arial"/>
          <w:i/>
          <w:color w:val="17365D"/>
          <w:sz w:val="17"/>
          <w:szCs w:val="17"/>
          <w:lang w:eastAsia="hr-HR"/>
        </w:rPr>
        <w:t xml:space="preserve"> </w:t>
      </w:r>
      <w:hyperlink r:id="rId31" w:history="1">
        <w:r w:rsidRPr="008C123C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RGFI – javna objava</w:t>
        </w:r>
      </w:hyperlink>
      <w:r w:rsidRPr="008C123C">
        <w:rPr>
          <w:rFonts w:ascii="Arial" w:hAnsi="Arial" w:cs="Arial"/>
          <w:i/>
          <w:color w:val="0F243E"/>
          <w:sz w:val="17"/>
          <w:szCs w:val="17"/>
          <w:lang w:eastAsia="hr-HR"/>
        </w:rPr>
        <w:t xml:space="preserve"> </w:t>
      </w:r>
      <w:r w:rsidRPr="008C123C">
        <w:rPr>
          <w:rFonts w:ascii="Arial" w:eastAsia="Times New Roman" w:hAnsi="Arial" w:cs="Arial"/>
          <w:i/>
          <w:color w:val="17375E"/>
          <w:sz w:val="17"/>
          <w:szCs w:val="17"/>
          <w:lang w:eastAsia="hr-HR"/>
        </w:rPr>
        <w:t>i na</w:t>
      </w:r>
      <w:r w:rsidRPr="008C123C">
        <w:rPr>
          <w:rFonts w:ascii="Arial" w:hAnsi="Arial" w:cs="Arial"/>
          <w:i/>
          <w:color w:val="0F243E"/>
          <w:sz w:val="17"/>
          <w:szCs w:val="17"/>
          <w:lang w:eastAsia="hr-HR"/>
        </w:rPr>
        <w:t xml:space="preserve"> </w:t>
      </w:r>
      <w:hyperlink r:id="rId32" w:history="1">
        <w:r w:rsidRPr="008C123C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Transparentno.hr</w:t>
        </w:r>
      </w:hyperlink>
    </w:p>
    <w:p w:rsidR="008C123C" w:rsidRPr="008C123C" w:rsidRDefault="008C123C" w:rsidP="008C123C">
      <w:pPr>
        <w:spacing w:before="120" w:after="0" w:line="264" w:lineRule="auto"/>
        <w:jc w:val="both"/>
        <w:rPr>
          <w:rFonts w:ascii="Arial" w:eastAsia="Times New Roman" w:hAnsi="Arial" w:cs="Arial"/>
          <w:i/>
          <w:color w:val="17365D" w:themeColor="text2" w:themeShade="BF"/>
          <w:sz w:val="17"/>
          <w:szCs w:val="17"/>
          <w:lang w:eastAsia="hr-HR"/>
        </w:rPr>
      </w:pPr>
      <w:r w:rsidRPr="008C123C">
        <w:rPr>
          <w:rFonts w:ascii="Arial" w:hAnsi="Arial" w:cs="Arial"/>
          <w:bCs/>
          <w:i/>
          <w:color w:val="17365D"/>
          <w:sz w:val="17"/>
          <w:szCs w:val="17"/>
        </w:rPr>
        <w:t xml:space="preserve">Informacija o tome je li poslovni subjekt u blokadi ili ne, dostupna je korištenjem usluge </w:t>
      </w:r>
      <w:hyperlink r:id="rId33" w:history="1">
        <w:r w:rsidRPr="008C123C">
          <w:rPr>
            <w:rFonts w:ascii="Arial" w:hAnsi="Arial" w:cs="Arial"/>
            <w:bCs/>
            <w:i/>
            <w:color w:val="0000BF"/>
            <w:sz w:val="17"/>
            <w:szCs w:val="17"/>
            <w:u w:val="single"/>
          </w:rPr>
          <w:t>FINA InfoBlokade</w:t>
        </w:r>
      </w:hyperlink>
      <w:r w:rsidRPr="008C123C">
        <w:rPr>
          <w:rFonts w:ascii="Arial" w:hAnsi="Arial" w:cs="Arial"/>
          <w:bCs/>
          <w:i/>
          <w:color w:val="17365D"/>
          <w:sz w:val="17"/>
          <w:szCs w:val="17"/>
        </w:rPr>
        <w:t xml:space="preserve"> slanjem SMS poruku na broj 818058. te korištenjem </w:t>
      </w:r>
      <w:hyperlink r:id="rId34" w:history="1">
        <w:r w:rsidRPr="008C123C">
          <w:rPr>
            <w:rFonts w:ascii="Arial" w:hAnsi="Arial" w:cs="Arial"/>
            <w:bCs/>
            <w:i/>
            <w:color w:val="0000FF"/>
            <w:sz w:val="17"/>
            <w:szCs w:val="17"/>
            <w:u w:val="single"/>
          </w:rPr>
          <w:t>WEB aplikacije JRR</w:t>
        </w:r>
      </w:hyperlink>
      <w:r w:rsidRPr="008C123C">
        <w:rPr>
          <w:rFonts w:ascii="Arial" w:hAnsi="Arial" w:cs="Arial"/>
          <w:bCs/>
          <w:i/>
          <w:color w:val="17365D"/>
          <w:sz w:val="17"/>
          <w:szCs w:val="17"/>
        </w:rPr>
        <w:t xml:space="preserve"> tj. uvidom u podatke o računima i statusu blokade poslovnih subjekata, koji se ažuriraju u </w:t>
      </w:r>
      <w:hyperlink r:id="rId35" w:history="1">
        <w:r w:rsidRPr="008C123C">
          <w:rPr>
            <w:rFonts w:ascii="Arial" w:hAnsi="Arial" w:cs="Arial"/>
            <w:bCs/>
            <w:i/>
            <w:color w:val="0000FF"/>
            <w:sz w:val="17"/>
            <w:szCs w:val="17"/>
            <w:u w:val="single"/>
          </w:rPr>
          <w:t>Jedinstvenom registru računa</w:t>
        </w:r>
      </w:hyperlink>
      <w:r w:rsidRPr="008C123C">
        <w:rPr>
          <w:rFonts w:ascii="Arial" w:hAnsi="Arial" w:cs="Arial"/>
          <w:bCs/>
          <w:i/>
          <w:color w:val="17365D"/>
          <w:sz w:val="17"/>
          <w:szCs w:val="17"/>
        </w:rPr>
        <w:t xml:space="preserve"> kojega u skladu sa zakonskim propisima, od 2002. godine, vodi Financijska agencija</w:t>
      </w:r>
      <w:r w:rsidRPr="008C123C">
        <w:rPr>
          <w:rFonts w:ascii="Arial" w:hAnsi="Arial" w:cs="Arial"/>
          <w:bCs/>
          <w:i/>
          <w:color w:val="17365D" w:themeColor="text2" w:themeShade="BF"/>
          <w:sz w:val="17"/>
          <w:szCs w:val="17"/>
        </w:rPr>
        <w:t>.</w:t>
      </w:r>
    </w:p>
    <w:sectPr w:rsidR="008C123C" w:rsidRPr="008C123C" w:rsidSect="00755E2D">
      <w:headerReference w:type="default" r:id="rId36"/>
      <w:pgSz w:w="11906" w:h="16838"/>
      <w:pgMar w:top="1021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273" w:rsidRDefault="00286273" w:rsidP="009866FC">
      <w:pPr>
        <w:spacing w:after="0" w:line="240" w:lineRule="auto"/>
      </w:pPr>
      <w:r>
        <w:separator/>
      </w:r>
    </w:p>
  </w:endnote>
  <w:endnote w:type="continuationSeparator" w:id="0">
    <w:p w:rsidR="00286273" w:rsidRDefault="00286273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273" w:rsidRDefault="00286273" w:rsidP="009866FC">
      <w:pPr>
        <w:spacing w:after="0" w:line="240" w:lineRule="auto"/>
      </w:pPr>
      <w:r>
        <w:separator/>
      </w:r>
    </w:p>
  </w:footnote>
  <w:footnote w:type="continuationSeparator" w:id="0">
    <w:p w:rsidR="00286273" w:rsidRDefault="00286273" w:rsidP="009866FC">
      <w:pPr>
        <w:spacing w:after="0" w:line="240" w:lineRule="auto"/>
      </w:pPr>
      <w:r>
        <w:continuationSeparator/>
      </w:r>
    </w:p>
  </w:footnote>
  <w:footnote w:id="1">
    <w:p w:rsidR="00FD4916" w:rsidRPr="00331551" w:rsidRDefault="00FD4916" w:rsidP="00331551">
      <w:pPr>
        <w:pStyle w:val="FootnoteText"/>
        <w:spacing w:after="0" w:line="240" w:lineRule="auto"/>
        <w:rPr>
          <w:rFonts w:ascii="Arial" w:hAnsi="Arial" w:cs="Arial"/>
          <w:color w:val="17365D" w:themeColor="text2" w:themeShade="BF"/>
          <w:sz w:val="17"/>
          <w:szCs w:val="17"/>
        </w:rPr>
      </w:pPr>
      <w:r w:rsidRPr="00331551">
        <w:rPr>
          <w:rStyle w:val="FootnoteReference"/>
          <w:rFonts w:ascii="Arial" w:hAnsi="Arial" w:cs="Arial"/>
          <w:color w:val="17365D" w:themeColor="text2" w:themeShade="BF"/>
          <w:sz w:val="17"/>
          <w:szCs w:val="17"/>
        </w:rPr>
        <w:footnoteRef/>
      </w:r>
      <w:r w:rsidRPr="00331551">
        <w:rPr>
          <w:rFonts w:ascii="Arial" w:hAnsi="Arial" w:cs="Arial"/>
          <w:color w:val="17365D" w:themeColor="text2" w:themeShade="BF"/>
          <w:sz w:val="17"/>
          <w:szCs w:val="17"/>
        </w:rPr>
        <w:t xml:space="preserve"> https://www.hgk.hr/blagdanska-potrosnja-ove-godine-porast-ce-za-500-milijuna-kuna</w:t>
      </w:r>
    </w:p>
  </w:footnote>
  <w:footnote w:id="2">
    <w:p w:rsidR="00B93A87" w:rsidRPr="006257A9" w:rsidRDefault="00B93A87" w:rsidP="006257A9">
      <w:pPr>
        <w:pStyle w:val="FootnoteText"/>
        <w:spacing w:before="40" w:after="0" w:line="240" w:lineRule="auto"/>
        <w:rPr>
          <w:rFonts w:ascii="Arial" w:hAnsi="Arial" w:cs="Arial"/>
          <w:color w:val="17365D" w:themeColor="text2" w:themeShade="BF"/>
          <w:sz w:val="17"/>
          <w:szCs w:val="17"/>
        </w:rPr>
      </w:pPr>
      <w:r w:rsidRPr="006257A9">
        <w:rPr>
          <w:rStyle w:val="FootnoteReference"/>
          <w:rFonts w:ascii="Arial" w:hAnsi="Arial" w:cs="Arial"/>
          <w:color w:val="17365D" w:themeColor="text2" w:themeShade="BF"/>
          <w:sz w:val="17"/>
          <w:szCs w:val="17"/>
        </w:rPr>
        <w:footnoteRef/>
      </w:r>
      <w:r w:rsidRPr="006257A9">
        <w:rPr>
          <w:rFonts w:ascii="Arial" w:hAnsi="Arial" w:cs="Arial"/>
          <w:color w:val="17365D" w:themeColor="text2" w:themeShade="BF"/>
          <w:sz w:val="17"/>
          <w:szCs w:val="17"/>
        </w:rPr>
        <w:t xml:space="preserve"> U Registar godišnjih financijskih izvještaja</w:t>
      </w:r>
      <w:r w:rsidR="009A76E5" w:rsidRPr="006257A9">
        <w:rPr>
          <w:rFonts w:ascii="Arial" w:hAnsi="Arial" w:cs="Arial"/>
          <w:color w:val="17365D" w:themeColor="text2" w:themeShade="BF"/>
          <w:sz w:val="17"/>
          <w:szCs w:val="17"/>
        </w:rPr>
        <w:t xml:space="preserve"> (RGFI)</w:t>
      </w:r>
      <w:r w:rsidRPr="006257A9">
        <w:rPr>
          <w:rFonts w:ascii="Arial" w:hAnsi="Arial" w:cs="Arial"/>
          <w:color w:val="17365D" w:themeColor="text2" w:themeShade="BF"/>
          <w:sz w:val="17"/>
          <w:szCs w:val="17"/>
        </w:rPr>
        <w:t>, godišnji fin</w:t>
      </w:r>
      <w:r w:rsidR="00FC47B5">
        <w:rPr>
          <w:rFonts w:ascii="Arial" w:hAnsi="Arial" w:cs="Arial"/>
          <w:color w:val="17365D" w:themeColor="text2" w:themeShade="BF"/>
          <w:sz w:val="17"/>
          <w:szCs w:val="17"/>
        </w:rPr>
        <w:t>ancijski izvještaj (GFI) za 2016</w:t>
      </w:r>
      <w:r w:rsidRPr="006257A9">
        <w:rPr>
          <w:rFonts w:ascii="Arial" w:hAnsi="Arial" w:cs="Arial"/>
          <w:color w:val="17365D" w:themeColor="text2" w:themeShade="BF"/>
          <w:sz w:val="17"/>
          <w:szCs w:val="17"/>
        </w:rPr>
        <w:t>. godinu za statističke i dr</w:t>
      </w:r>
      <w:r w:rsidR="00725FDA" w:rsidRPr="006257A9">
        <w:rPr>
          <w:rFonts w:ascii="Arial" w:hAnsi="Arial" w:cs="Arial"/>
          <w:color w:val="17365D" w:themeColor="text2" w:themeShade="BF"/>
          <w:sz w:val="17"/>
          <w:szCs w:val="17"/>
        </w:rPr>
        <w:t>.</w:t>
      </w:r>
      <w:r w:rsidR="0052602F" w:rsidRPr="006257A9">
        <w:rPr>
          <w:rFonts w:ascii="Arial" w:hAnsi="Arial" w:cs="Arial"/>
          <w:color w:val="17365D" w:themeColor="text2" w:themeShade="BF"/>
          <w:sz w:val="17"/>
          <w:szCs w:val="17"/>
        </w:rPr>
        <w:t xml:space="preserve"> potrebe, podnijelo je </w:t>
      </w:r>
      <w:r w:rsidR="00FC47B5">
        <w:rPr>
          <w:rFonts w:ascii="Arial" w:hAnsi="Arial" w:cs="Arial"/>
          <w:color w:val="17365D" w:themeColor="text2" w:themeShade="BF"/>
          <w:sz w:val="17"/>
          <w:szCs w:val="17"/>
        </w:rPr>
        <w:t>114</w:t>
      </w:r>
      <w:r w:rsidR="00697153">
        <w:rPr>
          <w:rFonts w:ascii="Arial" w:hAnsi="Arial" w:cs="Arial"/>
          <w:color w:val="17365D" w:themeColor="text2" w:themeShade="BF"/>
          <w:sz w:val="17"/>
          <w:szCs w:val="17"/>
        </w:rPr>
        <w:t>.</w:t>
      </w:r>
      <w:r w:rsidR="00FC47B5">
        <w:rPr>
          <w:rFonts w:ascii="Arial" w:hAnsi="Arial" w:cs="Arial"/>
          <w:color w:val="17365D" w:themeColor="text2" w:themeShade="BF"/>
          <w:sz w:val="17"/>
          <w:szCs w:val="17"/>
        </w:rPr>
        <w:t>483</w:t>
      </w:r>
      <w:r w:rsidRPr="006257A9">
        <w:rPr>
          <w:rFonts w:ascii="Arial" w:hAnsi="Arial" w:cs="Arial"/>
          <w:color w:val="17365D" w:themeColor="text2" w:themeShade="BF"/>
          <w:sz w:val="17"/>
          <w:szCs w:val="17"/>
        </w:rPr>
        <w:t xml:space="preserve"> poduzetnik</w:t>
      </w:r>
      <w:r w:rsidR="0052602F" w:rsidRPr="006257A9">
        <w:rPr>
          <w:rFonts w:ascii="Arial" w:hAnsi="Arial" w:cs="Arial"/>
          <w:color w:val="17365D" w:themeColor="text2" w:themeShade="BF"/>
          <w:sz w:val="17"/>
          <w:szCs w:val="17"/>
        </w:rPr>
        <w:t>a, pravnih i fizičkih osoba (obrtnika</w:t>
      </w:r>
      <w:r w:rsidRPr="006257A9">
        <w:rPr>
          <w:rFonts w:ascii="Arial" w:hAnsi="Arial" w:cs="Arial"/>
          <w:color w:val="17365D" w:themeColor="text2" w:themeShade="BF"/>
          <w:sz w:val="17"/>
          <w:szCs w:val="17"/>
        </w:rPr>
        <w:t>) koji su obveznici poreza na dobit.</w:t>
      </w:r>
    </w:p>
  </w:footnote>
  <w:footnote w:id="3">
    <w:p w:rsidR="00E27BD3" w:rsidRPr="006257A9" w:rsidRDefault="00E27BD3" w:rsidP="006257A9">
      <w:pPr>
        <w:pStyle w:val="FootnoteText"/>
        <w:spacing w:before="40" w:after="0" w:line="240" w:lineRule="auto"/>
        <w:rPr>
          <w:rFonts w:ascii="Arial" w:hAnsi="Arial" w:cs="Arial"/>
          <w:color w:val="17365D" w:themeColor="text2" w:themeShade="BF"/>
          <w:sz w:val="17"/>
          <w:szCs w:val="17"/>
        </w:rPr>
      </w:pPr>
      <w:r w:rsidRPr="006257A9">
        <w:rPr>
          <w:rStyle w:val="FootnoteReference"/>
          <w:rFonts w:ascii="Arial" w:hAnsi="Arial" w:cs="Arial"/>
          <w:color w:val="17365D" w:themeColor="text2" w:themeShade="BF"/>
          <w:sz w:val="17"/>
          <w:szCs w:val="17"/>
        </w:rPr>
        <w:footnoteRef/>
      </w:r>
      <w:r w:rsidRPr="006257A9">
        <w:rPr>
          <w:rFonts w:ascii="Arial" w:hAnsi="Arial" w:cs="Arial"/>
          <w:color w:val="17365D" w:themeColor="text2" w:themeShade="BF"/>
          <w:sz w:val="17"/>
          <w:szCs w:val="17"/>
        </w:rPr>
        <w:t xml:space="preserve"> Broj poduzetnika čija je pretežita djelatnost u razredu djelatnosti 47.91 (NKD 2007), koji</w:t>
      </w:r>
      <w:r w:rsidR="00FC47B5">
        <w:rPr>
          <w:rFonts w:ascii="Arial" w:hAnsi="Arial" w:cs="Arial"/>
          <w:color w:val="17365D" w:themeColor="text2" w:themeShade="BF"/>
          <w:sz w:val="17"/>
          <w:szCs w:val="17"/>
        </w:rPr>
        <w:t xml:space="preserve"> su u RGFI podnijeli GFI za 2016.</w:t>
      </w:r>
    </w:p>
  </w:footnote>
  <w:footnote w:id="4">
    <w:p w:rsidR="00040981" w:rsidRPr="006257A9" w:rsidRDefault="00040981" w:rsidP="006257A9">
      <w:pPr>
        <w:pStyle w:val="FootnoteText"/>
        <w:spacing w:before="40" w:after="0" w:line="240" w:lineRule="auto"/>
        <w:rPr>
          <w:rFonts w:ascii="Arial" w:hAnsi="Arial" w:cs="Arial"/>
          <w:color w:val="17365D" w:themeColor="text2" w:themeShade="BF"/>
          <w:sz w:val="17"/>
          <w:szCs w:val="17"/>
        </w:rPr>
      </w:pPr>
      <w:r w:rsidRPr="006257A9">
        <w:rPr>
          <w:rStyle w:val="FootnoteReference"/>
          <w:rFonts w:ascii="Arial" w:hAnsi="Arial" w:cs="Arial"/>
          <w:color w:val="17365D" w:themeColor="text2" w:themeShade="BF"/>
          <w:sz w:val="17"/>
          <w:szCs w:val="17"/>
        </w:rPr>
        <w:footnoteRef/>
      </w:r>
      <w:r w:rsidRPr="006257A9">
        <w:rPr>
          <w:rFonts w:ascii="Arial" w:hAnsi="Arial" w:cs="Arial"/>
          <w:color w:val="17365D" w:themeColor="text2" w:themeShade="BF"/>
          <w:sz w:val="17"/>
          <w:szCs w:val="17"/>
        </w:rPr>
        <w:t xml:space="preserve"> </w:t>
      </w:r>
      <w:bookmarkStart w:id="1" w:name="OLE_LINK1"/>
      <w:r w:rsidRPr="006257A9">
        <w:rPr>
          <w:rFonts w:ascii="Arial" w:hAnsi="Arial" w:cs="Arial"/>
          <w:color w:val="17365D" w:themeColor="text2" w:themeShade="BF"/>
          <w:sz w:val="17"/>
          <w:szCs w:val="17"/>
        </w:rPr>
        <w:t>Serija podataka u tablici za sve godine prikazana je iz godišnjeg financijskog izvještaja iz kolone tekuće godine.</w:t>
      </w:r>
      <w:bookmarkEnd w:id="1"/>
    </w:p>
  </w:footnote>
  <w:footnote w:id="5">
    <w:p w:rsidR="00C005A8" w:rsidRPr="00433745" w:rsidRDefault="00C005A8" w:rsidP="00433745">
      <w:pPr>
        <w:pStyle w:val="FootnoteText"/>
        <w:spacing w:before="40" w:after="0" w:line="240" w:lineRule="auto"/>
        <w:rPr>
          <w:rFonts w:ascii="Arial" w:hAnsi="Arial" w:cs="Arial"/>
          <w:sz w:val="17"/>
          <w:szCs w:val="17"/>
        </w:rPr>
      </w:pPr>
      <w:r w:rsidRPr="00433745">
        <w:rPr>
          <w:rStyle w:val="FootnoteReference"/>
          <w:rFonts w:ascii="Arial" w:hAnsi="Arial" w:cs="Arial"/>
          <w:sz w:val="17"/>
          <w:szCs w:val="17"/>
        </w:rPr>
        <w:footnoteRef/>
      </w:r>
      <w:r w:rsidRPr="00433745">
        <w:rPr>
          <w:rFonts w:ascii="Arial" w:hAnsi="Arial" w:cs="Arial"/>
          <w:sz w:val="17"/>
          <w:szCs w:val="17"/>
        </w:rPr>
        <w:t xml:space="preserve"> </w:t>
      </w:r>
      <w:r w:rsidRPr="00433745">
        <w:rPr>
          <w:rFonts w:ascii="Arial" w:hAnsi="Arial" w:cs="Arial"/>
          <w:color w:val="17365D" w:themeColor="text2" w:themeShade="BF"/>
          <w:sz w:val="17"/>
          <w:szCs w:val="17"/>
        </w:rPr>
        <w:t>Broj poduzetnika čija je pretežita djelatnost u razredu djelatnosti 47.91 (NKD 2007), koji</w:t>
      </w:r>
      <w:r w:rsidR="004B2C74">
        <w:rPr>
          <w:rFonts w:ascii="Arial" w:hAnsi="Arial" w:cs="Arial"/>
          <w:color w:val="17365D" w:themeColor="text2" w:themeShade="BF"/>
          <w:sz w:val="17"/>
          <w:szCs w:val="17"/>
        </w:rPr>
        <w:t xml:space="preserve"> su u RGFI podnijeli GFI za 2016</w:t>
      </w:r>
      <w:r w:rsidRPr="00433745">
        <w:rPr>
          <w:rFonts w:ascii="Arial" w:hAnsi="Arial" w:cs="Arial"/>
          <w:color w:val="17365D" w:themeColor="text2" w:themeShade="BF"/>
          <w:sz w:val="17"/>
          <w:szCs w:val="17"/>
        </w:rPr>
        <w:t>. g. u svrhu javne objave</w:t>
      </w:r>
    </w:p>
  </w:footnote>
  <w:footnote w:id="6">
    <w:p w:rsidR="000A2ED2" w:rsidRPr="00433745" w:rsidRDefault="000A2ED2" w:rsidP="00433745">
      <w:pPr>
        <w:pStyle w:val="FootnoteText"/>
        <w:spacing w:before="40" w:after="0" w:line="240" w:lineRule="auto"/>
        <w:rPr>
          <w:rFonts w:ascii="Arial" w:hAnsi="Arial" w:cs="Arial"/>
          <w:color w:val="17365D" w:themeColor="text2" w:themeShade="BF"/>
          <w:sz w:val="17"/>
          <w:szCs w:val="17"/>
        </w:rPr>
      </w:pPr>
      <w:r w:rsidRPr="00433745">
        <w:rPr>
          <w:rStyle w:val="FootnoteReference"/>
          <w:rFonts w:ascii="Arial" w:hAnsi="Arial" w:cs="Arial"/>
          <w:color w:val="17365D" w:themeColor="text2" w:themeShade="BF"/>
          <w:sz w:val="17"/>
          <w:szCs w:val="17"/>
        </w:rPr>
        <w:footnoteRef/>
      </w:r>
      <w:r w:rsidRPr="00433745">
        <w:rPr>
          <w:rFonts w:ascii="Arial" w:hAnsi="Arial" w:cs="Arial"/>
          <w:color w:val="17365D" w:themeColor="text2" w:themeShade="BF"/>
          <w:sz w:val="17"/>
          <w:szCs w:val="17"/>
        </w:rPr>
        <w:t xml:space="preserve"> Informacije o osnovnim rezultatima poslovanja društava te kolika je prosječna mjesečna neto plaća zaposlenih, dostupne su na </w:t>
      </w:r>
      <w:hyperlink r:id="rId1" w:history="1">
        <w:r w:rsidRPr="00433745">
          <w:rPr>
            <w:rStyle w:val="Hyperlink"/>
            <w:rFonts w:ascii="Arial" w:hAnsi="Arial" w:cs="Arial"/>
            <w:color w:val="17365D" w:themeColor="text2" w:themeShade="BF"/>
            <w:sz w:val="17"/>
            <w:szCs w:val="17"/>
          </w:rPr>
          <w:t>Transparentno.hr</w:t>
        </w:r>
      </w:hyperlink>
      <w:r w:rsidRPr="00433745">
        <w:rPr>
          <w:rFonts w:ascii="Arial" w:hAnsi="Arial" w:cs="Arial"/>
          <w:color w:val="17365D" w:themeColor="text2" w:themeShade="BF"/>
          <w:sz w:val="17"/>
          <w:szCs w:val="17"/>
        </w:rPr>
        <w:t>, jednostavno i bez novca, korištenjem VINGD bodova.</w:t>
      </w:r>
    </w:p>
  </w:footnote>
  <w:footnote w:id="7">
    <w:p w:rsidR="000A2ED2" w:rsidRPr="00433745" w:rsidRDefault="000A2ED2" w:rsidP="00433745">
      <w:pPr>
        <w:pStyle w:val="FootnoteText"/>
        <w:spacing w:before="40" w:after="0" w:line="240" w:lineRule="auto"/>
        <w:rPr>
          <w:rFonts w:ascii="Arial" w:hAnsi="Arial" w:cs="Arial"/>
          <w:sz w:val="17"/>
          <w:szCs w:val="17"/>
        </w:rPr>
      </w:pPr>
      <w:r w:rsidRPr="00433745">
        <w:rPr>
          <w:rStyle w:val="FootnoteReference"/>
          <w:rFonts w:ascii="Arial" w:hAnsi="Arial" w:cs="Arial"/>
          <w:color w:val="17365D" w:themeColor="text2" w:themeShade="BF"/>
          <w:sz w:val="17"/>
          <w:szCs w:val="17"/>
        </w:rPr>
        <w:footnoteRef/>
      </w:r>
      <w:r w:rsidRPr="00433745">
        <w:rPr>
          <w:rFonts w:ascii="Arial" w:hAnsi="Arial" w:cs="Arial"/>
          <w:color w:val="17365D" w:themeColor="text2" w:themeShade="BF"/>
          <w:sz w:val="17"/>
          <w:szCs w:val="17"/>
        </w:rPr>
        <w:t xml:space="preserve"> Objavljeno na WEB stranici Registra koncesija </w:t>
      </w:r>
      <w:hyperlink r:id="rId2" w:history="1">
        <w:r w:rsidRPr="00433745">
          <w:rPr>
            <w:rStyle w:val="Hyperlink"/>
            <w:rFonts w:ascii="Arial" w:hAnsi="Arial" w:cs="Arial"/>
            <w:color w:val="17365D" w:themeColor="text2" w:themeShade="BF"/>
            <w:sz w:val="17"/>
            <w:szCs w:val="17"/>
          </w:rPr>
          <w:t>http://servisi.fina.hr/regkonc/index.do</w:t>
        </w:r>
      </w:hyperlink>
      <w:r w:rsidRPr="00433745">
        <w:rPr>
          <w:rFonts w:ascii="Arial" w:hAnsi="Arial" w:cs="Arial"/>
          <w:color w:val="17365D" w:themeColor="text2" w:themeShade="BF"/>
          <w:sz w:val="17"/>
          <w:szCs w:val="17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A87" w:rsidRDefault="002C23B7" w:rsidP="00FA332A">
    <w:pPr>
      <w:pStyle w:val="Header"/>
      <w:ind w:firstLine="708"/>
    </w:pPr>
    <w:r>
      <w:rPr>
        <w:noProof/>
        <w:lang w:eastAsia="hr-HR"/>
      </w:rPr>
      <w:drawing>
        <wp:anchor distT="0" distB="0" distL="114300" distR="114300" simplePos="0" relativeHeight="251657728" behindDoc="0" locked="0" layoutInCell="1" allowOverlap="1" wp14:anchorId="79799235" wp14:editId="47EAF71C">
          <wp:simplePos x="0" y="0"/>
          <wp:positionH relativeFrom="column">
            <wp:posOffset>-31115</wp:posOffset>
          </wp:positionH>
          <wp:positionV relativeFrom="paragraph">
            <wp:posOffset>16510</wp:posOffset>
          </wp:positionV>
          <wp:extent cx="1266432" cy="252000"/>
          <wp:effectExtent l="0" t="0" r="0" b="0"/>
          <wp:wrapNone/>
          <wp:docPr id="10" name="Slika 10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432" cy="2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FC"/>
    <w:rsid w:val="000061C9"/>
    <w:rsid w:val="000129AC"/>
    <w:rsid w:val="00016F30"/>
    <w:rsid w:val="0001738D"/>
    <w:rsid w:val="00020B71"/>
    <w:rsid w:val="00021B69"/>
    <w:rsid w:val="00021E20"/>
    <w:rsid w:val="0002437E"/>
    <w:rsid w:val="00040981"/>
    <w:rsid w:val="00043546"/>
    <w:rsid w:val="00054DB8"/>
    <w:rsid w:val="00056AD0"/>
    <w:rsid w:val="000571A7"/>
    <w:rsid w:val="00060E23"/>
    <w:rsid w:val="00062B1D"/>
    <w:rsid w:val="00087711"/>
    <w:rsid w:val="000878F5"/>
    <w:rsid w:val="00095D47"/>
    <w:rsid w:val="000A1313"/>
    <w:rsid w:val="000A2ED2"/>
    <w:rsid w:val="000A52C5"/>
    <w:rsid w:val="000B28A1"/>
    <w:rsid w:val="000B7EF1"/>
    <w:rsid w:val="000C2F82"/>
    <w:rsid w:val="000C4E19"/>
    <w:rsid w:val="000E0AB8"/>
    <w:rsid w:val="000E19F7"/>
    <w:rsid w:val="000E208A"/>
    <w:rsid w:val="000E77AE"/>
    <w:rsid w:val="000E7849"/>
    <w:rsid w:val="00130887"/>
    <w:rsid w:val="00132502"/>
    <w:rsid w:val="001402DE"/>
    <w:rsid w:val="00142FD1"/>
    <w:rsid w:val="0014301C"/>
    <w:rsid w:val="00144A5F"/>
    <w:rsid w:val="00146AD3"/>
    <w:rsid w:val="0015755F"/>
    <w:rsid w:val="00160DF4"/>
    <w:rsid w:val="001627C1"/>
    <w:rsid w:val="001658C3"/>
    <w:rsid w:val="0016695E"/>
    <w:rsid w:val="0017054F"/>
    <w:rsid w:val="001840FF"/>
    <w:rsid w:val="001A583E"/>
    <w:rsid w:val="001A737E"/>
    <w:rsid w:val="001B4D36"/>
    <w:rsid w:val="001C385E"/>
    <w:rsid w:val="001C565D"/>
    <w:rsid w:val="001D4169"/>
    <w:rsid w:val="001D45F3"/>
    <w:rsid w:val="001E5362"/>
    <w:rsid w:val="00200540"/>
    <w:rsid w:val="0020502A"/>
    <w:rsid w:val="00207D8D"/>
    <w:rsid w:val="0021336A"/>
    <w:rsid w:val="00223590"/>
    <w:rsid w:val="002247A4"/>
    <w:rsid w:val="00230B47"/>
    <w:rsid w:val="00231346"/>
    <w:rsid w:val="002367F7"/>
    <w:rsid w:val="00244A8E"/>
    <w:rsid w:val="002457E5"/>
    <w:rsid w:val="00250840"/>
    <w:rsid w:val="00256DB6"/>
    <w:rsid w:val="002608E5"/>
    <w:rsid w:val="00263151"/>
    <w:rsid w:val="0027262F"/>
    <w:rsid w:val="00280A27"/>
    <w:rsid w:val="00285BF7"/>
    <w:rsid w:val="00286273"/>
    <w:rsid w:val="00293BD3"/>
    <w:rsid w:val="002A45F2"/>
    <w:rsid w:val="002A4AF7"/>
    <w:rsid w:val="002B0215"/>
    <w:rsid w:val="002B5222"/>
    <w:rsid w:val="002B66EE"/>
    <w:rsid w:val="002C23B7"/>
    <w:rsid w:val="002C4B61"/>
    <w:rsid w:val="002C50DE"/>
    <w:rsid w:val="002C6232"/>
    <w:rsid w:val="002D383C"/>
    <w:rsid w:val="002D47BD"/>
    <w:rsid w:val="002D6998"/>
    <w:rsid w:val="002E47A8"/>
    <w:rsid w:val="00300082"/>
    <w:rsid w:val="00301744"/>
    <w:rsid w:val="003066DD"/>
    <w:rsid w:val="003175FA"/>
    <w:rsid w:val="00331551"/>
    <w:rsid w:val="003503EE"/>
    <w:rsid w:val="00357E85"/>
    <w:rsid w:val="003602C7"/>
    <w:rsid w:val="00365A6C"/>
    <w:rsid w:val="0037221C"/>
    <w:rsid w:val="00372770"/>
    <w:rsid w:val="003742DE"/>
    <w:rsid w:val="00377394"/>
    <w:rsid w:val="00377F42"/>
    <w:rsid w:val="00380058"/>
    <w:rsid w:val="00385FB8"/>
    <w:rsid w:val="0039342F"/>
    <w:rsid w:val="00394C9E"/>
    <w:rsid w:val="003A2CA2"/>
    <w:rsid w:val="003A333C"/>
    <w:rsid w:val="003A5BDB"/>
    <w:rsid w:val="003A6B07"/>
    <w:rsid w:val="003B6202"/>
    <w:rsid w:val="003B73C6"/>
    <w:rsid w:val="003C01F2"/>
    <w:rsid w:val="003C10A8"/>
    <w:rsid w:val="003C3EAA"/>
    <w:rsid w:val="003C415F"/>
    <w:rsid w:val="003C6AF1"/>
    <w:rsid w:val="003E70E3"/>
    <w:rsid w:val="003E7C33"/>
    <w:rsid w:val="003E7E41"/>
    <w:rsid w:val="0040225A"/>
    <w:rsid w:val="0040412F"/>
    <w:rsid w:val="004044AE"/>
    <w:rsid w:val="004162DE"/>
    <w:rsid w:val="00423275"/>
    <w:rsid w:val="00426852"/>
    <w:rsid w:val="00433745"/>
    <w:rsid w:val="004434F3"/>
    <w:rsid w:val="00443C97"/>
    <w:rsid w:val="0044414A"/>
    <w:rsid w:val="004522D8"/>
    <w:rsid w:val="00452C54"/>
    <w:rsid w:val="0047025B"/>
    <w:rsid w:val="0048256A"/>
    <w:rsid w:val="0049177B"/>
    <w:rsid w:val="004923F4"/>
    <w:rsid w:val="0049263A"/>
    <w:rsid w:val="00493342"/>
    <w:rsid w:val="00495D44"/>
    <w:rsid w:val="0049638E"/>
    <w:rsid w:val="004974C5"/>
    <w:rsid w:val="00497B9F"/>
    <w:rsid w:val="004A13A7"/>
    <w:rsid w:val="004A1E47"/>
    <w:rsid w:val="004A3C19"/>
    <w:rsid w:val="004A3F30"/>
    <w:rsid w:val="004A7CAD"/>
    <w:rsid w:val="004B2C74"/>
    <w:rsid w:val="004B3554"/>
    <w:rsid w:val="004C0D56"/>
    <w:rsid w:val="004C2AEF"/>
    <w:rsid w:val="004C6374"/>
    <w:rsid w:val="004D7754"/>
    <w:rsid w:val="004E26FE"/>
    <w:rsid w:val="004E2738"/>
    <w:rsid w:val="004E4104"/>
    <w:rsid w:val="004E53EF"/>
    <w:rsid w:val="004F09CF"/>
    <w:rsid w:val="004F69D6"/>
    <w:rsid w:val="004F7A04"/>
    <w:rsid w:val="00503893"/>
    <w:rsid w:val="00504C8A"/>
    <w:rsid w:val="00506D3C"/>
    <w:rsid w:val="0052602F"/>
    <w:rsid w:val="0053199E"/>
    <w:rsid w:val="00533997"/>
    <w:rsid w:val="00535095"/>
    <w:rsid w:val="00536D60"/>
    <w:rsid w:val="00536FE7"/>
    <w:rsid w:val="00540717"/>
    <w:rsid w:val="0054257E"/>
    <w:rsid w:val="00544E5F"/>
    <w:rsid w:val="0054699F"/>
    <w:rsid w:val="00550476"/>
    <w:rsid w:val="00551336"/>
    <w:rsid w:val="005673C6"/>
    <w:rsid w:val="00570D92"/>
    <w:rsid w:val="00571C2D"/>
    <w:rsid w:val="00574C6D"/>
    <w:rsid w:val="00577B31"/>
    <w:rsid w:val="00582C61"/>
    <w:rsid w:val="005850D4"/>
    <w:rsid w:val="005863DD"/>
    <w:rsid w:val="00586921"/>
    <w:rsid w:val="005904F5"/>
    <w:rsid w:val="00590744"/>
    <w:rsid w:val="00592E0E"/>
    <w:rsid w:val="005A0DC0"/>
    <w:rsid w:val="005B08FD"/>
    <w:rsid w:val="005C0F7F"/>
    <w:rsid w:val="005C28D1"/>
    <w:rsid w:val="005D6F21"/>
    <w:rsid w:val="005D7C6B"/>
    <w:rsid w:val="005E0EF3"/>
    <w:rsid w:val="005E4739"/>
    <w:rsid w:val="005E5F41"/>
    <w:rsid w:val="005F267A"/>
    <w:rsid w:val="005F38C2"/>
    <w:rsid w:val="005F7431"/>
    <w:rsid w:val="0060191D"/>
    <w:rsid w:val="00602DA4"/>
    <w:rsid w:val="00612DA9"/>
    <w:rsid w:val="0061383C"/>
    <w:rsid w:val="006138B3"/>
    <w:rsid w:val="00621C98"/>
    <w:rsid w:val="00622B5A"/>
    <w:rsid w:val="00623722"/>
    <w:rsid w:val="0062481D"/>
    <w:rsid w:val="006257A9"/>
    <w:rsid w:val="00625B8E"/>
    <w:rsid w:val="00630006"/>
    <w:rsid w:val="00642CA4"/>
    <w:rsid w:val="00652B0B"/>
    <w:rsid w:val="006541BF"/>
    <w:rsid w:val="006541E6"/>
    <w:rsid w:val="00663EF8"/>
    <w:rsid w:val="006649D4"/>
    <w:rsid w:val="006738C4"/>
    <w:rsid w:val="00677800"/>
    <w:rsid w:val="006913D6"/>
    <w:rsid w:val="00692287"/>
    <w:rsid w:val="00697153"/>
    <w:rsid w:val="006A20AC"/>
    <w:rsid w:val="006A77DA"/>
    <w:rsid w:val="006B0F80"/>
    <w:rsid w:val="006B1AEB"/>
    <w:rsid w:val="006B28CA"/>
    <w:rsid w:val="006B3E8F"/>
    <w:rsid w:val="006B4877"/>
    <w:rsid w:val="006B53EA"/>
    <w:rsid w:val="006C2572"/>
    <w:rsid w:val="006D31E2"/>
    <w:rsid w:val="006D5DA6"/>
    <w:rsid w:val="006D604D"/>
    <w:rsid w:val="006F143B"/>
    <w:rsid w:val="006F36FB"/>
    <w:rsid w:val="006F37FF"/>
    <w:rsid w:val="007000AE"/>
    <w:rsid w:val="00711EF1"/>
    <w:rsid w:val="0071282D"/>
    <w:rsid w:val="0072575A"/>
    <w:rsid w:val="00725FDA"/>
    <w:rsid w:val="007324CA"/>
    <w:rsid w:val="00732B1C"/>
    <w:rsid w:val="00733224"/>
    <w:rsid w:val="00735415"/>
    <w:rsid w:val="00755E2D"/>
    <w:rsid w:val="007632DD"/>
    <w:rsid w:val="0077397A"/>
    <w:rsid w:val="0078338E"/>
    <w:rsid w:val="00790E08"/>
    <w:rsid w:val="0079584D"/>
    <w:rsid w:val="007A127A"/>
    <w:rsid w:val="007B20D7"/>
    <w:rsid w:val="007B75A9"/>
    <w:rsid w:val="007C1CFF"/>
    <w:rsid w:val="007C5DA2"/>
    <w:rsid w:val="007D0DBC"/>
    <w:rsid w:val="007D1809"/>
    <w:rsid w:val="007E3C15"/>
    <w:rsid w:val="007F06EF"/>
    <w:rsid w:val="008007C9"/>
    <w:rsid w:val="008022C3"/>
    <w:rsid w:val="00810251"/>
    <w:rsid w:val="0081162D"/>
    <w:rsid w:val="00813D6C"/>
    <w:rsid w:val="00820447"/>
    <w:rsid w:val="008227AC"/>
    <w:rsid w:val="008261B6"/>
    <w:rsid w:val="00830F1B"/>
    <w:rsid w:val="00832D26"/>
    <w:rsid w:val="00835BC1"/>
    <w:rsid w:val="00836836"/>
    <w:rsid w:val="00847179"/>
    <w:rsid w:val="008504F8"/>
    <w:rsid w:val="00853A46"/>
    <w:rsid w:val="008548D0"/>
    <w:rsid w:val="008567F1"/>
    <w:rsid w:val="0086764A"/>
    <w:rsid w:val="00877AB2"/>
    <w:rsid w:val="00881A0A"/>
    <w:rsid w:val="00885F21"/>
    <w:rsid w:val="008925FC"/>
    <w:rsid w:val="008951F9"/>
    <w:rsid w:val="008A1D32"/>
    <w:rsid w:val="008B0351"/>
    <w:rsid w:val="008B2926"/>
    <w:rsid w:val="008B6884"/>
    <w:rsid w:val="008C123C"/>
    <w:rsid w:val="008C3334"/>
    <w:rsid w:val="008D4E45"/>
    <w:rsid w:val="008E7A26"/>
    <w:rsid w:val="008F5233"/>
    <w:rsid w:val="00907BF5"/>
    <w:rsid w:val="00924732"/>
    <w:rsid w:val="00935BD5"/>
    <w:rsid w:val="00936EE9"/>
    <w:rsid w:val="00936FD0"/>
    <w:rsid w:val="00941747"/>
    <w:rsid w:val="0096427D"/>
    <w:rsid w:val="00967AA8"/>
    <w:rsid w:val="00973104"/>
    <w:rsid w:val="0097516F"/>
    <w:rsid w:val="009778F5"/>
    <w:rsid w:val="00981CB9"/>
    <w:rsid w:val="009866FC"/>
    <w:rsid w:val="00987D5E"/>
    <w:rsid w:val="00987DA4"/>
    <w:rsid w:val="00987E75"/>
    <w:rsid w:val="00992D16"/>
    <w:rsid w:val="0099408C"/>
    <w:rsid w:val="00995125"/>
    <w:rsid w:val="009A2CD2"/>
    <w:rsid w:val="009A76E5"/>
    <w:rsid w:val="009B53CA"/>
    <w:rsid w:val="009C3CCE"/>
    <w:rsid w:val="009C50F2"/>
    <w:rsid w:val="009C5B3B"/>
    <w:rsid w:val="009C5D06"/>
    <w:rsid w:val="009C771F"/>
    <w:rsid w:val="009D282A"/>
    <w:rsid w:val="009E2B04"/>
    <w:rsid w:val="00A101C6"/>
    <w:rsid w:val="00A14D4F"/>
    <w:rsid w:val="00A22432"/>
    <w:rsid w:val="00A234E3"/>
    <w:rsid w:val="00A32894"/>
    <w:rsid w:val="00A41BA4"/>
    <w:rsid w:val="00A432D8"/>
    <w:rsid w:val="00A459EB"/>
    <w:rsid w:val="00A47641"/>
    <w:rsid w:val="00A47C5B"/>
    <w:rsid w:val="00A642C8"/>
    <w:rsid w:val="00A70367"/>
    <w:rsid w:val="00A726F4"/>
    <w:rsid w:val="00A80698"/>
    <w:rsid w:val="00A81B6B"/>
    <w:rsid w:val="00A84876"/>
    <w:rsid w:val="00A90044"/>
    <w:rsid w:val="00AA6752"/>
    <w:rsid w:val="00AB297E"/>
    <w:rsid w:val="00AC0C16"/>
    <w:rsid w:val="00AC4201"/>
    <w:rsid w:val="00AD4CDE"/>
    <w:rsid w:val="00AF2F80"/>
    <w:rsid w:val="00B011D9"/>
    <w:rsid w:val="00B05FDD"/>
    <w:rsid w:val="00B3380B"/>
    <w:rsid w:val="00B3420F"/>
    <w:rsid w:val="00B42C83"/>
    <w:rsid w:val="00B558C7"/>
    <w:rsid w:val="00B62D06"/>
    <w:rsid w:val="00B64B26"/>
    <w:rsid w:val="00B65250"/>
    <w:rsid w:val="00B652E7"/>
    <w:rsid w:val="00B70DFD"/>
    <w:rsid w:val="00B74577"/>
    <w:rsid w:val="00B754C9"/>
    <w:rsid w:val="00B76386"/>
    <w:rsid w:val="00B80EB0"/>
    <w:rsid w:val="00B8509B"/>
    <w:rsid w:val="00B87CE2"/>
    <w:rsid w:val="00B92254"/>
    <w:rsid w:val="00B93525"/>
    <w:rsid w:val="00B93A87"/>
    <w:rsid w:val="00B94582"/>
    <w:rsid w:val="00B94E22"/>
    <w:rsid w:val="00B968D5"/>
    <w:rsid w:val="00BA0E08"/>
    <w:rsid w:val="00BA3956"/>
    <w:rsid w:val="00BB020C"/>
    <w:rsid w:val="00BB1A92"/>
    <w:rsid w:val="00BB24B9"/>
    <w:rsid w:val="00BC1C1C"/>
    <w:rsid w:val="00BD00B0"/>
    <w:rsid w:val="00BD02A2"/>
    <w:rsid w:val="00BD5E94"/>
    <w:rsid w:val="00BE14D6"/>
    <w:rsid w:val="00BE73A5"/>
    <w:rsid w:val="00BF738C"/>
    <w:rsid w:val="00C005A8"/>
    <w:rsid w:val="00C02060"/>
    <w:rsid w:val="00C02AFE"/>
    <w:rsid w:val="00C04FA0"/>
    <w:rsid w:val="00C10AC2"/>
    <w:rsid w:val="00C12114"/>
    <w:rsid w:val="00C16C82"/>
    <w:rsid w:val="00C21115"/>
    <w:rsid w:val="00C25C31"/>
    <w:rsid w:val="00C36738"/>
    <w:rsid w:val="00C456E0"/>
    <w:rsid w:val="00C5015B"/>
    <w:rsid w:val="00C5070A"/>
    <w:rsid w:val="00C55E40"/>
    <w:rsid w:val="00C63A25"/>
    <w:rsid w:val="00C64FA2"/>
    <w:rsid w:val="00C66555"/>
    <w:rsid w:val="00C83ECB"/>
    <w:rsid w:val="00C8707F"/>
    <w:rsid w:val="00C92B44"/>
    <w:rsid w:val="00C93E4D"/>
    <w:rsid w:val="00CC2FC0"/>
    <w:rsid w:val="00CC4A9C"/>
    <w:rsid w:val="00CC5972"/>
    <w:rsid w:val="00CE0A60"/>
    <w:rsid w:val="00CE6AA8"/>
    <w:rsid w:val="00CF3336"/>
    <w:rsid w:val="00CF45E8"/>
    <w:rsid w:val="00CF6A20"/>
    <w:rsid w:val="00CF7E9B"/>
    <w:rsid w:val="00D06AEF"/>
    <w:rsid w:val="00D12335"/>
    <w:rsid w:val="00D12CD8"/>
    <w:rsid w:val="00D15FBD"/>
    <w:rsid w:val="00D16E58"/>
    <w:rsid w:val="00D31BB3"/>
    <w:rsid w:val="00D32C65"/>
    <w:rsid w:val="00D345CE"/>
    <w:rsid w:val="00D34B7E"/>
    <w:rsid w:val="00D44EB0"/>
    <w:rsid w:val="00D46FD2"/>
    <w:rsid w:val="00D52D9A"/>
    <w:rsid w:val="00D54267"/>
    <w:rsid w:val="00D612E7"/>
    <w:rsid w:val="00D632D5"/>
    <w:rsid w:val="00D64185"/>
    <w:rsid w:val="00D71CF3"/>
    <w:rsid w:val="00D74E64"/>
    <w:rsid w:val="00D82778"/>
    <w:rsid w:val="00D8674B"/>
    <w:rsid w:val="00D86AC5"/>
    <w:rsid w:val="00D973E6"/>
    <w:rsid w:val="00DA22F6"/>
    <w:rsid w:val="00DA4893"/>
    <w:rsid w:val="00DA607B"/>
    <w:rsid w:val="00DA7DB1"/>
    <w:rsid w:val="00DB0C8E"/>
    <w:rsid w:val="00DB376C"/>
    <w:rsid w:val="00DC0603"/>
    <w:rsid w:val="00DC5F22"/>
    <w:rsid w:val="00DD4A9D"/>
    <w:rsid w:val="00DD76B6"/>
    <w:rsid w:val="00DE5D03"/>
    <w:rsid w:val="00DF0C1F"/>
    <w:rsid w:val="00DF2B95"/>
    <w:rsid w:val="00DF32A5"/>
    <w:rsid w:val="00DF3FB3"/>
    <w:rsid w:val="00DF42F1"/>
    <w:rsid w:val="00DF784D"/>
    <w:rsid w:val="00E0104A"/>
    <w:rsid w:val="00E0515E"/>
    <w:rsid w:val="00E06105"/>
    <w:rsid w:val="00E06F9D"/>
    <w:rsid w:val="00E1052F"/>
    <w:rsid w:val="00E12415"/>
    <w:rsid w:val="00E14763"/>
    <w:rsid w:val="00E2242E"/>
    <w:rsid w:val="00E27162"/>
    <w:rsid w:val="00E27BD3"/>
    <w:rsid w:val="00E31978"/>
    <w:rsid w:val="00E43E32"/>
    <w:rsid w:val="00E52F13"/>
    <w:rsid w:val="00E54AF3"/>
    <w:rsid w:val="00E567C4"/>
    <w:rsid w:val="00E57F2A"/>
    <w:rsid w:val="00E62C0C"/>
    <w:rsid w:val="00E66483"/>
    <w:rsid w:val="00E66C76"/>
    <w:rsid w:val="00E854CB"/>
    <w:rsid w:val="00E92905"/>
    <w:rsid w:val="00E95666"/>
    <w:rsid w:val="00EB33F8"/>
    <w:rsid w:val="00EC07A8"/>
    <w:rsid w:val="00EC63B8"/>
    <w:rsid w:val="00EE0AF6"/>
    <w:rsid w:val="00EE3B9B"/>
    <w:rsid w:val="00F0075E"/>
    <w:rsid w:val="00F035C6"/>
    <w:rsid w:val="00F05F29"/>
    <w:rsid w:val="00F10F05"/>
    <w:rsid w:val="00F2038C"/>
    <w:rsid w:val="00F2052F"/>
    <w:rsid w:val="00F207F0"/>
    <w:rsid w:val="00F21961"/>
    <w:rsid w:val="00F27899"/>
    <w:rsid w:val="00F30686"/>
    <w:rsid w:val="00F31B24"/>
    <w:rsid w:val="00F4244B"/>
    <w:rsid w:val="00F4629A"/>
    <w:rsid w:val="00F47876"/>
    <w:rsid w:val="00F53ADA"/>
    <w:rsid w:val="00F54137"/>
    <w:rsid w:val="00F568B2"/>
    <w:rsid w:val="00F578AF"/>
    <w:rsid w:val="00F65DF5"/>
    <w:rsid w:val="00F70CAD"/>
    <w:rsid w:val="00F72584"/>
    <w:rsid w:val="00F93221"/>
    <w:rsid w:val="00FA332A"/>
    <w:rsid w:val="00FA5700"/>
    <w:rsid w:val="00FB3D66"/>
    <w:rsid w:val="00FB7C84"/>
    <w:rsid w:val="00FC413C"/>
    <w:rsid w:val="00FC47B5"/>
    <w:rsid w:val="00FC7BF8"/>
    <w:rsid w:val="00FD35B1"/>
    <w:rsid w:val="00FD4916"/>
    <w:rsid w:val="00FE4CBA"/>
    <w:rsid w:val="00FF1618"/>
    <w:rsid w:val="00FF2C5E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9866FC"/>
    <w:rPr>
      <w:lang w:eastAsia="en-US"/>
    </w:rPr>
  </w:style>
  <w:style w:type="character" w:styleId="FootnoteReference">
    <w:name w:val="footnote reference"/>
    <w:uiPriority w:val="99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C121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9778F5"/>
    <w:pPr>
      <w:ind w:left="720"/>
      <w:contextualSpacing/>
    </w:pPr>
  </w:style>
  <w:style w:type="character" w:customStyle="1" w:styleId="fmt-zeropad8">
    <w:name w:val="fmt-zeropad8"/>
    <w:basedOn w:val="DefaultParagraphFont"/>
    <w:rsid w:val="00BD5E94"/>
  </w:style>
  <w:style w:type="character" w:customStyle="1" w:styleId="fmt-integer">
    <w:name w:val="fmt-integer"/>
    <w:basedOn w:val="DefaultParagraphFont"/>
    <w:rsid w:val="00BD5E94"/>
  </w:style>
  <w:style w:type="character" w:customStyle="1" w:styleId="fmt-boolean">
    <w:name w:val="fmt-boolean"/>
    <w:basedOn w:val="DefaultParagraphFont"/>
    <w:rsid w:val="00BD5E94"/>
  </w:style>
  <w:style w:type="character" w:customStyle="1" w:styleId="c44">
    <w:name w:val="c44"/>
    <w:basedOn w:val="DefaultParagraphFont"/>
    <w:rsid w:val="00D44EB0"/>
  </w:style>
  <w:style w:type="character" w:styleId="FollowedHyperlink">
    <w:name w:val="FollowedHyperlink"/>
    <w:basedOn w:val="DefaultParagraphFont"/>
    <w:uiPriority w:val="99"/>
    <w:semiHidden/>
    <w:unhideWhenUsed/>
    <w:rsid w:val="00D74E64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FD491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9866FC"/>
    <w:rPr>
      <w:lang w:eastAsia="en-US"/>
    </w:rPr>
  </w:style>
  <w:style w:type="character" w:styleId="FootnoteReference">
    <w:name w:val="footnote reference"/>
    <w:uiPriority w:val="99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C121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9778F5"/>
    <w:pPr>
      <w:ind w:left="720"/>
      <w:contextualSpacing/>
    </w:pPr>
  </w:style>
  <w:style w:type="character" w:customStyle="1" w:styleId="fmt-zeropad8">
    <w:name w:val="fmt-zeropad8"/>
    <w:basedOn w:val="DefaultParagraphFont"/>
    <w:rsid w:val="00BD5E94"/>
  </w:style>
  <w:style w:type="character" w:customStyle="1" w:styleId="fmt-integer">
    <w:name w:val="fmt-integer"/>
    <w:basedOn w:val="DefaultParagraphFont"/>
    <w:rsid w:val="00BD5E94"/>
  </w:style>
  <w:style w:type="character" w:customStyle="1" w:styleId="fmt-boolean">
    <w:name w:val="fmt-boolean"/>
    <w:basedOn w:val="DefaultParagraphFont"/>
    <w:rsid w:val="00BD5E94"/>
  </w:style>
  <w:style w:type="character" w:customStyle="1" w:styleId="c44">
    <w:name w:val="c44"/>
    <w:basedOn w:val="DefaultParagraphFont"/>
    <w:rsid w:val="00D44EB0"/>
  </w:style>
  <w:style w:type="character" w:styleId="FollowedHyperlink">
    <w:name w:val="FollowedHyperlink"/>
    <w:basedOn w:val="DefaultParagraphFont"/>
    <w:uiPriority w:val="99"/>
    <w:semiHidden/>
    <w:unhideWhenUsed/>
    <w:rsid w:val="00D74E64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FD49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0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67567085531/a82f7134b4107f62c2903b9a797a602f86d1314618b05423a1e03176078c9537b608e08870ff2592a53a2c32007e05af7fd3279514fb4f2203b36a6435af81f1" TargetMode="External"/><Relationship Id="rId18" Type="http://schemas.openxmlformats.org/officeDocument/2006/relationships/hyperlink" Target="https://www.transparentno.hr/pregled/28466564680/2df1ab58e6da9153707bea15d895ae3c660e45f5a06d6dd45a7afb4599d8861d7833077f74d5fcc2e323028fe4033c76fd647be7b25dddbda2fa2334dc2363d8" TargetMode="External"/><Relationship Id="rId26" Type="http://schemas.openxmlformats.org/officeDocument/2006/relationships/hyperlink" Target="https://www.transparentno.hr/" TargetMode="External"/><Relationship Id="rId21" Type="http://schemas.openxmlformats.org/officeDocument/2006/relationships/hyperlink" Target="https://www.transparentno.hr/pregled/45954179753/720c7556a0a01b7504321ed954d456f4312e50f0c303c041ebb8b55dfb3f2856411535d6edc916d0d601cb1bec2dedb4bb99a0542617f0eb908ebc25fefaaa4f" TargetMode="External"/><Relationship Id="rId34" Type="http://schemas.openxmlformats.org/officeDocument/2006/relationships/hyperlink" Target="https://jrr.fina.hr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97587356297/98a545f834abbfa2deecd6dbe17ae2b9b1f91d672e8264f9b7182fd9e5728f221cad2eed379e5da34754db24de3c86ec1981fa4a93be718298ccdc5c94c0f190" TargetMode="External"/><Relationship Id="rId17" Type="http://schemas.openxmlformats.org/officeDocument/2006/relationships/hyperlink" Target="https://www.transparentno.hr/pregled/98538704453/52cd42b64e2d913b95fb71e40e8567025a847cc1845d400ead92cc0c57c7cb2e8090d234a2b8cbacd646a585040fdf2fef396581bd42bef22a72de7f4d6f7475" TargetMode="External"/><Relationship Id="rId25" Type="http://schemas.openxmlformats.org/officeDocument/2006/relationships/hyperlink" Target="https://www.transparentno.hr/pregled/28466564680/2df1ab58e6da9153707bea15d895ae3c660e45f5a06d6dd45a7afb4599d8861d7833077f74d5fcc2e323028fe4033c76fd647be7b25dddbda2fa2334dc2363d8" TargetMode="External"/><Relationship Id="rId33" Type="http://schemas.openxmlformats.org/officeDocument/2006/relationships/hyperlink" Target="http://rgfi.fina.hr/JavnaObjava-web/jsp/prijavaKorisnika.jsp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73686688673/0bf668a92e2a6d4be60b187a3d153dcb9c5d841aeb8d02c9a2c836e8cb4da7998f28c5cb435927355378877d13650c14ca7bb8f12cb9f50dacadb8f7ddb1fef3" TargetMode="External"/><Relationship Id="rId20" Type="http://schemas.openxmlformats.org/officeDocument/2006/relationships/hyperlink" Target="https://www.transparentno.hr/pregled/67993303914/ae4c42139739346c4747816a501a4673a1bb9873f0093ff4b1eb0fa4b6e6c0068c5aed217d4929a34ff5daf0ff06ecc05ee3012ee6965b5f8ac20189acc205ce" TargetMode="External"/><Relationship Id="rId29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67567085531/a82f7134b4107f62c2903b9a797a602f86d1314618b05423a1e03176078c9537b608e08870ff2592a53a2c32007e05af7fd3279514fb4f2203b36a6435af81f1" TargetMode="External"/><Relationship Id="rId24" Type="http://schemas.openxmlformats.org/officeDocument/2006/relationships/hyperlink" Target="https://www.transparentno.hr/pregled/89224272027/304630be7c415660d7398a1e8ed50e2009299034a45ee04e5bb0133c2144a03d8162f67aa5629f957e3af140f50ddb6bcf45a69f3d782562074b854de8f6fbff" TargetMode="External"/><Relationship Id="rId32" Type="http://schemas.openxmlformats.org/officeDocument/2006/relationships/hyperlink" Target="https://www.transparentno.hr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78621196903/26f8418ca542b8ec1e3a0b84a6f38eb78bdb597bedb2ee44531b5a8003543174cb19208b4647f7bd19d655c6138ae5fec6189ce3d3a9a5be8c8de6aec4a8aff5" TargetMode="External"/><Relationship Id="rId23" Type="http://schemas.openxmlformats.org/officeDocument/2006/relationships/hyperlink" Target="https://www.transparentno.hr/pregled/28466564680/2df1ab58e6da9153707bea15d895ae3c660e45f5a06d6dd45a7afb4599d8861d7833077f74d5fcc2e323028fe4033c76fd647be7b25dddbda2fa2334dc2363d8" TargetMode="External"/><Relationship Id="rId28" Type="http://schemas.openxmlformats.org/officeDocument/2006/relationships/hyperlink" Target="https://www.transparentno.hr/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www.transparentno.hr/pregled/97587356297/98a545f834abbfa2deecd6dbe17ae2b9b1f91d672e8264f9b7182fd9e5728f221cad2eed379e5da34754db24de3c86ec1981fa4a93be718298ccdc5c94c0f190" TargetMode="External"/><Relationship Id="rId19" Type="http://schemas.openxmlformats.org/officeDocument/2006/relationships/hyperlink" Target="https://www.transparentno.hr/pregled/61910888798/65fb7b79adb35e946c680e7c91b23d8237595aa9d9589ee97a9e0ac53e955440b3ea71d1379e0c5142ad82020ac9587ad95acdbffb3c3ef0c305bbbe1e162a8e" TargetMode="External"/><Relationship Id="rId31" Type="http://schemas.openxmlformats.org/officeDocument/2006/relationships/hyperlink" Target="http://rgfi.fina.hr/JavnaObjava-web/jsp/prijavaKorisnika.js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89224272027/304630be7c415660d7398a1e8ed50e2009299034a45ee04e5bb0133c2144a03d8162f67aa5629f957e3af140f50ddb6bcf45a69f3d782562074b854de8f6fbff" TargetMode="External"/><Relationship Id="rId14" Type="http://schemas.openxmlformats.org/officeDocument/2006/relationships/hyperlink" Target="https://www.transparentno.hr/pregled/89224272027/304630be7c415660d7398a1e8ed50e2009299034a45ee04e5bb0133c2144a03d8162f67aa5629f957e3af140f50ddb6bcf45a69f3d782562074b854de8f6fbff" TargetMode="External"/><Relationship Id="rId22" Type="http://schemas.openxmlformats.org/officeDocument/2006/relationships/hyperlink" Target="https://www.transparentno.hr/pregled/29641553028/b4291f932e0b80ff9ae42f2c1173565b4fff0fa931ef95172e8c881a47ce1b9ee2cfc8aa0e4adb2df60b131bef77ef17f172d5a09a21464df7cb319bf7bdafa6" TargetMode="External"/><Relationship Id="rId27" Type="http://schemas.openxmlformats.org/officeDocument/2006/relationships/image" Target="media/image1.png"/><Relationship Id="rId30" Type="http://schemas.openxmlformats.org/officeDocument/2006/relationships/hyperlink" Target="http://www.fina.hr/Default.aspx?sec=1279" TargetMode="External"/><Relationship Id="rId35" Type="http://schemas.openxmlformats.org/officeDocument/2006/relationships/hyperlink" Target="http://www.fina.hr/Default.aspx?sec=972" TargetMode="External"/><Relationship Id="rId8" Type="http://schemas.openxmlformats.org/officeDocument/2006/relationships/hyperlink" Target="https://www.transparentno.hr/pregled/97587356297/98a545f834abbfa2deecd6dbe17ae2b9b1f91d672e8264f9b7182fd9e5728f221cad2eed379e5da34754db24de3c86ec1981fa4a93be718298ccdc5c94c0f190" TargetMode="External"/><Relationship Id="rId3" Type="http://schemas.microsoft.com/office/2007/relationships/stylesWithEffects" Target="stylesWithEffect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servisi.fina.hr/regkonc/index.do" TargetMode="External"/><Relationship Id="rId1" Type="http://schemas.openxmlformats.org/officeDocument/2006/relationships/hyperlink" Target="https://www.transparentno.h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34E0D-C61A-4D1B-83FE-32EE23A68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1967</Words>
  <Characters>11212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13153</CharactersWithSpaces>
  <SharedDoc>false</SharedDoc>
  <HLinks>
    <vt:vector size="36" baseType="variant">
      <vt:variant>
        <vt:i4>917568</vt:i4>
      </vt:variant>
      <vt:variant>
        <vt:i4>18</vt:i4>
      </vt:variant>
      <vt:variant>
        <vt:i4>0</vt:i4>
      </vt:variant>
      <vt:variant>
        <vt:i4>5</vt:i4>
      </vt:variant>
      <vt:variant>
        <vt:lpwstr>http://www.fina.hr/Default.aspx?sec=1733</vt:lpwstr>
      </vt:variant>
      <vt:variant>
        <vt:lpwstr/>
      </vt:variant>
      <vt:variant>
        <vt:i4>983044</vt:i4>
      </vt:variant>
      <vt:variant>
        <vt:i4>15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  <vt:variant>
        <vt:i4>65604</vt:i4>
      </vt:variant>
      <vt:variant>
        <vt:i4>6</vt:i4>
      </vt:variant>
      <vt:variant>
        <vt:i4>0</vt:i4>
      </vt:variant>
      <vt:variant>
        <vt:i4>5</vt:i4>
      </vt:variant>
      <vt:variant>
        <vt:lpwstr>http://www.fina.hr/Default.aspx?sec=1279</vt:lpwstr>
      </vt:variant>
      <vt:variant>
        <vt:lpwstr/>
      </vt:variant>
      <vt:variant>
        <vt:i4>983044</vt:i4>
      </vt:variant>
      <vt:variant>
        <vt:i4>3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Sandra Fabrični</dc:creator>
  <cp:lastModifiedBy>admin</cp:lastModifiedBy>
  <cp:revision>3</cp:revision>
  <cp:lastPrinted>2014-12-18T13:06:00Z</cp:lastPrinted>
  <dcterms:created xsi:type="dcterms:W3CDTF">2017-12-12T09:03:00Z</dcterms:created>
  <dcterms:modified xsi:type="dcterms:W3CDTF">2017-12-12T09:17:00Z</dcterms:modified>
</cp:coreProperties>
</file>